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pPr w:leftFromText="141" w:rightFromText="141" w:vertAnchor="page" w:horzAnchor="margin" w:tblpY="1553"/>
        <w:tblW w:w="5000" w:type="pct"/>
        <w:tblBorders>
          <w:top w:val="single" w:sz="18" w:space="0" w:color="auto"/>
          <w:left w:val="single" w:sz="18" w:space="0" w:color="auto"/>
          <w:bottom w:val="single" w:sz="18" w:space="0" w:color="auto"/>
          <w:right w:val="single" w:sz="18" w:space="0" w:color="auto"/>
        </w:tblBorders>
        <w:tblLook w:val="00A0"/>
      </w:tblPr>
      <w:tblGrid>
        <w:gridCol w:w="9288"/>
      </w:tblGrid>
      <w:tr w:rsidR="00A66E67" w:rsidRPr="000056C8" w:rsidTr="000A2F97">
        <w:trPr>
          <w:trHeight w:val="806"/>
        </w:trPr>
        <w:tc>
          <w:tcPr>
            <w:tcW w:w="5000" w:type="pct"/>
            <w:tcBorders>
              <w:top w:val="single" w:sz="18" w:space="0" w:color="auto"/>
              <w:bottom w:val="single" w:sz="18" w:space="0" w:color="auto"/>
            </w:tcBorders>
            <w:vAlign w:val="center"/>
          </w:tcPr>
          <w:p w:rsidR="00981A00" w:rsidRPr="000056C8" w:rsidRDefault="00A66E67">
            <w:pPr>
              <w:pStyle w:val="Zkladntext"/>
              <w:jc w:val="center"/>
              <w:rPr>
                <w:rFonts w:ascii="Arial" w:hAnsi="Arial" w:cs="Arial"/>
                <w:b/>
                <w:i/>
                <w:color w:val="auto"/>
                <w:sz w:val="20"/>
                <w:lang w:val="sk-SK"/>
              </w:rPr>
            </w:pPr>
            <w:r w:rsidRPr="000056C8">
              <w:rPr>
                <w:rFonts w:ascii="Arial" w:hAnsi="Arial" w:cs="Arial"/>
                <w:b/>
                <w:i/>
                <w:color w:val="auto"/>
                <w:sz w:val="20"/>
                <w:lang w:val="sk-SK"/>
              </w:rPr>
              <w:br w:type="page"/>
              <w:t>Medicínsko-ekonomický rozbor zdravotníckej pomôcky</w:t>
            </w:r>
          </w:p>
          <w:p w:rsidR="00981A00" w:rsidRPr="000056C8" w:rsidRDefault="00A66E67">
            <w:pPr>
              <w:pStyle w:val="Zkladntext"/>
              <w:jc w:val="center"/>
              <w:rPr>
                <w:rFonts w:ascii="Arial" w:hAnsi="Arial" w:cs="Arial"/>
                <w:b/>
                <w:i/>
                <w:color w:val="auto"/>
                <w:sz w:val="20"/>
                <w:lang w:val="sk-SK"/>
              </w:rPr>
            </w:pPr>
            <w:r w:rsidRPr="000056C8">
              <w:rPr>
                <w:rFonts w:ascii="Arial" w:hAnsi="Arial" w:cs="Arial"/>
                <w:b/>
                <w:i/>
                <w:color w:val="auto"/>
                <w:sz w:val="20"/>
                <w:lang w:val="sk-SK"/>
              </w:rPr>
              <w:t>(na účely kategorizácie zdravotníckych pomôcok</w:t>
            </w:r>
          </w:p>
          <w:p w:rsidR="00981A00" w:rsidRPr="000056C8" w:rsidRDefault="00A66E67">
            <w:pPr>
              <w:pStyle w:val="Zkladntext"/>
              <w:jc w:val="center"/>
              <w:rPr>
                <w:rFonts w:ascii="Arial" w:hAnsi="Arial" w:cs="Arial"/>
                <w:b/>
                <w:i/>
                <w:color w:val="auto"/>
                <w:sz w:val="20"/>
                <w:lang w:val="sk-SK"/>
              </w:rPr>
            </w:pPr>
            <w:r w:rsidRPr="000056C8">
              <w:rPr>
                <w:rFonts w:ascii="Arial" w:hAnsi="Arial" w:cs="Arial"/>
                <w:b/>
                <w:i/>
                <w:color w:val="auto"/>
                <w:sz w:val="20"/>
                <w:lang w:val="sk-SK"/>
              </w:rPr>
              <w:t>a kategorizácie špeciálnych zdravotníckych materiálov)</w:t>
            </w:r>
          </w:p>
        </w:tc>
      </w:tr>
    </w:tbl>
    <w:p w:rsidR="00A66E67" w:rsidRPr="000056C8" w:rsidRDefault="00A66E67" w:rsidP="00EF7AA2">
      <w:pPr>
        <w:pStyle w:val="Zkladntext"/>
        <w:jc w:val="both"/>
        <w:rPr>
          <w:rFonts w:ascii="Arial" w:hAnsi="Arial" w:cs="Arial"/>
          <w:b/>
          <w:i/>
          <w:color w:val="auto"/>
          <w:sz w:val="20"/>
          <w:lang w:val="sk-SK"/>
        </w:rPr>
      </w:pPr>
    </w:p>
    <w:p w:rsidR="00A66E67" w:rsidRPr="000056C8" w:rsidRDefault="00A66E67" w:rsidP="00EF7AA2">
      <w:pPr>
        <w:pStyle w:val="Zkladntext"/>
        <w:jc w:val="both"/>
        <w:rPr>
          <w:rFonts w:ascii="Arial" w:hAnsi="Arial" w:cs="Arial"/>
          <w:b/>
          <w:i/>
          <w:color w:val="auto"/>
          <w:sz w:val="20"/>
          <w:lang w:val="sk-SK"/>
        </w:rPr>
      </w:pPr>
    </w:p>
    <w:tbl>
      <w:tblPr>
        <w:tblW w:w="9322" w:type="dxa"/>
        <w:tblBorders>
          <w:top w:val="single" w:sz="18" w:space="0" w:color="auto"/>
          <w:left w:val="single" w:sz="18" w:space="0" w:color="auto"/>
          <w:bottom w:val="single" w:sz="18" w:space="0" w:color="auto"/>
          <w:right w:val="single" w:sz="18" w:space="0" w:color="auto"/>
          <w:insideH w:val="single" w:sz="4" w:space="0" w:color="auto"/>
          <w:insideV w:val="single" w:sz="4" w:space="0" w:color="auto"/>
        </w:tblBorders>
        <w:tblLook w:val="00A0"/>
      </w:tblPr>
      <w:tblGrid>
        <w:gridCol w:w="1008"/>
        <w:gridCol w:w="3060"/>
        <w:gridCol w:w="5254"/>
      </w:tblGrid>
      <w:tr w:rsidR="00A66E67" w:rsidRPr="000056C8" w:rsidTr="00E35EB8">
        <w:trPr>
          <w:trHeight w:val="440"/>
        </w:trPr>
        <w:tc>
          <w:tcPr>
            <w:tcW w:w="1008" w:type="dxa"/>
            <w:tcBorders>
              <w:top w:val="single" w:sz="18" w:space="0" w:color="auto"/>
            </w:tcBorders>
            <w:shd w:val="clear" w:color="auto" w:fill="000000"/>
            <w:vAlign w:val="center"/>
          </w:tcPr>
          <w:p w:rsidR="00A66E67" w:rsidRPr="000056C8" w:rsidRDefault="00A66E67" w:rsidP="00EF7AA2">
            <w:pPr>
              <w:pStyle w:val="Zkladntext"/>
              <w:jc w:val="both"/>
              <w:rPr>
                <w:rFonts w:ascii="Arial" w:hAnsi="Arial" w:cs="Arial"/>
                <w:b/>
                <w:color w:val="auto"/>
                <w:sz w:val="20"/>
                <w:lang w:val="sk-SK"/>
              </w:rPr>
            </w:pPr>
            <w:r w:rsidRPr="000056C8">
              <w:rPr>
                <w:rFonts w:ascii="Arial" w:hAnsi="Arial" w:cs="Arial"/>
                <w:b/>
                <w:color w:val="auto"/>
                <w:sz w:val="20"/>
                <w:lang w:val="sk-SK"/>
              </w:rPr>
              <w:t xml:space="preserve">Časť A </w:t>
            </w:r>
          </w:p>
        </w:tc>
        <w:tc>
          <w:tcPr>
            <w:tcW w:w="8314" w:type="dxa"/>
            <w:gridSpan w:val="2"/>
            <w:tcBorders>
              <w:top w:val="single" w:sz="18" w:space="0" w:color="auto"/>
            </w:tcBorders>
            <w:vAlign w:val="center"/>
          </w:tcPr>
          <w:p w:rsidR="00A66E67" w:rsidRPr="000056C8" w:rsidRDefault="00A66E67" w:rsidP="00EF7AA2">
            <w:pPr>
              <w:pStyle w:val="Zkladntext"/>
              <w:jc w:val="both"/>
              <w:rPr>
                <w:rFonts w:ascii="Arial" w:hAnsi="Arial" w:cs="Arial"/>
                <w:b/>
                <w:color w:val="auto"/>
                <w:sz w:val="20"/>
                <w:lang w:val="sk-SK"/>
              </w:rPr>
            </w:pPr>
            <w:r w:rsidRPr="000056C8">
              <w:rPr>
                <w:rFonts w:ascii="Arial" w:hAnsi="Arial" w:cs="Arial"/>
                <w:b/>
                <w:color w:val="auto"/>
                <w:sz w:val="20"/>
                <w:lang w:val="sk-SK"/>
              </w:rPr>
              <w:t>Údaje o žiadateľovi</w:t>
            </w:r>
          </w:p>
        </w:tc>
      </w:tr>
      <w:tr w:rsidR="00A66E67" w:rsidRPr="000056C8" w:rsidTr="00E35EB8">
        <w:trPr>
          <w:trHeight w:val="382"/>
        </w:trPr>
        <w:tc>
          <w:tcPr>
            <w:tcW w:w="9322" w:type="dxa"/>
            <w:gridSpan w:val="3"/>
            <w:tcBorders>
              <w:bottom w:val="nil"/>
            </w:tcBorders>
            <w:vAlign w:val="center"/>
          </w:tcPr>
          <w:p w:rsidR="00A66E67" w:rsidRPr="000056C8" w:rsidRDefault="00A66E67" w:rsidP="00EF7AA2">
            <w:pPr>
              <w:pStyle w:val="Zkladntext"/>
              <w:jc w:val="both"/>
              <w:rPr>
                <w:rFonts w:ascii="Arial" w:hAnsi="Arial" w:cs="Arial"/>
                <w:b/>
                <w:bCs/>
                <w:i/>
                <w:color w:val="auto"/>
                <w:sz w:val="20"/>
                <w:lang w:val="sk-SK"/>
              </w:rPr>
            </w:pPr>
            <w:r w:rsidRPr="000056C8">
              <w:rPr>
                <w:rFonts w:ascii="Arial" w:hAnsi="Arial" w:cs="Arial"/>
                <w:b/>
                <w:bCs/>
                <w:i/>
                <w:color w:val="auto"/>
                <w:sz w:val="20"/>
                <w:lang w:val="sk-SK"/>
              </w:rPr>
              <w:t>1. Žiadateľ (výrobca zdravotníckej pomôcky alebo zdravotná poisťovňa):</w:t>
            </w:r>
          </w:p>
        </w:tc>
      </w:tr>
      <w:tr w:rsidR="00A66E67" w:rsidRPr="000056C8" w:rsidTr="00E35EB8">
        <w:trPr>
          <w:trHeight w:val="243"/>
        </w:trPr>
        <w:tc>
          <w:tcPr>
            <w:tcW w:w="4068" w:type="dxa"/>
            <w:gridSpan w:val="2"/>
            <w:tcBorders>
              <w:top w:val="nil"/>
              <w:bottom w:val="nil"/>
              <w:right w:val="nil"/>
            </w:tcBorders>
            <w:vAlign w:val="center"/>
          </w:tcPr>
          <w:p w:rsidR="00A66E67" w:rsidRPr="000056C8" w:rsidRDefault="00A66E67" w:rsidP="00EF7AA2">
            <w:pPr>
              <w:pStyle w:val="Zkladntext"/>
              <w:tabs>
                <w:tab w:val="left" w:pos="3780"/>
              </w:tabs>
              <w:jc w:val="both"/>
              <w:rPr>
                <w:rFonts w:ascii="Arial" w:hAnsi="Arial" w:cs="Arial"/>
                <w:i/>
                <w:color w:val="auto"/>
                <w:sz w:val="20"/>
                <w:lang w:val="sk-SK"/>
              </w:rPr>
            </w:pPr>
            <w:r w:rsidRPr="000056C8">
              <w:rPr>
                <w:rFonts w:ascii="Arial" w:hAnsi="Arial" w:cs="Arial"/>
                <w:i/>
                <w:color w:val="auto"/>
                <w:sz w:val="20"/>
                <w:lang w:val="sk-SK"/>
              </w:rPr>
              <w:t>Meno a priezvisko alebo obchodné meno:</w:t>
            </w:r>
            <w:r w:rsidRPr="000056C8">
              <w:rPr>
                <w:rFonts w:ascii="Arial" w:hAnsi="Arial" w:cs="Arial"/>
                <w:i/>
                <w:color w:val="auto"/>
                <w:sz w:val="20"/>
                <w:lang w:val="sk-SK"/>
              </w:rPr>
              <w:tab/>
            </w:r>
          </w:p>
        </w:tc>
        <w:tc>
          <w:tcPr>
            <w:tcW w:w="5254" w:type="dxa"/>
            <w:tcBorders>
              <w:top w:val="nil"/>
              <w:left w:val="nil"/>
              <w:bottom w:val="nil"/>
            </w:tcBorders>
          </w:tcPr>
          <w:p w:rsidR="00A66E67" w:rsidRPr="000056C8" w:rsidRDefault="00C047F2" w:rsidP="00EF7AA2">
            <w:pPr>
              <w:pStyle w:val="Zkladntext"/>
              <w:tabs>
                <w:tab w:val="left" w:pos="3780"/>
              </w:tabs>
              <w:jc w:val="both"/>
              <w:rPr>
                <w:rFonts w:ascii="Arial" w:hAnsi="Arial" w:cs="Arial"/>
                <w:b/>
                <w:iCs/>
                <w:color w:val="auto"/>
                <w:sz w:val="20"/>
                <w:lang w:val="sk-SK"/>
              </w:rPr>
            </w:pPr>
            <w:r w:rsidRPr="000056C8">
              <w:rPr>
                <w:rFonts w:ascii="Arial" w:hAnsi="Arial" w:cs="Arial"/>
                <w:b/>
                <w:color w:val="auto"/>
                <w:sz w:val="20"/>
                <w:lang w:val="sk-SK"/>
              </w:rPr>
              <w:t>Anika Therapeutics S.r.l.</w:t>
            </w:r>
          </w:p>
        </w:tc>
      </w:tr>
      <w:tr w:rsidR="00A66E67" w:rsidRPr="000056C8" w:rsidTr="00D5300E">
        <w:trPr>
          <w:trHeight w:val="500"/>
        </w:trPr>
        <w:tc>
          <w:tcPr>
            <w:tcW w:w="4068" w:type="dxa"/>
            <w:gridSpan w:val="2"/>
            <w:tcBorders>
              <w:top w:val="nil"/>
              <w:right w:val="nil"/>
            </w:tcBorders>
          </w:tcPr>
          <w:p w:rsidR="00A66E67" w:rsidRPr="000056C8" w:rsidRDefault="00A66E67" w:rsidP="00EF7AA2">
            <w:pPr>
              <w:pStyle w:val="Zkladntext"/>
              <w:tabs>
                <w:tab w:val="left" w:pos="3780"/>
              </w:tabs>
              <w:jc w:val="both"/>
              <w:rPr>
                <w:rFonts w:ascii="Arial" w:hAnsi="Arial" w:cs="Arial"/>
                <w:i/>
                <w:color w:val="auto"/>
                <w:sz w:val="20"/>
                <w:lang w:val="sk-SK"/>
              </w:rPr>
            </w:pPr>
            <w:r w:rsidRPr="000056C8">
              <w:rPr>
                <w:rFonts w:ascii="Arial" w:hAnsi="Arial" w:cs="Arial"/>
                <w:i/>
                <w:color w:val="auto"/>
                <w:sz w:val="20"/>
                <w:lang w:val="sk-SK"/>
              </w:rPr>
              <w:t>Adresa (ulica, číslo, PSČ, mesto, štát):</w:t>
            </w:r>
          </w:p>
        </w:tc>
        <w:tc>
          <w:tcPr>
            <w:tcW w:w="5254" w:type="dxa"/>
            <w:tcBorders>
              <w:top w:val="nil"/>
              <w:left w:val="nil"/>
            </w:tcBorders>
          </w:tcPr>
          <w:p w:rsidR="00D6611A" w:rsidRPr="000056C8" w:rsidRDefault="00D6611A" w:rsidP="00D6611A">
            <w:pPr>
              <w:pStyle w:val="Zkladntext"/>
              <w:tabs>
                <w:tab w:val="left" w:pos="3780"/>
              </w:tabs>
              <w:rPr>
                <w:rFonts w:ascii="Arial" w:hAnsi="Arial" w:cs="Arial"/>
                <w:b/>
                <w:color w:val="auto"/>
                <w:sz w:val="20"/>
                <w:lang w:val="sk-SK"/>
              </w:rPr>
            </w:pPr>
            <w:r w:rsidRPr="000056C8">
              <w:rPr>
                <w:rFonts w:ascii="Arial" w:hAnsi="Arial" w:cs="Arial"/>
                <w:b/>
                <w:color w:val="auto"/>
                <w:sz w:val="20"/>
                <w:lang w:val="sk-SK"/>
              </w:rPr>
              <w:t>Via Ponte della Fabbrica 3/B</w:t>
            </w:r>
          </w:p>
          <w:p w:rsidR="00D6611A" w:rsidRPr="000056C8" w:rsidRDefault="00D6611A" w:rsidP="00D6611A">
            <w:pPr>
              <w:pStyle w:val="Zkladntext"/>
              <w:tabs>
                <w:tab w:val="left" w:pos="3780"/>
              </w:tabs>
              <w:rPr>
                <w:rFonts w:ascii="Arial" w:hAnsi="Arial" w:cs="Arial"/>
                <w:b/>
                <w:color w:val="auto"/>
                <w:sz w:val="20"/>
                <w:lang w:val="sk-SK"/>
              </w:rPr>
            </w:pPr>
            <w:r w:rsidRPr="000056C8">
              <w:rPr>
                <w:rFonts w:ascii="Arial" w:hAnsi="Arial" w:cs="Arial"/>
                <w:b/>
                <w:color w:val="auto"/>
                <w:sz w:val="20"/>
                <w:lang w:val="sk-SK"/>
              </w:rPr>
              <w:t>ABANO TERME, PD 35031</w:t>
            </w:r>
          </w:p>
          <w:p w:rsidR="00A66E67" w:rsidRPr="000056C8" w:rsidRDefault="00D6611A" w:rsidP="00EF7AA2">
            <w:pPr>
              <w:pStyle w:val="Zkladntext"/>
              <w:tabs>
                <w:tab w:val="left" w:pos="3780"/>
              </w:tabs>
              <w:jc w:val="both"/>
              <w:rPr>
                <w:rFonts w:ascii="Arial" w:hAnsi="Arial" w:cs="Arial"/>
                <w:b/>
                <w:color w:val="auto"/>
                <w:sz w:val="20"/>
                <w:lang w:val="sk-SK"/>
              </w:rPr>
            </w:pPr>
            <w:r w:rsidRPr="000056C8">
              <w:rPr>
                <w:rFonts w:ascii="Arial" w:hAnsi="Arial" w:cs="Arial"/>
                <w:b/>
                <w:color w:val="auto"/>
                <w:sz w:val="20"/>
                <w:lang w:val="sk-SK"/>
              </w:rPr>
              <w:t>Taliansko</w:t>
            </w:r>
          </w:p>
        </w:tc>
      </w:tr>
      <w:tr w:rsidR="00A66E67" w:rsidRPr="000056C8" w:rsidTr="00E35EB8">
        <w:trPr>
          <w:trHeight w:val="382"/>
        </w:trPr>
        <w:tc>
          <w:tcPr>
            <w:tcW w:w="9322" w:type="dxa"/>
            <w:gridSpan w:val="3"/>
            <w:tcBorders>
              <w:bottom w:val="nil"/>
            </w:tcBorders>
            <w:vAlign w:val="center"/>
          </w:tcPr>
          <w:p w:rsidR="00A66E67" w:rsidRPr="000056C8" w:rsidRDefault="00A66E67" w:rsidP="00EF7AA2">
            <w:pPr>
              <w:pStyle w:val="Zkladntext"/>
              <w:jc w:val="both"/>
              <w:rPr>
                <w:rFonts w:ascii="Arial" w:hAnsi="Arial" w:cs="Arial"/>
                <w:b/>
                <w:bCs/>
                <w:i/>
                <w:color w:val="auto"/>
                <w:sz w:val="20"/>
                <w:lang w:val="sk-SK"/>
              </w:rPr>
            </w:pPr>
            <w:r w:rsidRPr="000056C8">
              <w:rPr>
                <w:rFonts w:ascii="Arial" w:hAnsi="Arial" w:cs="Arial"/>
                <w:b/>
                <w:bCs/>
                <w:i/>
                <w:color w:val="auto"/>
                <w:sz w:val="20"/>
                <w:lang w:val="sk-SK"/>
              </w:rPr>
              <w:t>2. Splnomocnený zástupca (ak je určený)</w:t>
            </w:r>
            <w:r w:rsidRPr="000056C8">
              <w:rPr>
                <w:rFonts w:ascii="Arial" w:hAnsi="Arial" w:cs="Arial"/>
                <w:b/>
                <w:bCs/>
                <w:color w:val="auto"/>
                <w:sz w:val="20"/>
                <w:lang w:val="sk-SK"/>
              </w:rPr>
              <w:t>:</w:t>
            </w:r>
          </w:p>
        </w:tc>
      </w:tr>
      <w:tr w:rsidR="00A66E67" w:rsidRPr="000056C8" w:rsidTr="00E35EB8">
        <w:trPr>
          <w:trHeight w:val="243"/>
        </w:trPr>
        <w:tc>
          <w:tcPr>
            <w:tcW w:w="4068" w:type="dxa"/>
            <w:gridSpan w:val="2"/>
            <w:tcBorders>
              <w:top w:val="nil"/>
              <w:bottom w:val="nil"/>
              <w:right w:val="nil"/>
            </w:tcBorders>
            <w:vAlign w:val="center"/>
          </w:tcPr>
          <w:p w:rsidR="00A66E67" w:rsidRPr="000056C8" w:rsidRDefault="00A66E67" w:rsidP="00EF7AA2">
            <w:pPr>
              <w:pStyle w:val="Zkladntext"/>
              <w:tabs>
                <w:tab w:val="left" w:pos="3780"/>
              </w:tabs>
              <w:jc w:val="both"/>
              <w:rPr>
                <w:rFonts w:ascii="Arial" w:hAnsi="Arial" w:cs="Arial"/>
                <w:i/>
                <w:color w:val="auto"/>
                <w:sz w:val="20"/>
                <w:lang w:val="sk-SK"/>
              </w:rPr>
            </w:pPr>
            <w:r w:rsidRPr="000056C8">
              <w:rPr>
                <w:rFonts w:ascii="Arial" w:hAnsi="Arial" w:cs="Arial"/>
                <w:i/>
                <w:color w:val="auto"/>
                <w:sz w:val="20"/>
                <w:lang w:val="sk-SK"/>
              </w:rPr>
              <w:t>Meno a priezvisko alebo obchodné meno:</w:t>
            </w:r>
          </w:p>
        </w:tc>
        <w:tc>
          <w:tcPr>
            <w:tcW w:w="5254" w:type="dxa"/>
            <w:tcBorders>
              <w:top w:val="nil"/>
              <w:left w:val="nil"/>
              <w:bottom w:val="nil"/>
            </w:tcBorders>
          </w:tcPr>
          <w:p w:rsidR="00A66E67" w:rsidRPr="000056C8" w:rsidRDefault="00D6611A" w:rsidP="00D6611A">
            <w:pPr>
              <w:pStyle w:val="Zkladntext"/>
              <w:tabs>
                <w:tab w:val="left" w:pos="3780"/>
              </w:tabs>
              <w:jc w:val="both"/>
              <w:rPr>
                <w:rFonts w:ascii="Arial" w:hAnsi="Arial" w:cs="Arial"/>
                <w:b/>
                <w:iCs/>
                <w:color w:val="auto"/>
                <w:sz w:val="20"/>
                <w:lang w:val="sk-SK"/>
              </w:rPr>
            </w:pPr>
            <w:r w:rsidRPr="000056C8">
              <w:rPr>
                <w:rFonts w:ascii="Arial" w:hAnsi="Arial" w:cs="Arial"/>
                <w:b/>
                <w:iCs/>
                <w:color w:val="auto"/>
                <w:sz w:val="20"/>
                <w:lang w:val="sk-SK"/>
              </w:rPr>
              <w:t>NORDIC Pharma</w:t>
            </w:r>
            <w:r w:rsidR="00793D6D" w:rsidRPr="000056C8">
              <w:rPr>
                <w:rFonts w:ascii="Arial" w:hAnsi="Arial" w:cs="Arial"/>
                <w:b/>
                <w:iCs/>
                <w:color w:val="auto"/>
                <w:sz w:val="20"/>
                <w:lang w:val="sk-SK"/>
              </w:rPr>
              <w:t>,</w:t>
            </w:r>
            <w:r w:rsidRPr="000056C8">
              <w:rPr>
                <w:rFonts w:ascii="Arial" w:hAnsi="Arial" w:cs="Arial"/>
                <w:b/>
                <w:iCs/>
                <w:color w:val="auto"/>
                <w:sz w:val="20"/>
                <w:lang w:val="sk-SK"/>
              </w:rPr>
              <w:t xml:space="preserve"> s.r.o.</w:t>
            </w:r>
            <w:r w:rsidRPr="000056C8" w:rsidDel="00D6611A">
              <w:rPr>
                <w:rFonts w:ascii="Arial" w:hAnsi="Arial" w:cs="Arial"/>
                <w:b/>
                <w:iCs/>
                <w:color w:val="auto"/>
                <w:sz w:val="20"/>
                <w:lang w:val="sk-SK"/>
              </w:rPr>
              <w:t xml:space="preserve"> </w:t>
            </w:r>
          </w:p>
        </w:tc>
      </w:tr>
      <w:tr w:rsidR="00A66E67" w:rsidRPr="000056C8" w:rsidTr="00D5300E">
        <w:trPr>
          <w:trHeight w:val="502"/>
        </w:trPr>
        <w:tc>
          <w:tcPr>
            <w:tcW w:w="4068" w:type="dxa"/>
            <w:gridSpan w:val="2"/>
            <w:tcBorders>
              <w:top w:val="nil"/>
              <w:right w:val="nil"/>
            </w:tcBorders>
          </w:tcPr>
          <w:p w:rsidR="00A66E67" w:rsidRPr="000056C8" w:rsidRDefault="00A66E67" w:rsidP="00EF7AA2">
            <w:pPr>
              <w:pStyle w:val="Zkladntext"/>
              <w:tabs>
                <w:tab w:val="left" w:pos="3780"/>
              </w:tabs>
              <w:jc w:val="both"/>
              <w:rPr>
                <w:rFonts w:ascii="Arial" w:hAnsi="Arial" w:cs="Arial"/>
                <w:i/>
                <w:color w:val="auto"/>
                <w:sz w:val="20"/>
                <w:lang w:val="sk-SK"/>
              </w:rPr>
            </w:pPr>
            <w:r w:rsidRPr="000056C8">
              <w:rPr>
                <w:rFonts w:ascii="Arial" w:hAnsi="Arial" w:cs="Arial"/>
                <w:i/>
                <w:color w:val="auto"/>
                <w:sz w:val="20"/>
                <w:lang w:val="sk-SK"/>
              </w:rPr>
              <w:t>Adresa (ulica, číslo, PSČ, mesto, štát):</w:t>
            </w:r>
          </w:p>
        </w:tc>
        <w:tc>
          <w:tcPr>
            <w:tcW w:w="5254" w:type="dxa"/>
            <w:tcBorders>
              <w:top w:val="nil"/>
              <w:left w:val="nil"/>
            </w:tcBorders>
          </w:tcPr>
          <w:p w:rsidR="00A66E67" w:rsidRPr="000056C8" w:rsidRDefault="00C047F2" w:rsidP="00EF7AA2">
            <w:pPr>
              <w:pStyle w:val="Zkladntext"/>
              <w:tabs>
                <w:tab w:val="left" w:pos="3780"/>
              </w:tabs>
              <w:jc w:val="both"/>
              <w:rPr>
                <w:rFonts w:ascii="Arial" w:hAnsi="Arial" w:cs="Arial"/>
                <w:b/>
                <w:color w:val="auto"/>
                <w:sz w:val="20"/>
                <w:lang w:val="sk-SK"/>
              </w:rPr>
            </w:pPr>
            <w:r w:rsidRPr="000056C8">
              <w:rPr>
                <w:rFonts w:ascii="Arial" w:hAnsi="Arial" w:cs="Arial"/>
                <w:b/>
                <w:color w:val="auto"/>
                <w:sz w:val="20"/>
                <w:lang w:val="sk-SK"/>
              </w:rPr>
              <w:t>K Rybníku 475</w:t>
            </w:r>
          </w:p>
          <w:p w:rsidR="00C047F2" w:rsidRPr="000056C8" w:rsidRDefault="00C047F2" w:rsidP="00EF7AA2">
            <w:pPr>
              <w:pStyle w:val="Zkladntext"/>
              <w:tabs>
                <w:tab w:val="left" w:pos="3780"/>
              </w:tabs>
              <w:jc w:val="both"/>
              <w:rPr>
                <w:rFonts w:ascii="Arial" w:hAnsi="Arial" w:cs="Arial"/>
                <w:b/>
                <w:color w:val="auto"/>
                <w:sz w:val="20"/>
                <w:lang w:val="sk-SK"/>
              </w:rPr>
            </w:pPr>
            <w:r w:rsidRPr="000056C8">
              <w:rPr>
                <w:rFonts w:ascii="Arial" w:hAnsi="Arial" w:cs="Arial"/>
                <w:b/>
                <w:color w:val="auto"/>
                <w:sz w:val="20"/>
                <w:lang w:val="sk-SK"/>
              </w:rPr>
              <w:t>252 42 Jesenice u Prahy</w:t>
            </w:r>
          </w:p>
          <w:p w:rsidR="00C047F2" w:rsidRPr="000056C8" w:rsidRDefault="00C047F2" w:rsidP="00EF7AA2">
            <w:pPr>
              <w:pStyle w:val="Zkladntext"/>
              <w:tabs>
                <w:tab w:val="left" w:pos="3780"/>
              </w:tabs>
              <w:jc w:val="both"/>
              <w:rPr>
                <w:rFonts w:ascii="Arial" w:hAnsi="Arial" w:cs="Arial"/>
                <w:b/>
                <w:color w:val="auto"/>
                <w:sz w:val="20"/>
                <w:lang w:val="sk-SK"/>
              </w:rPr>
            </w:pPr>
            <w:r w:rsidRPr="000056C8">
              <w:rPr>
                <w:rFonts w:ascii="Arial" w:hAnsi="Arial" w:cs="Arial"/>
                <w:b/>
                <w:color w:val="auto"/>
                <w:sz w:val="20"/>
                <w:lang w:val="sk-SK"/>
              </w:rPr>
              <w:t>Česká republika</w:t>
            </w:r>
          </w:p>
        </w:tc>
      </w:tr>
      <w:tr w:rsidR="00A66E67" w:rsidRPr="000056C8" w:rsidTr="00E35EB8">
        <w:trPr>
          <w:trHeight w:val="382"/>
        </w:trPr>
        <w:tc>
          <w:tcPr>
            <w:tcW w:w="9322" w:type="dxa"/>
            <w:gridSpan w:val="3"/>
            <w:tcBorders>
              <w:bottom w:val="nil"/>
            </w:tcBorders>
            <w:vAlign w:val="center"/>
          </w:tcPr>
          <w:p w:rsidR="00A66E67" w:rsidRPr="000056C8" w:rsidRDefault="00A66E67" w:rsidP="00EF7AA2">
            <w:pPr>
              <w:pStyle w:val="Zkladntext"/>
              <w:jc w:val="both"/>
              <w:rPr>
                <w:rFonts w:ascii="Arial" w:hAnsi="Arial" w:cs="Arial"/>
                <w:b/>
                <w:bCs/>
                <w:i/>
                <w:color w:val="auto"/>
                <w:sz w:val="20"/>
                <w:lang w:val="sk-SK"/>
              </w:rPr>
            </w:pPr>
            <w:r w:rsidRPr="000056C8">
              <w:rPr>
                <w:rFonts w:ascii="Arial" w:hAnsi="Arial" w:cs="Arial"/>
                <w:b/>
                <w:bCs/>
                <w:i/>
                <w:iCs/>
                <w:color w:val="auto"/>
                <w:sz w:val="20"/>
                <w:lang w:val="sk-SK"/>
              </w:rPr>
              <w:t>3. Osoba oprávnená konať za žiadateľa:</w:t>
            </w:r>
          </w:p>
        </w:tc>
      </w:tr>
      <w:tr w:rsidR="00A66E67" w:rsidRPr="000056C8" w:rsidTr="00E35EB8">
        <w:trPr>
          <w:trHeight w:val="240"/>
        </w:trPr>
        <w:tc>
          <w:tcPr>
            <w:tcW w:w="4068" w:type="dxa"/>
            <w:gridSpan w:val="2"/>
            <w:tcBorders>
              <w:top w:val="nil"/>
              <w:bottom w:val="nil"/>
              <w:right w:val="nil"/>
            </w:tcBorders>
            <w:vAlign w:val="center"/>
          </w:tcPr>
          <w:p w:rsidR="00A66E67" w:rsidRPr="000056C8" w:rsidRDefault="00A66E67" w:rsidP="00EF7AA2">
            <w:pPr>
              <w:pStyle w:val="Zkladntext"/>
              <w:tabs>
                <w:tab w:val="left" w:pos="3780"/>
              </w:tabs>
              <w:jc w:val="both"/>
              <w:rPr>
                <w:rFonts w:ascii="Arial" w:hAnsi="Arial" w:cs="Arial"/>
                <w:i/>
                <w:color w:val="auto"/>
                <w:sz w:val="20"/>
                <w:lang w:val="sk-SK"/>
              </w:rPr>
            </w:pPr>
            <w:r w:rsidRPr="000056C8">
              <w:rPr>
                <w:rFonts w:ascii="Arial" w:hAnsi="Arial" w:cs="Arial"/>
                <w:i/>
                <w:color w:val="auto"/>
                <w:sz w:val="20"/>
                <w:lang w:val="sk-SK"/>
              </w:rPr>
              <w:t>Meno a priezvisko:</w:t>
            </w:r>
          </w:p>
        </w:tc>
        <w:tc>
          <w:tcPr>
            <w:tcW w:w="5254" w:type="dxa"/>
            <w:tcBorders>
              <w:top w:val="nil"/>
              <w:left w:val="nil"/>
              <w:bottom w:val="nil"/>
            </w:tcBorders>
          </w:tcPr>
          <w:p w:rsidR="00A66E67" w:rsidRPr="000056C8" w:rsidRDefault="00A66E67" w:rsidP="00EF7AA2">
            <w:pPr>
              <w:pStyle w:val="Zkladntext"/>
              <w:tabs>
                <w:tab w:val="left" w:pos="3000"/>
                <w:tab w:val="left" w:pos="3780"/>
              </w:tabs>
              <w:jc w:val="both"/>
              <w:rPr>
                <w:rFonts w:ascii="Arial" w:hAnsi="Arial" w:cs="Arial"/>
                <w:b/>
                <w:iCs/>
                <w:color w:val="auto"/>
                <w:sz w:val="20"/>
                <w:lang w:val="sk-SK"/>
              </w:rPr>
            </w:pPr>
            <w:r w:rsidRPr="000056C8">
              <w:rPr>
                <w:rFonts w:ascii="Arial" w:hAnsi="Arial" w:cs="Arial"/>
                <w:b/>
                <w:iCs/>
                <w:color w:val="auto"/>
                <w:sz w:val="20"/>
                <w:lang w:val="sk-SK"/>
              </w:rPr>
              <w:t>Ing. Miriam Marčišová</w:t>
            </w:r>
          </w:p>
        </w:tc>
      </w:tr>
      <w:tr w:rsidR="00A66E67" w:rsidRPr="000056C8" w:rsidTr="00E35EB8">
        <w:trPr>
          <w:trHeight w:val="240"/>
        </w:trPr>
        <w:tc>
          <w:tcPr>
            <w:tcW w:w="4068" w:type="dxa"/>
            <w:gridSpan w:val="2"/>
            <w:tcBorders>
              <w:top w:val="nil"/>
              <w:bottom w:val="nil"/>
              <w:right w:val="nil"/>
            </w:tcBorders>
            <w:vAlign w:val="center"/>
          </w:tcPr>
          <w:p w:rsidR="00A66E67" w:rsidRPr="000056C8" w:rsidRDefault="00A66E67" w:rsidP="00EF7AA2">
            <w:pPr>
              <w:pStyle w:val="Zkladntext"/>
              <w:tabs>
                <w:tab w:val="left" w:pos="3780"/>
              </w:tabs>
              <w:jc w:val="both"/>
              <w:rPr>
                <w:rFonts w:ascii="Arial" w:hAnsi="Arial" w:cs="Arial"/>
                <w:i/>
                <w:color w:val="auto"/>
                <w:sz w:val="20"/>
                <w:lang w:val="sk-SK"/>
              </w:rPr>
            </w:pPr>
            <w:r w:rsidRPr="000056C8">
              <w:rPr>
                <w:rFonts w:ascii="Arial" w:hAnsi="Arial" w:cs="Arial"/>
                <w:i/>
                <w:color w:val="auto"/>
                <w:sz w:val="20"/>
                <w:lang w:val="sk-SK"/>
              </w:rPr>
              <w:t>E-mailová adresa:</w:t>
            </w:r>
          </w:p>
        </w:tc>
        <w:tc>
          <w:tcPr>
            <w:tcW w:w="5254" w:type="dxa"/>
            <w:tcBorders>
              <w:top w:val="nil"/>
              <w:left w:val="nil"/>
              <w:bottom w:val="nil"/>
            </w:tcBorders>
          </w:tcPr>
          <w:p w:rsidR="00A66E67" w:rsidRPr="000056C8" w:rsidRDefault="00A66E67" w:rsidP="00EF7AA2">
            <w:pPr>
              <w:pStyle w:val="Zkladntext"/>
              <w:tabs>
                <w:tab w:val="left" w:pos="3780"/>
              </w:tabs>
              <w:jc w:val="both"/>
              <w:rPr>
                <w:rFonts w:ascii="Arial" w:hAnsi="Arial" w:cs="Arial"/>
                <w:b/>
                <w:color w:val="auto"/>
                <w:sz w:val="20"/>
                <w:lang w:val="sk-SK"/>
              </w:rPr>
            </w:pPr>
            <w:r w:rsidRPr="000056C8">
              <w:rPr>
                <w:rFonts w:ascii="Arial" w:hAnsi="Arial" w:cs="Arial"/>
                <w:b/>
                <w:color w:val="auto"/>
                <w:sz w:val="20"/>
                <w:lang w:val="sk-SK"/>
              </w:rPr>
              <w:t>miriam.marcisova@pharmin.sk</w:t>
            </w:r>
          </w:p>
        </w:tc>
      </w:tr>
      <w:tr w:rsidR="00A66E67" w:rsidRPr="000056C8" w:rsidTr="00E35EB8">
        <w:trPr>
          <w:trHeight w:val="240"/>
        </w:trPr>
        <w:tc>
          <w:tcPr>
            <w:tcW w:w="4068" w:type="dxa"/>
            <w:gridSpan w:val="2"/>
            <w:tcBorders>
              <w:top w:val="nil"/>
              <w:bottom w:val="single" w:sz="18" w:space="0" w:color="auto"/>
              <w:right w:val="nil"/>
            </w:tcBorders>
            <w:vAlign w:val="center"/>
          </w:tcPr>
          <w:p w:rsidR="00A66E67" w:rsidRPr="000056C8" w:rsidRDefault="00A66E67" w:rsidP="00EF7AA2">
            <w:pPr>
              <w:pStyle w:val="Zkladntext"/>
              <w:tabs>
                <w:tab w:val="left" w:pos="3780"/>
              </w:tabs>
              <w:jc w:val="both"/>
              <w:rPr>
                <w:rFonts w:ascii="Arial" w:hAnsi="Arial" w:cs="Arial"/>
                <w:i/>
                <w:color w:val="auto"/>
                <w:sz w:val="20"/>
                <w:lang w:val="sk-SK"/>
              </w:rPr>
            </w:pPr>
            <w:r w:rsidRPr="000056C8">
              <w:rPr>
                <w:rFonts w:ascii="Arial" w:hAnsi="Arial" w:cs="Arial"/>
                <w:i/>
                <w:color w:val="auto"/>
                <w:sz w:val="20"/>
                <w:lang w:val="sk-SK"/>
              </w:rPr>
              <w:t>Telefónne číslo (pevná linka, mobil):</w:t>
            </w:r>
          </w:p>
        </w:tc>
        <w:tc>
          <w:tcPr>
            <w:tcW w:w="5254" w:type="dxa"/>
            <w:tcBorders>
              <w:top w:val="nil"/>
              <w:left w:val="nil"/>
              <w:bottom w:val="single" w:sz="18" w:space="0" w:color="auto"/>
            </w:tcBorders>
          </w:tcPr>
          <w:p w:rsidR="00A66E67" w:rsidRPr="000056C8" w:rsidRDefault="00A66E67" w:rsidP="00EF7AA2">
            <w:pPr>
              <w:pStyle w:val="Zkladntext"/>
              <w:tabs>
                <w:tab w:val="left" w:pos="3780"/>
              </w:tabs>
              <w:jc w:val="both"/>
              <w:rPr>
                <w:rFonts w:ascii="Arial" w:hAnsi="Arial" w:cs="Arial"/>
                <w:b/>
                <w:color w:val="auto"/>
                <w:sz w:val="20"/>
                <w:lang w:val="sk-SK"/>
              </w:rPr>
            </w:pPr>
            <w:r w:rsidRPr="000056C8">
              <w:rPr>
                <w:rFonts w:ascii="Arial" w:hAnsi="Arial" w:cs="Arial"/>
                <w:b/>
                <w:color w:val="auto"/>
                <w:sz w:val="20"/>
                <w:lang w:val="sk-SK"/>
              </w:rPr>
              <w:t>+421 917 551 177</w:t>
            </w:r>
          </w:p>
        </w:tc>
      </w:tr>
    </w:tbl>
    <w:p w:rsidR="00A66E67" w:rsidRPr="000056C8" w:rsidRDefault="00A66E67" w:rsidP="00EF7AA2">
      <w:pPr>
        <w:pStyle w:val="Zkladntext"/>
        <w:jc w:val="both"/>
        <w:rPr>
          <w:rFonts w:ascii="Arial" w:hAnsi="Arial" w:cs="Arial"/>
          <w:b/>
          <w:color w:val="auto"/>
          <w:sz w:val="20"/>
          <w:lang w:val="sk-SK"/>
        </w:rPr>
      </w:pPr>
    </w:p>
    <w:p w:rsidR="00A66E67" w:rsidRPr="000056C8" w:rsidRDefault="00A66E67" w:rsidP="00EF7AA2">
      <w:pPr>
        <w:pStyle w:val="Zkladntext"/>
        <w:jc w:val="both"/>
        <w:rPr>
          <w:rFonts w:ascii="Arial" w:hAnsi="Arial" w:cs="Arial"/>
          <w:b/>
          <w:color w:val="auto"/>
          <w:sz w:val="20"/>
          <w:lang w:val="sk-SK"/>
        </w:rPr>
      </w:pPr>
    </w:p>
    <w:tbl>
      <w:tblPr>
        <w:tblW w:w="0" w:type="auto"/>
        <w:tblBorders>
          <w:top w:val="single" w:sz="18" w:space="0" w:color="auto"/>
          <w:left w:val="single" w:sz="18" w:space="0" w:color="auto"/>
          <w:bottom w:val="single" w:sz="18" w:space="0" w:color="auto"/>
          <w:right w:val="single" w:sz="18" w:space="0" w:color="auto"/>
          <w:insideH w:val="single" w:sz="4" w:space="0" w:color="auto"/>
          <w:insideV w:val="single" w:sz="4" w:space="0" w:color="auto"/>
        </w:tblBorders>
        <w:tblLook w:val="00A0"/>
      </w:tblPr>
      <w:tblGrid>
        <w:gridCol w:w="1008"/>
        <w:gridCol w:w="8218"/>
      </w:tblGrid>
      <w:tr w:rsidR="00A66E67" w:rsidRPr="000056C8" w:rsidTr="00E35EB8">
        <w:trPr>
          <w:trHeight w:val="440"/>
        </w:trPr>
        <w:tc>
          <w:tcPr>
            <w:tcW w:w="1008" w:type="dxa"/>
            <w:tcBorders>
              <w:top w:val="single" w:sz="18" w:space="0" w:color="auto"/>
            </w:tcBorders>
            <w:shd w:val="clear" w:color="auto" w:fill="000000"/>
            <w:vAlign w:val="center"/>
          </w:tcPr>
          <w:p w:rsidR="00A66E67" w:rsidRPr="000056C8" w:rsidRDefault="00A66E67" w:rsidP="00EF7AA2">
            <w:pPr>
              <w:pStyle w:val="Zkladntext"/>
              <w:jc w:val="both"/>
              <w:rPr>
                <w:rFonts w:ascii="Arial" w:hAnsi="Arial" w:cs="Arial"/>
                <w:b/>
                <w:color w:val="auto"/>
                <w:sz w:val="20"/>
                <w:lang w:val="sk-SK"/>
              </w:rPr>
            </w:pPr>
            <w:r w:rsidRPr="000056C8">
              <w:rPr>
                <w:rFonts w:ascii="Arial" w:hAnsi="Arial" w:cs="Arial"/>
                <w:b/>
                <w:color w:val="auto"/>
                <w:sz w:val="20"/>
                <w:lang w:val="sk-SK"/>
              </w:rPr>
              <w:t xml:space="preserve">Časť B </w:t>
            </w:r>
          </w:p>
        </w:tc>
        <w:tc>
          <w:tcPr>
            <w:tcW w:w="8218" w:type="dxa"/>
            <w:tcBorders>
              <w:top w:val="single" w:sz="18" w:space="0" w:color="auto"/>
            </w:tcBorders>
            <w:vAlign w:val="center"/>
          </w:tcPr>
          <w:p w:rsidR="00A66E67" w:rsidRPr="000056C8" w:rsidRDefault="00A66E67" w:rsidP="00EF7AA2">
            <w:pPr>
              <w:pStyle w:val="Zkladntext"/>
              <w:jc w:val="both"/>
              <w:rPr>
                <w:rFonts w:ascii="Arial" w:hAnsi="Arial" w:cs="Arial"/>
                <w:b/>
                <w:color w:val="auto"/>
                <w:sz w:val="20"/>
                <w:lang w:val="sk-SK"/>
              </w:rPr>
            </w:pPr>
            <w:r w:rsidRPr="000056C8">
              <w:rPr>
                <w:rFonts w:ascii="Arial" w:hAnsi="Arial" w:cs="Arial"/>
                <w:b/>
                <w:color w:val="auto"/>
                <w:sz w:val="20"/>
                <w:lang w:val="sk-SK"/>
              </w:rPr>
              <w:t>Údaje o zdravotníckej pomôcke</w:t>
            </w:r>
          </w:p>
        </w:tc>
      </w:tr>
      <w:tr w:rsidR="00A66E67" w:rsidRPr="000056C8" w:rsidTr="00E35EB8">
        <w:trPr>
          <w:trHeight w:val="382"/>
        </w:trPr>
        <w:tc>
          <w:tcPr>
            <w:tcW w:w="9226" w:type="dxa"/>
            <w:gridSpan w:val="2"/>
            <w:tcBorders>
              <w:bottom w:val="nil"/>
            </w:tcBorders>
            <w:vAlign w:val="center"/>
          </w:tcPr>
          <w:p w:rsidR="00A66E67" w:rsidRPr="000056C8" w:rsidRDefault="00A66E67" w:rsidP="00EF7AA2">
            <w:pPr>
              <w:pStyle w:val="Zkladntext"/>
              <w:jc w:val="both"/>
              <w:rPr>
                <w:rFonts w:ascii="Arial" w:hAnsi="Arial" w:cs="Arial"/>
                <w:b/>
                <w:bCs/>
                <w:i/>
                <w:color w:val="auto"/>
                <w:sz w:val="20"/>
                <w:lang w:val="sk-SK"/>
              </w:rPr>
            </w:pPr>
            <w:r w:rsidRPr="000056C8">
              <w:rPr>
                <w:rFonts w:ascii="Arial" w:hAnsi="Arial" w:cs="Arial"/>
                <w:b/>
                <w:bCs/>
                <w:i/>
                <w:color w:val="auto"/>
                <w:sz w:val="20"/>
                <w:lang w:val="sk-SK"/>
              </w:rPr>
              <w:t>1. Kód ŠÚKL-u, názov zdravotníckej pomôcky a doplnok k názvu:</w:t>
            </w:r>
          </w:p>
        </w:tc>
      </w:tr>
      <w:tr w:rsidR="00A66E67" w:rsidRPr="000056C8" w:rsidTr="00E35EB8">
        <w:trPr>
          <w:trHeight w:val="432"/>
        </w:trPr>
        <w:tc>
          <w:tcPr>
            <w:tcW w:w="9226" w:type="dxa"/>
            <w:gridSpan w:val="2"/>
            <w:tcBorders>
              <w:top w:val="nil"/>
            </w:tcBorders>
            <w:vAlign w:val="center"/>
          </w:tcPr>
          <w:p w:rsidR="00A66E67" w:rsidRPr="000056C8" w:rsidRDefault="00A66E67" w:rsidP="00EF7AA2">
            <w:pPr>
              <w:pStyle w:val="Zkladntext"/>
              <w:jc w:val="both"/>
              <w:rPr>
                <w:rFonts w:ascii="Arial" w:hAnsi="Arial" w:cs="Arial"/>
                <w:b/>
                <w:color w:val="auto"/>
                <w:sz w:val="20"/>
                <w:lang w:val="sk-SK"/>
              </w:rPr>
            </w:pPr>
            <w:r w:rsidRPr="000056C8">
              <w:rPr>
                <w:rFonts w:ascii="Arial" w:hAnsi="Arial" w:cs="Arial"/>
                <w:b/>
                <w:color w:val="auto"/>
                <w:sz w:val="20"/>
                <w:lang w:val="sk-SK"/>
              </w:rPr>
              <w:t>P80902, Gél sterilný Hyalobarrier Gel</w:t>
            </w:r>
            <w:r w:rsidR="00FA5218">
              <w:rPr>
                <w:rFonts w:ascii="Arial" w:hAnsi="Arial" w:cs="Arial"/>
                <w:b/>
                <w:color w:val="auto"/>
                <w:sz w:val="20"/>
                <w:lang w:val="sk-SK"/>
              </w:rPr>
              <w:t>,</w:t>
            </w:r>
            <w:r w:rsidRPr="000056C8">
              <w:rPr>
                <w:rFonts w:ascii="Arial" w:hAnsi="Arial" w:cs="Arial"/>
                <w:b/>
                <w:color w:val="auto"/>
                <w:sz w:val="20"/>
                <w:lang w:val="sk-SK"/>
              </w:rPr>
              <w:t xml:space="preserve"> 10 ml (1 inj + 1 kanyla)</w:t>
            </w:r>
          </w:p>
        </w:tc>
      </w:tr>
      <w:tr w:rsidR="00A66E67" w:rsidRPr="000056C8" w:rsidTr="007338B0">
        <w:trPr>
          <w:trHeight w:val="1037"/>
        </w:trPr>
        <w:tc>
          <w:tcPr>
            <w:tcW w:w="9226" w:type="dxa"/>
            <w:gridSpan w:val="2"/>
            <w:tcBorders>
              <w:bottom w:val="single" w:sz="18" w:space="0" w:color="auto"/>
            </w:tcBorders>
            <w:vAlign w:val="center"/>
          </w:tcPr>
          <w:p w:rsidR="00A66E67" w:rsidRPr="000056C8" w:rsidRDefault="00A66E67" w:rsidP="00EF7AA2">
            <w:pPr>
              <w:pStyle w:val="Zkladntext"/>
              <w:jc w:val="both"/>
              <w:rPr>
                <w:rFonts w:ascii="Arial" w:hAnsi="Arial" w:cs="Arial"/>
                <w:b/>
                <w:bCs/>
                <w:i/>
                <w:color w:val="auto"/>
                <w:sz w:val="20"/>
                <w:lang w:val="sk-SK"/>
              </w:rPr>
            </w:pPr>
            <w:r w:rsidRPr="000056C8">
              <w:rPr>
                <w:rFonts w:ascii="Arial" w:hAnsi="Arial" w:cs="Arial"/>
                <w:b/>
                <w:bCs/>
                <w:i/>
                <w:color w:val="auto"/>
                <w:sz w:val="20"/>
                <w:lang w:val="sk-SK"/>
              </w:rPr>
              <w:t>2. Podskupina zdravotníckych pomôcok alebo podskupina špeciálnych zdravotníckych materiálov:</w:t>
            </w:r>
          </w:p>
          <w:p w:rsidR="00A66E67" w:rsidRPr="000056C8" w:rsidRDefault="00A66E67" w:rsidP="00EF7AA2">
            <w:pPr>
              <w:pStyle w:val="Zkladntext"/>
              <w:jc w:val="both"/>
              <w:rPr>
                <w:rFonts w:ascii="Arial" w:hAnsi="Arial" w:cs="Arial"/>
                <w:b/>
                <w:bCs/>
                <w:color w:val="auto"/>
                <w:sz w:val="20"/>
                <w:lang w:val="sk-SK"/>
              </w:rPr>
            </w:pPr>
          </w:p>
          <w:p w:rsidR="000974C4" w:rsidRPr="000056C8" w:rsidRDefault="003746CD" w:rsidP="00FA5218">
            <w:pPr>
              <w:pStyle w:val="Zkladntext"/>
              <w:jc w:val="both"/>
              <w:rPr>
                <w:rFonts w:ascii="Arial" w:hAnsi="Arial" w:cs="Arial"/>
                <w:b/>
                <w:color w:val="auto"/>
                <w:sz w:val="20"/>
                <w:lang w:val="sk-SK"/>
              </w:rPr>
            </w:pPr>
            <w:r w:rsidRPr="000056C8">
              <w:rPr>
                <w:rFonts w:ascii="Arial" w:hAnsi="Arial" w:cs="Arial"/>
                <w:b/>
                <w:bCs/>
                <w:color w:val="auto"/>
                <w:sz w:val="20"/>
                <w:lang w:val="sk-SK"/>
              </w:rPr>
              <w:t>XD13.</w:t>
            </w:r>
            <w:r w:rsidR="00FA5218">
              <w:rPr>
                <w:rFonts w:ascii="Arial" w:hAnsi="Arial" w:cs="Arial"/>
                <w:b/>
                <w:bCs/>
                <w:color w:val="auto"/>
                <w:sz w:val="20"/>
                <w:lang w:val="sk-SK"/>
              </w:rPr>
              <w:t>3</w:t>
            </w:r>
            <w:r w:rsidRPr="000056C8">
              <w:rPr>
                <w:rFonts w:ascii="Arial" w:hAnsi="Arial" w:cs="Arial"/>
                <w:b/>
                <w:bCs/>
                <w:color w:val="auto"/>
                <w:sz w:val="20"/>
                <w:lang w:val="sk-SK"/>
              </w:rPr>
              <w:t xml:space="preserve"> An</w:t>
            </w:r>
            <w:r w:rsidR="000974C4" w:rsidRPr="000056C8">
              <w:rPr>
                <w:rFonts w:ascii="Arial" w:hAnsi="Arial" w:cs="Arial"/>
                <w:b/>
                <w:bCs/>
                <w:color w:val="auto"/>
                <w:sz w:val="20"/>
                <w:lang w:val="sk-SK"/>
              </w:rPr>
              <w:t>tiadhezívny g</w:t>
            </w:r>
            <w:r w:rsidR="00FA5218">
              <w:rPr>
                <w:rFonts w:ascii="Arial" w:hAnsi="Arial" w:cs="Arial"/>
                <w:b/>
                <w:bCs/>
                <w:color w:val="auto"/>
                <w:sz w:val="20"/>
                <w:lang w:val="sk-SK"/>
              </w:rPr>
              <w:t>é</w:t>
            </w:r>
            <w:r w:rsidR="000974C4" w:rsidRPr="000056C8">
              <w:rPr>
                <w:rFonts w:ascii="Arial" w:hAnsi="Arial" w:cs="Arial"/>
                <w:b/>
                <w:bCs/>
                <w:color w:val="auto"/>
                <w:sz w:val="20"/>
                <w:lang w:val="sk-SK"/>
              </w:rPr>
              <w:t>l</w:t>
            </w:r>
            <w:r w:rsidR="00FA5218">
              <w:rPr>
                <w:rFonts w:ascii="Arial" w:hAnsi="Arial" w:cs="Arial"/>
                <w:b/>
                <w:bCs/>
                <w:color w:val="auto"/>
                <w:sz w:val="20"/>
                <w:lang w:val="sk-SK"/>
              </w:rPr>
              <w:t xml:space="preserve"> pre gynekológiu</w:t>
            </w:r>
          </w:p>
        </w:tc>
      </w:tr>
    </w:tbl>
    <w:p w:rsidR="00A66E67" w:rsidRPr="000056C8" w:rsidRDefault="00A66E67" w:rsidP="00EF7AA2">
      <w:pPr>
        <w:rPr>
          <w:rFonts w:ascii="Arial" w:hAnsi="Arial" w:cs="Arial"/>
          <w:sz w:val="20"/>
          <w:szCs w:val="20"/>
        </w:rPr>
      </w:pPr>
    </w:p>
    <w:p w:rsidR="00A66E67" w:rsidRPr="000056C8" w:rsidRDefault="00A66E67" w:rsidP="00EF7AA2">
      <w:pPr>
        <w:rPr>
          <w:rFonts w:ascii="Arial" w:hAnsi="Arial" w:cs="Arial"/>
          <w:sz w:val="20"/>
          <w:szCs w:val="20"/>
        </w:rPr>
      </w:pPr>
    </w:p>
    <w:tbl>
      <w:tblPr>
        <w:tblW w:w="0" w:type="auto"/>
        <w:tblBorders>
          <w:top w:val="single" w:sz="18" w:space="0" w:color="auto"/>
          <w:left w:val="single" w:sz="18" w:space="0" w:color="auto"/>
          <w:bottom w:val="single" w:sz="18" w:space="0" w:color="auto"/>
          <w:right w:val="single" w:sz="18" w:space="0" w:color="auto"/>
          <w:insideH w:val="single" w:sz="4" w:space="0" w:color="auto"/>
          <w:insideV w:val="single" w:sz="4" w:space="0" w:color="auto"/>
        </w:tblBorders>
        <w:tblLayout w:type="fixed"/>
        <w:tblLook w:val="00A0"/>
      </w:tblPr>
      <w:tblGrid>
        <w:gridCol w:w="1101"/>
        <w:gridCol w:w="8187"/>
      </w:tblGrid>
      <w:tr w:rsidR="00A66E67" w:rsidRPr="000056C8" w:rsidTr="002E12FA">
        <w:trPr>
          <w:trHeight w:val="440"/>
        </w:trPr>
        <w:tc>
          <w:tcPr>
            <w:tcW w:w="1101" w:type="dxa"/>
            <w:tcBorders>
              <w:top w:val="single" w:sz="18" w:space="0" w:color="auto"/>
            </w:tcBorders>
            <w:shd w:val="clear" w:color="auto" w:fill="000000"/>
            <w:vAlign w:val="center"/>
          </w:tcPr>
          <w:p w:rsidR="00A66E67" w:rsidRPr="000056C8" w:rsidRDefault="00A66E67" w:rsidP="00EF7AA2">
            <w:pPr>
              <w:pStyle w:val="Zkladntext"/>
              <w:jc w:val="both"/>
              <w:rPr>
                <w:rFonts w:ascii="Arial" w:hAnsi="Arial" w:cs="Arial"/>
                <w:b/>
                <w:color w:val="auto"/>
                <w:sz w:val="20"/>
                <w:highlight w:val="yellow"/>
                <w:lang w:val="sk-SK"/>
              </w:rPr>
            </w:pPr>
            <w:r w:rsidRPr="000056C8">
              <w:rPr>
                <w:rFonts w:ascii="Arial" w:hAnsi="Arial" w:cs="Arial"/>
                <w:b/>
                <w:color w:val="auto"/>
                <w:sz w:val="20"/>
                <w:lang w:val="sk-SK"/>
              </w:rPr>
              <w:t>Časť C</w:t>
            </w:r>
          </w:p>
        </w:tc>
        <w:tc>
          <w:tcPr>
            <w:tcW w:w="8187" w:type="dxa"/>
            <w:tcBorders>
              <w:top w:val="single" w:sz="18" w:space="0" w:color="auto"/>
            </w:tcBorders>
            <w:vAlign w:val="center"/>
          </w:tcPr>
          <w:p w:rsidR="00A66E67" w:rsidRPr="000056C8" w:rsidRDefault="00A66E67" w:rsidP="00EF7AA2">
            <w:pPr>
              <w:pStyle w:val="Zkladntext"/>
              <w:jc w:val="both"/>
              <w:rPr>
                <w:rFonts w:ascii="Arial" w:hAnsi="Arial" w:cs="Arial"/>
                <w:b/>
                <w:color w:val="auto"/>
                <w:sz w:val="20"/>
                <w:highlight w:val="yellow"/>
                <w:lang w:val="sk-SK"/>
              </w:rPr>
            </w:pPr>
            <w:r w:rsidRPr="000056C8">
              <w:rPr>
                <w:rFonts w:ascii="Arial" w:hAnsi="Arial" w:cs="Arial"/>
                <w:b/>
                <w:color w:val="auto"/>
                <w:sz w:val="20"/>
                <w:lang w:val="sk-SK"/>
              </w:rPr>
              <w:t>Medicínsko-ekonomický rozbor zdravotníckej pomôcky</w:t>
            </w:r>
          </w:p>
        </w:tc>
      </w:tr>
      <w:tr w:rsidR="00A66E67" w:rsidRPr="000056C8" w:rsidTr="002E12FA">
        <w:trPr>
          <w:trHeight w:val="382"/>
        </w:trPr>
        <w:tc>
          <w:tcPr>
            <w:tcW w:w="9288" w:type="dxa"/>
            <w:gridSpan w:val="2"/>
            <w:tcBorders>
              <w:bottom w:val="nil"/>
            </w:tcBorders>
            <w:vAlign w:val="center"/>
          </w:tcPr>
          <w:p w:rsidR="00A66E67" w:rsidRPr="000056C8" w:rsidRDefault="00A66E67" w:rsidP="00EF7AA2">
            <w:pPr>
              <w:pStyle w:val="Zkladntext"/>
              <w:jc w:val="both"/>
              <w:rPr>
                <w:rFonts w:ascii="Arial" w:hAnsi="Arial" w:cs="Arial"/>
                <w:b/>
                <w:bCs/>
                <w:i/>
                <w:color w:val="auto"/>
                <w:sz w:val="20"/>
                <w:lang w:val="sk-SK"/>
              </w:rPr>
            </w:pPr>
            <w:r w:rsidRPr="000056C8">
              <w:rPr>
                <w:rFonts w:ascii="Arial" w:hAnsi="Arial" w:cs="Arial"/>
                <w:b/>
                <w:bCs/>
                <w:i/>
                <w:color w:val="auto"/>
                <w:sz w:val="20"/>
                <w:lang w:val="sk-SK"/>
              </w:rPr>
              <w:t>1. Účel určenia zdravotníckej pomôcky</w:t>
            </w:r>
            <w:r w:rsidRPr="000056C8">
              <w:rPr>
                <w:rFonts w:ascii="Arial" w:hAnsi="Arial" w:cs="Arial"/>
                <w:b/>
                <w:bCs/>
                <w:color w:val="auto"/>
                <w:sz w:val="20"/>
                <w:lang w:val="sk-SK"/>
              </w:rPr>
              <w:t>:</w:t>
            </w:r>
          </w:p>
        </w:tc>
      </w:tr>
      <w:tr w:rsidR="00A66E67" w:rsidRPr="000056C8" w:rsidTr="002E12FA">
        <w:trPr>
          <w:trHeight w:val="424"/>
        </w:trPr>
        <w:tc>
          <w:tcPr>
            <w:tcW w:w="9288" w:type="dxa"/>
            <w:gridSpan w:val="2"/>
            <w:tcBorders>
              <w:top w:val="nil"/>
            </w:tcBorders>
          </w:tcPr>
          <w:p w:rsidR="003F4994" w:rsidRPr="000056C8" w:rsidRDefault="003F4994" w:rsidP="00043F1E">
            <w:pPr>
              <w:rPr>
                <w:rFonts w:ascii="Arial" w:hAnsi="Arial" w:cs="Arial"/>
                <w:sz w:val="20"/>
                <w:szCs w:val="20"/>
              </w:rPr>
            </w:pPr>
            <w:r w:rsidRPr="000056C8">
              <w:rPr>
                <w:rFonts w:ascii="Arial" w:hAnsi="Arial" w:cs="Arial"/>
                <w:sz w:val="20"/>
                <w:szCs w:val="20"/>
              </w:rPr>
              <w:t>Hyalobarrier® gel je sterilný a vysoko viskózny gél, ktorý sa získava kondenzáciou kyseliny hyalurónovej bez prímesí akýchkoľvek cudzích látok. Vďaka svojej viskozite je schopný vynikajúcim spôsobom priľnúť ku tkanivovému povrchu a tým vytvoriť mechanickú bariéru, ktorá udržuje priliehajúce tkanivá od seba počas fáz</w:t>
            </w:r>
            <w:r w:rsidR="00B8706B" w:rsidRPr="000056C8">
              <w:rPr>
                <w:rFonts w:ascii="Arial" w:hAnsi="Arial" w:cs="Arial"/>
                <w:sz w:val="20"/>
                <w:szCs w:val="20"/>
              </w:rPr>
              <w:t>y</w:t>
            </w:r>
            <w:r w:rsidRPr="000056C8">
              <w:rPr>
                <w:rFonts w:ascii="Arial" w:hAnsi="Arial" w:cs="Arial"/>
                <w:sz w:val="20"/>
                <w:szCs w:val="20"/>
              </w:rPr>
              <w:t xml:space="preserve"> hojeni</w:t>
            </w:r>
            <w:r w:rsidR="00B8706B" w:rsidRPr="000056C8">
              <w:rPr>
                <w:rFonts w:ascii="Arial" w:hAnsi="Arial" w:cs="Arial"/>
                <w:sz w:val="20"/>
                <w:szCs w:val="20"/>
              </w:rPr>
              <w:t>a</w:t>
            </w:r>
            <w:r w:rsidRPr="000056C8">
              <w:rPr>
                <w:rFonts w:ascii="Arial" w:hAnsi="Arial" w:cs="Arial"/>
                <w:sz w:val="20"/>
                <w:szCs w:val="20"/>
              </w:rPr>
              <w:t xml:space="preserve"> po chirurgickom zákroku. V mieste aplikácie gél zotrváva </w:t>
            </w:r>
            <w:r w:rsidR="005A2E40">
              <w:rPr>
                <w:rFonts w:ascii="Arial" w:hAnsi="Arial" w:cs="Arial"/>
                <w:sz w:val="20"/>
                <w:szCs w:val="20"/>
              </w:rPr>
              <w:t xml:space="preserve">minimálne </w:t>
            </w:r>
            <w:r w:rsidRPr="000056C8">
              <w:rPr>
                <w:rFonts w:ascii="Arial" w:hAnsi="Arial" w:cs="Arial"/>
                <w:sz w:val="20"/>
                <w:szCs w:val="20"/>
              </w:rPr>
              <w:t>7 dní, úplná biologická degradácia prirodzeným metabolizmom kyseliny hyalurónovej je ukončená do 4 týždňov. Gél sa odbúrava bez akýchkoľvek rez</w:t>
            </w:r>
            <w:r w:rsidR="00B8706B" w:rsidRPr="000056C8">
              <w:rPr>
                <w:rFonts w:ascii="Arial" w:hAnsi="Arial" w:cs="Arial"/>
                <w:sz w:val="20"/>
                <w:szCs w:val="20"/>
              </w:rPr>
              <w:t>í</w:t>
            </w:r>
            <w:r w:rsidRPr="000056C8">
              <w:rPr>
                <w:rFonts w:ascii="Arial" w:hAnsi="Arial" w:cs="Arial"/>
                <w:sz w:val="20"/>
                <w:szCs w:val="20"/>
              </w:rPr>
              <w:t>duí v ľudskom organizme.</w:t>
            </w:r>
          </w:p>
          <w:p w:rsidR="003F4994" w:rsidRPr="000056C8" w:rsidRDefault="003F4994" w:rsidP="00043F1E">
            <w:pPr>
              <w:rPr>
                <w:rFonts w:ascii="Arial" w:hAnsi="Arial" w:cs="Arial"/>
                <w:sz w:val="20"/>
                <w:szCs w:val="20"/>
              </w:rPr>
            </w:pPr>
          </w:p>
          <w:p w:rsidR="003F4994" w:rsidRPr="000056C8" w:rsidRDefault="003F4994" w:rsidP="00043F1E">
            <w:pPr>
              <w:rPr>
                <w:rFonts w:ascii="Arial" w:hAnsi="Arial" w:cs="Arial"/>
                <w:sz w:val="20"/>
                <w:szCs w:val="20"/>
              </w:rPr>
            </w:pPr>
            <w:r w:rsidRPr="000056C8">
              <w:rPr>
                <w:rFonts w:ascii="Arial" w:hAnsi="Arial" w:cs="Arial"/>
                <w:sz w:val="20"/>
                <w:szCs w:val="20"/>
              </w:rPr>
              <w:t xml:space="preserve">Hyalobarrier® gel je vysoko účinný a bezpečný antiadhezívny produkt, ktorý je určený </w:t>
            </w:r>
            <w:r w:rsidR="00B8706B" w:rsidRPr="000056C8">
              <w:rPr>
                <w:rFonts w:ascii="Arial" w:hAnsi="Arial" w:cs="Arial"/>
                <w:sz w:val="20"/>
                <w:szCs w:val="20"/>
              </w:rPr>
              <w:t>na</w:t>
            </w:r>
            <w:r w:rsidRPr="000056C8">
              <w:rPr>
                <w:rFonts w:ascii="Arial" w:hAnsi="Arial" w:cs="Arial"/>
                <w:sz w:val="20"/>
                <w:szCs w:val="20"/>
              </w:rPr>
              <w:t xml:space="preserve"> prevenci</w:t>
            </w:r>
            <w:r w:rsidR="00B8706B" w:rsidRPr="000056C8">
              <w:rPr>
                <w:rFonts w:ascii="Arial" w:hAnsi="Arial" w:cs="Arial"/>
                <w:sz w:val="20"/>
                <w:szCs w:val="20"/>
              </w:rPr>
              <w:t>u</w:t>
            </w:r>
            <w:r w:rsidRPr="000056C8">
              <w:rPr>
                <w:rFonts w:ascii="Arial" w:hAnsi="Arial" w:cs="Arial"/>
                <w:sz w:val="20"/>
                <w:szCs w:val="20"/>
              </w:rPr>
              <w:t xml:space="preserve"> alebo zníženi</w:t>
            </w:r>
            <w:r w:rsidR="00B8706B" w:rsidRPr="000056C8">
              <w:rPr>
                <w:rFonts w:ascii="Arial" w:hAnsi="Arial" w:cs="Arial"/>
                <w:sz w:val="20"/>
                <w:szCs w:val="20"/>
              </w:rPr>
              <w:t>e</w:t>
            </w:r>
            <w:r w:rsidRPr="000056C8">
              <w:rPr>
                <w:rFonts w:ascii="Arial" w:hAnsi="Arial" w:cs="Arial"/>
                <w:sz w:val="20"/>
                <w:szCs w:val="20"/>
              </w:rPr>
              <w:t xml:space="preserve"> tvorby pooperačných zrastov pri chirurgických výkonov v oblasti brucha, malej panvy a dutiny maternice.</w:t>
            </w:r>
          </w:p>
          <w:p w:rsidR="00A66E67" w:rsidRPr="000056C8" w:rsidRDefault="00A66E67" w:rsidP="00EF7AA2">
            <w:pPr>
              <w:pStyle w:val="Zkladntext"/>
              <w:jc w:val="both"/>
              <w:rPr>
                <w:rFonts w:ascii="Arial" w:hAnsi="Arial" w:cs="Arial"/>
                <w:color w:val="auto"/>
                <w:sz w:val="20"/>
                <w:lang w:val="sk-SK"/>
              </w:rPr>
            </w:pPr>
          </w:p>
        </w:tc>
      </w:tr>
      <w:tr w:rsidR="00A66E67" w:rsidRPr="000056C8" w:rsidTr="002E12FA">
        <w:trPr>
          <w:trHeight w:val="382"/>
        </w:trPr>
        <w:tc>
          <w:tcPr>
            <w:tcW w:w="9288" w:type="dxa"/>
            <w:gridSpan w:val="2"/>
            <w:tcBorders>
              <w:bottom w:val="nil"/>
            </w:tcBorders>
            <w:vAlign w:val="center"/>
          </w:tcPr>
          <w:p w:rsidR="00A66E67" w:rsidRPr="000056C8" w:rsidRDefault="00A66E67" w:rsidP="00EF7AA2">
            <w:pPr>
              <w:pStyle w:val="Zkladntext"/>
              <w:jc w:val="both"/>
              <w:rPr>
                <w:rFonts w:ascii="Arial" w:hAnsi="Arial" w:cs="Arial"/>
                <w:b/>
                <w:bCs/>
                <w:color w:val="auto"/>
                <w:sz w:val="20"/>
                <w:lang w:val="sk-SK"/>
              </w:rPr>
            </w:pPr>
            <w:r w:rsidRPr="000056C8">
              <w:rPr>
                <w:rFonts w:ascii="Arial" w:hAnsi="Arial" w:cs="Arial"/>
                <w:b/>
                <w:bCs/>
                <w:i/>
                <w:color w:val="auto"/>
                <w:sz w:val="20"/>
                <w:lang w:val="sk-SK"/>
              </w:rPr>
              <w:t xml:space="preserve">2. Indikácie, </w:t>
            </w:r>
            <w:r w:rsidRPr="000056C8">
              <w:rPr>
                <w:rFonts w:ascii="Arial" w:hAnsi="Arial" w:cs="Arial"/>
                <w:b/>
                <w:i/>
                <w:color w:val="auto"/>
                <w:sz w:val="20"/>
                <w:lang w:val="sk-SK"/>
              </w:rPr>
              <w:t>ktoré sú predmetom tohto medicínsko-ekonomického rozboru</w:t>
            </w:r>
            <w:r w:rsidRPr="000056C8">
              <w:rPr>
                <w:rFonts w:ascii="Arial" w:hAnsi="Arial" w:cs="Arial"/>
                <w:b/>
                <w:bCs/>
                <w:color w:val="auto"/>
                <w:sz w:val="20"/>
                <w:lang w:val="sk-SK"/>
              </w:rPr>
              <w:t>:</w:t>
            </w:r>
          </w:p>
          <w:p w:rsidR="00A66E67" w:rsidRPr="000056C8" w:rsidRDefault="00A66E67" w:rsidP="00EF7AA2">
            <w:pPr>
              <w:pStyle w:val="Zkladntext"/>
              <w:numPr>
                <w:ilvl w:val="0"/>
                <w:numId w:val="20"/>
              </w:numPr>
              <w:jc w:val="both"/>
              <w:rPr>
                <w:rFonts w:ascii="Arial" w:hAnsi="Arial" w:cs="Arial"/>
                <w:b/>
                <w:bCs/>
                <w:color w:val="auto"/>
                <w:sz w:val="20"/>
                <w:lang w:val="sk-SK"/>
              </w:rPr>
            </w:pPr>
            <w:r w:rsidRPr="000056C8">
              <w:rPr>
                <w:rFonts w:ascii="Arial" w:hAnsi="Arial" w:cs="Arial"/>
                <w:i/>
                <w:color w:val="auto"/>
                <w:sz w:val="20"/>
                <w:lang w:val="sk-SK"/>
              </w:rPr>
              <w:t>V prípade potreby sa uvedie aj návrh preskripčného obmedzenia, finančného limitu alebo množstvového limitu.</w:t>
            </w:r>
          </w:p>
        </w:tc>
      </w:tr>
      <w:tr w:rsidR="00A66E67" w:rsidRPr="000056C8" w:rsidTr="002E12FA">
        <w:trPr>
          <w:trHeight w:val="616"/>
        </w:trPr>
        <w:tc>
          <w:tcPr>
            <w:tcW w:w="9288" w:type="dxa"/>
            <w:gridSpan w:val="2"/>
            <w:tcBorders>
              <w:top w:val="nil"/>
            </w:tcBorders>
          </w:tcPr>
          <w:p w:rsidR="00A66E67" w:rsidRPr="00543733" w:rsidRDefault="00A66E67" w:rsidP="00543733">
            <w:pPr>
              <w:pStyle w:val="Zkladntext"/>
              <w:jc w:val="both"/>
              <w:rPr>
                <w:rFonts w:ascii="Arial" w:hAnsi="Arial" w:cs="Arial"/>
                <w:color w:val="auto"/>
                <w:sz w:val="20"/>
                <w:lang w:val="sk-SK"/>
              </w:rPr>
            </w:pPr>
          </w:p>
          <w:p w:rsidR="00655F8A" w:rsidRDefault="003F4994" w:rsidP="00092F51">
            <w:pPr>
              <w:pStyle w:val="Zkladntext"/>
              <w:jc w:val="both"/>
              <w:rPr>
                <w:rFonts w:ascii="Arial" w:hAnsi="Arial" w:cs="Arial"/>
                <w:sz w:val="20"/>
              </w:rPr>
            </w:pPr>
            <w:r w:rsidRPr="00543733">
              <w:rPr>
                <w:rFonts w:ascii="Arial" w:hAnsi="Arial" w:cs="Arial"/>
                <w:sz w:val="20"/>
              </w:rPr>
              <w:t xml:space="preserve">Hyalobarrier® Gel je indikovaný </w:t>
            </w:r>
            <w:r w:rsidR="00B8706B" w:rsidRPr="00543733">
              <w:rPr>
                <w:rFonts w:ascii="Arial" w:hAnsi="Arial" w:cs="Arial"/>
                <w:sz w:val="20"/>
              </w:rPr>
              <w:t>na</w:t>
            </w:r>
            <w:r w:rsidRPr="00543733">
              <w:rPr>
                <w:rFonts w:ascii="Arial" w:hAnsi="Arial" w:cs="Arial"/>
                <w:sz w:val="20"/>
              </w:rPr>
              <w:t> prevenci</w:t>
            </w:r>
            <w:r w:rsidR="00B8706B" w:rsidRPr="00543733">
              <w:rPr>
                <w:rFonts w:ascii="Arial" w:hAnsi="Arial" w:cs="Arial"/>
                <w:sz w:val="20"/>
              </w:rPr>
              <w:t>u</w:t>
            </w:r>
            <w:r w:rsidRPr="00543733">
              <w:rPr>
                <w:rFonts w:ascii="Arial" w:hAnsi="Arial" w:cs="Arial"/>
                <w:sz w:val="20"/>
              </w:rPr>
              <w:t xml:space="preserve"> alebo zníženi</w:t>
            </w:r>
            <w:r w:rsidR="00B8706B" w:rsidRPr="00543733">
              <w:rPr>
                <w:rFonts w:ascii="Arial" w:hAnsi="Arial" w:cs="Arial"/>
                <w:sz w:val="20"/>
              </w:rPr>
              <w:t>e</w:t>
            </w:r>
            <w:r w:rsidRPr="00543733">
              <w:rPr>
                <w:rFonts w:ascii="Arial" w:hAnsi="Arial" w:cs="Arial"/>
                <w:sz w:val="20"/>
              </w:rPr>
              <w:t xml:space="preserve"> tvorby pooperačných zrastov v oblasti brucha a panvy. Prípravok je indikovaný </w:t>
            </w:r>
            <w:r w:rsidRPr="00092F51">
              <w:rPr>
                <w:rFonts w:ascii="Arial" w:hAnsi="Arial" w:cs="Arial"/>
                <w:b/>
                <w:sz w:val="20"/>
              </w:rPr>
              <w:t>pri otvorených chirurgických výkonoch</w:t>
            </w:r>
            <w:r w:rsidR="00533E61" w:rsidRPr="00092F51">
              <w:rPr>
                <w:rFonts w:ascii="Arial" w:hAnsi="Arial" w:cs="Arial"/>
                <w:b/>
                <w:sz w:val="20"/>
              </w:rPr>
              <w:t xml:space="preserve"> (laparotómiách)</w:t>
            </w:r>
            <w:r w:rsidRPr="00543733">
              <w:rPr>
                <w:rFonts w:ascii="Arial" w:hAnsi="Arial" w:cs="Arial"/>
                <w:b/>
                <w:sz w:val="20"/>
              </w:rPr>
              <w:t xml:space="preserve"> v oblasti brušnej dutiny</w:t>
            </w:r>
            <w:r w:rsidR="00207198" w:rsidRPr="00543733">
              <w:rPr>
                <w:rFonts w:ascii="Arial" w:hAnsi="Arial" w:cs="Arial"/>
                <w:b/>
                <w:sz w:val="20"/>
              </w:rPr>
              <w:t>, panvy</w:t>
            </w:r>
            <w:r w:rsidRPr="00543733">
              <w:rPr>
                <w:rFonts w:ascii="Arial" w:hAnsi="Arial" w:cs="Arial"/>
                <w:b/>
                <w:sz w:val="20"/>
              </w:rPr>
              <w:t xml:space="preserve"> a hysteroskopiách</w:t>
            </w:r>
            <w:r w:rsidRPr="00543733">
              <w:rPr>
                <w:rFonts w:ascii="Arial" w:hAnsi="Arial" w:cs="Arial"/>
                <w:sz w:val="20"/>
              </w:rPr>
              <w:t>.</w:t>
            </w:r>
            <w:r w:rsidR="00543733" w:rsidRPr="00543733">
              <w:rPr>
                <w:rFonts w:ascii="Arial" w:hAnsi="Arial" w:cs="Arial"/>
                <w:sz w:val="20"/>
              </w:rPr>
              <w:t xml:space="preserve"> </w:t>
            </w:r>
          </w:p>
          <w:p w:rsidR="00082F7B" w:rsidRDefault="00082F7B" w:rsidP="00082F7B">
            <w:pPr>
              <w:pStyle w:val="Zkladntext"/>
              <w:spacing w:after="60"/>
              <w:jc w:val="both"/>
              <w:rPr>
                <w:rFonts w:ascii="Arial" w:hAnsi="Arial" w:cs="Arial"/>
                <w:color w:val="auto"/>
                <w:sz w:val="20"/>
                <w:lang w:val="sk-SK"/>
              </w:rPr>
            </w:pPr>
            <w:r>
              <w:rPr>
                <w:rFonts w:ascii="Arial" w:hAnsi="Arial" w:cs="Arial"/>
                <w:color w:val="auto"/>
                <w:sz w:val="20"/>
                <w:lang w:val="sk-SK"/>
              </w:rPr>
              <w:lastRenderedPageBreak/>
              <w:t>K</w:t>
            </w:r>
            <w:r w:rsidRPr="00CD634B">
              <w:rPr>
                <w:rFonts w:ascii="Arial" w:hAnsi="Arial" w:cs="Arial"/>
                <w:color w:val="auto"/>
                <w:sz w:val="20"/>
                <w:lang w:val="sk-SK"/>
              </w:rPr>
              <w:t xml:space="preserve">yselina hyalurónová </w:t>
            </w:r>
            <w:r>
              <w:rPr>
                <w:rFonts w:ascii="Arial" w:hAnsi="Arial" w:cs="Arial"/>
                <w:color w:val="auto"/>
                <w:sz w:val="20"/>
                <w:lang w:val="sk-SK"/>
              </w:rPr>
              <w:t xml:space="preserve">je v súlade s odbornými odporúčaniami </w:t>
            </w:r>
            <w:r w:rsidR="000453B2" w:rsidRPr="000453B2">
              <w:rPr>
                <w:rFonts w:ascii="Arial" w:hAnsi="Arial" w:cs="Arial"/>
                <w:color w:val="auto"/>
                <w:sz w:val="20"/>
                <w:lang w:val="sk-SK"/>
              </w:rPr>
              <w:t>Európsk</w:t>
            </w:r>
            <w:r w:rsidR="000453B2">
              <w:rPr>
                <w:rFonts w:ascii="Arial" w:hAnsi="Arial" w:cs="Arial"/>
                <w:color w:val="auto"/>
                <w:sz w:val="20"/>
                <w:lang w:val="sk-SK"/>
              </w:rPr>
              <w:t>ej</w:t>
            </w:r>
            <w:r w:rsidR="000453B2" w:rsidRPr="000453B2">
              <w:rPr>
                <w:rFonts w:ascii="Arial" w:hAnsi="Arial" w:cs="Arial"/>
                <w:color w:val="auto"/>
                <w:sz w:val="20"/>
                <w:lang w:val="sk-SK"/>
              </w:rPr>
              <w:t xml:space="preserve"> </w:t>
            </w:r>
            <w:r w:rsidR="000453B2">
              <w:rPr>
                <w:rFonts w:ascii="Arial" w:hAnsi="Arial" w:cs="Arial"/>
                <w:color w:val="auto"/>
                <w:sz w:val="20"/>
                <w:lang w:val="sk-SK"/>
              </w:rPr>
              <w:t>spoločnosti</w:t>
            </w:r>
            <w:r w:rsidR="000453B2" w:rsidRPr="000453B2">
              <w:rPr>
                <w:rFonts w:ascii="Arial" w:hAnsi="Arial" w:cs="Arial"/>
                <w:color w:val="auto"/>
                <w:sz w:val="20"/>
                <w:lang w:val="sk-SK"/>
              </w:rPr>
              <w:t xml:space="preserve"> humánnej reprodukcie a embryológie </w:t>
            </w:r>
            <w:r w:rsidR="000453B2">
              <w:rPr>
                <w:rFonts w:ascii="Arial" w:hAnsi="Arial" w:cs="Arial"/>
                <w:color w:val="auto"/>
                <w:sz w:val="20"/>
                <w:lang w:val="sk-SK"/>
              </w:rPr>
              <w:t>(</w:t>
            </w:r>
            <w:r w:rsidRPr="00CD634B">
              <w:rPr>
                <w:rFonts w:ascii="Arial" w:hAnsi="Arial" w:cs="Arial"/>
                <w:color w:val="auto"/>
                <w:sz w:val="20"/>
                <w:lang w:val="sk-SK"/>
              </w:rPr>
              <w:t>European Society for Human Reproduction and Embrylogy</w:t>
            </w:r>
            <w:r w:rsidR="000453B2">
              <w:rPr>
                <w:rFonts w:ascii="Arial" w:hAnsi="Arial" w:cs="Arial"/>
                <w:color w:val="auto"/>
                <w:sz w:val="20"/>
                <w:lang w:val="sk-SK"/>
              </w:rPr>
              <w:t xml:space="preserve">, </w:t>
            </w:r>
            <w:r w:rsidRPr="00CD634B">
              <w:rPr>
                <w:rFonts w:ascii="Arial" w:hAnsi="Arial" w:cs="Arial"/>
                <w:color w:val="auto"/>
                <w:sz w:val="20"/>
                <w:lang w:val="sk-SK"/>
              </w:rPr>
              <w:t>ESHRE) pre prevenciu adhézii v reprodukčnej chirurgii (Adhaesion prevention in reproductive surgery)</w:t>
            </w:r>
            <w:r>
              <w:rPr>
                <w:rFonts w:ascii="Arial" w:hAnsi="Arial" w:cs="Arial"/>
                <w:color w:val="auto"/>
                <w:sz w:val="20"/>
                <w:lang w:val="sk-SK"/>
              </w:rPr>
              <w:t xml:space="preserve"> ako aj </w:t>
            </w:r>
            <w:r w:rsidRPr="00CD634B">
              <w:rPr>
                <w:rFonts w:ascii="Arial" w:hAnsi="Arial" w:cs="Arial"/>
                <w:color w:val="auto"/>
                <w:sz w:val="20"/>
                <w:lang w:val="sk-SK"/>
              </w:rPr>
              <w:t>pre ženy s endometriózou (Management of women with endometriosis)</w:t>
            </w:r>
            <w:r>
              <w:rPr>
                <w:rFonts w:ascii="Arial" w:hAnsi="Arial" w:cs="Arial"/>
                <w:color w:val="auto"/>
                <w:sz w:val="20"/>
                <w:lang w:val="sk-SK"/>
              </w:rPr>
              <w:t xml:space="preserve"> </w:t>
            </w:r>
            <w:r w:rsidRPr="00CD634B">
              <w:rPr>
                <w:rFonts w:ascii="Arial" w:hAnsi="Arial" w:cs="Arial"/>
                <w:color w:val="auto"/>
                <w:sz w:val="20"/>
                <w:lang w:val="sk-SK"/>
              </w:rPr>
              <w:t xml:space="preserve">jednoznačne odporúčanou substanciou na prevenciu pooperačných zrastov. </w:t>
            </w:r>
          </w:p>
          <w:p w:rsidR="00082F7B" w:rsidRPr="00A24F29" w:rsidRDefault="00082F7B" w:rsidP="00A24F29">
            <w:pPr>
              <w:pStyle w:val="Zkladntext"/>
              <w:jc w:val="both"/>
              <w:rPr>
                <w:rFonts w:ascii="Arial" w:hAnsi="Arial" w:cs="Arial"/>
                <w:b/>
                <w:color w:val="auto"/>
                <w:sz w:val="20"/>
                <w:lang w:val="sk-SK"/>
              </w:rPr>
            </w:pPr>
            <w:r>
              <w:rPr>
                <w:rFonts w:ascii="Arial" w:hAnsi="Arial" w:cs="Arial"/>
                <w:color w:val="auto"/>
                <w:sz w:val="20"/>
                <w:lang w:val="sk-SK"/>
              </w:rPr>
              <w:t>V súlade s odporúčaniami ESHRE vypracovala s</w:t>
            </w:r>
            <w:r w:rsidRPr="00875150">
              <w:rPr>
                <w:rFonts w:ascii="Arial" w:hAnsi="Arial" w:cs="Arial"/>
                <w:color w:val="auto"/>
                <w:sz w:val="20"/>
                <w:lang w:val="sk-SK"/>
              </w:rPr>
              <w:t>ekcia gyn</w:t>
            </w:r>
            <w:r w:rsidR="005D665C">
              <w:rPr>
                <w:rFonts w:ascii="Arial" w:hAnsi="Arial" w:cs="Arial"/>
                <w:color w:val="auto"/>
                <w:sz w:val="20"/>
                <w:lang w:val="sk-SK"/>
              </w:rPr>
              <w:t xml:space="preserve">ekologickej endoskopie </w:t>
            </w:r>
            <w:r w:rsidR="000453B2">
              <w:rPr>
                <w:rFonts w:ascii="Arial" w:hAnsi="Arial" w:cs="Arial"/>
                <w:color w:val="auto"/>
                <w:sz w:val="20"/>
                <w:lang w:val="sk-SK"/>
              </w:rPr>
              <w:t>(</w:t>
            </w:r>
            <w:r w:rsidR="005D665C">
              <w:rPr>
                <w:rFonts w:ascii="Arial" w:hAnsi="Arial" w:cs="Arial"/>
                <w:color w:val="auto"/>
                <w:sz w:val="20"/>
                <w:lang w:val="sk-SK"/>
              </w:rPr>
              <w:t>SGPS SLS</w:t>
            </w:r>
            <w:r w:rsidR="000453B2">
              <w:rPr>
                <w:rFonts w:ascii="Arial" w:hAnsi="Arial" w:cs="Arial"/>
                <w:color w:val="auto"/>
                <w:sz w:val="20"/>
                <w:lang w:val="sk-SK"/>
              </w:rPr>
              <w:t>)</w:t>
            </w:r>
            <w:r w:rsidRPr="00875150">
              <w:rPr>
                <w:rFonts w:ascii="Arial" w:hAnsi="Arial" w:cs="Arial"/>
                <w:color w:val="auto"/>
                <w:sz w:val="20"/>
                <w:lang w:val="sk-SK"/>
              </w:rPr>
              <w:t xml:space="preserve"> návrh</w:t>
            </w:r>
            <w:r w:rsidR="005D665C">
              <w:rPr>
                <w:rFonts w:ascii="Arial" w:hAnsi="Arial" w:cs="Arial"/>
                <w:color w:val="auto"/>
                <w:sz w:val="20"/>
                <w:lang w:val="sk-SK"/>
              </w:rPr>
              <w:t xml:space="preserve"> súboru </w:t>
            </w:r>
            <w:r w:rsidRPr="00875150">
              <w:rPr>
                <w:rFonts w:ascii="Arial" w:hAnsi="Arial" w:cs="Arial"/>
                <w:color w:val="auto"/>
                <w:sz w:val="20"/>
                <w:lang w:val="sk-SK"/>
              </w:rPr>
              <w:t xml:space="preserve">operačných výkonov, pri ktorých je </w:t>
            </w:r>
            <w:r>
              <w:rPr>
                <w:rFonts w:ascii="Arial" w:hAnsi="Arial" w:cs="Arial"/>
                <w:color w:val="auto"/>
                <w:sz w:val="20"/>
                <w:lang w:val="sk-SK"/>
              </w:rPr>
              <w:t xml:space="preserve">vhodné </w:t>
            </w:r>
            <w:r w:rsidRPr="00875150">
              <w:rPr>
                <w:rFonts w:ascii="Arial" w:hAnsi="Arial" w:cs="Arial"/>
                <w:color w:val="auto"/>
                <w:sz w:val="20"/>
                <w:lang w:val="sk-SK"/>
              </w:rPr>
              <w:t xml:space="preserve">použitie Hyalobarrier Gelu pri laparotomických operáciách alebo Hyalobarrier Gelu Endo pri laparoskopických operáciách. </w:t>
            </w:r>
            <w:r>
              <w:rPr>
                <w:rFonts w:ascii="Arial" w:hAnsi="Arial" w:cs="Arial"/>
                <w:color w:val="auto"/>
                <w:sz w:val="20"/>
                <w:lang w:val="sk-SK"/>
              </w:rPr>
              <w:t xml:space="preserve">Stanovisko </w:t>
            </w:r>
            <w:r w:rsidRPr="00875150">
              <w:rPr>
                <w:rFonts w:ascii="Arial" w:hAnsi="Arial" w:cs="Arial"/>
                <w:color w:val="auto"/>
                <w:sz w:val="20"/>
                <w:lang w:val="sk-SK"/>
              </w:rPr>
              <w:t>hlavn</w:t>
            </w:r>
            <w:r>
              <w:rPr>
                <w:rFonts w:ascii="Arial" w:hAnsi="Arial" w:cs="Arial"/>
                <w:color w:val="auto"/>
                <w:sz w:val="20"/>
                <w:lang w:val="sk-SK"/>
              </w:rPr>
              <w:t>ého</w:t>
            </w:r>
            <w:r w:rsidRPr="00875150">
              <w:rPr>
                <w:rFonts w:ascii="Arial" w:hAnsi="Arial" w:cs="Arial"/>
                <w:color w:val="auto"/>
                <w:sz w:val="20"/>
                <w:lang w:val="sk-SK"/>
              </w:rPr>
              <w:t xml:space="preserve"> odborník</w:t>
            </w:r>
            <w:r>
              <w:rPr>
                <w:rFonts w:ascii="Arial" w:hAnsi="Arial" w:cs="Arial"/>
                <w:color w:val="auto"/>
                <w:sz w:val="20"/>
                <w:lang w:val="sk-SK"/>
              </w:rPr>
              <w:t>a</w:t>
            </w:r>
            <w:r w:rsidRPr="00875150">
              <w:rPr>
                <w:rFonts w:ascii="Arial" w:hAnsi="Arial" w:cs="Arial"/>
                <w:color w:val="auto"/>
                <w:sz w:val="20"/>
                <w:lang w:val="sk-SK"/>
              </w:rPr>
              <w:t xml:space="preserve"> pre reprodukčnú medicínu MZ SR </w:t>
            </w:r>
            <w:r w:rsidRPr="003E7C2C">
              <w:rPr>
                <w:rFonts w:ascii="Arial" w:hAnsi="Arial" w:cs="Arial"/>
                <w:color w:val="auto"/>
                <w:sz w:val="20"/>
                <w:lang w:val="sk-SK"/>
              </w:rPr>
              <w:t>MUDr. Martin</w:t>
            </w:r>
            <w:r>
              <w:rPr>
                <w:rFonts w:ascii="Arial" w:hAnsi="Arial" w:cs="Arial"/>
                <w:color w:val="auto"/>
                <w:sz w:val="20"/>
                <w:lang w:val="sk-SK"/>
              </w:rPr>
              <w:t>a</w:t>
            </w:r>
            <w:r w:rsidRPr="003E7C2C">
              <w:rPr>
                <w:rFonts w:ascii="Arial" w:hAnsi="Arial" w:cs="Arial"/>
                <w:color w:val="auto"/>
                <w:sz w:val="20"/>
                <w:lang w:val="sk-SK"/>
              </w:rPr>
              <w:t xml:space="preserve"> Petrenk</w:t>
            </w:r>
            <w:r>
              <w:rPr>
                <w:rFonts w:ascii="Arial" w:hAnsi="Arial" w:cs="Arial"/>
                <w:color w:val="auto"/>
                <w:sz w:val="20"/>
                <w:lang w:val="sk-SK"/>
              </w:rPr>
              <w:t>a</w:t>
            </w:r>
            <w:r w:rsidRPr="003E7C2C">
              <w:rPr>
                <w:rFonts w:ascii="Arial" w:hAnsi="Arial" w:cs="Arial"/>
                <w:color w:val="auto"/>
                <w:sz w:val="20"/>
                <w:lang w:val="sk-SK"/>
              </w:rPr>
              <w:t>, CSc.</w:t>
            </w:r>
            <w:r>
              <w:rPr>
                <w:rFonts w:ascii="Arial" w:hAnsi="Arial" w:cs="Arial"/>
                <w:color w:val="auto"/>
                <w:sz w:val="20"/>
                <w:lang w:val="sk-SK"/>
              </w:rPr>
              <w:t xml:space="preserve">, založené na uvedených podkladoch, definuje </w:t>
            </w:r>
            <w:r w:rsidRPr="00A24F29">
              <w:rPr>
                <w:rFonts w:ascii="Arial" w:hAnsi="Arial" w:cs="Arial"/>
                <w:b/>
                <w:color w:val="auto"/>
                <w:sz w:val="20"/>
                <w:lang w:val="sk-SK"/>
              </w:rPr>
              <w:t>odporúčan</w:t>
            </w:r>
            <w:r w:rsidR="005D665C" w:rsidRPr="00A24F29">
              <w:rPr>
                <w:rFonts w:ascii="Arial" w:hAnsi="Arial" w:cs="Arial"/>
                <w:b/>
                <w:color w:val="auto"/>
                <w:sz w:val="20"/>
                <w:lang w:val="sk-SK"/>
              </w:rPr>
              <w:t>é</w:t>
            </w:r>
            <w:r w:rsidRPr="00A24F29">
              <w:rPr>
                <w:rFonts w:ascii="Arial" w:hAnsi="Arial" w:cs="Arial"/>
                <w:b/>
                <w:color w:val="auto"/>
                <w:sz w:val="20"/>
                <w:lang w:val="sk-SK"/>
              </w:rPr>
              <w:t xml:space="preserve"> indik</w:t>
            </w:r>
            <w:r w:rsidR="005D665C" w:rsidRPr="00A24F29">
              <w:rPr>
                <w:rFonts w:ascii="Arial" w:hAnsi="Arial" w:cs="Arial"/>
                <w:b/>
                <w:color w:val="auto"/>
                <w:sz w:val="20"/>
                <w:lang w:val="sk-SK"/>
              </w:rPr>
              <w:t>ačné obmedzen</w:t>
            </w:r>
            <w:r w:rsidR="00B9491D" w:rsidRPr="00A24F29">
              <w:rPr>
                <w:rFonts w:ascii="Arial" w:hAnsi="Arial" w:cs="Arial"/>
                <w:b/>
                <w:color w:val="auto"/>
                <w:sz w:val="20"/>
                <w:lang w:val="sk-SK"/>
              </w:rPr>
              <w:t>ie</w:t>
            </w:r>
            <w:r w:rsidRPr="00A24F29">
              <w:rPr>
                <w:rFonts w:ascii="Arial" w:hAnsi="Arial" w:cs="Arial"/>
                <w:b/>
                <w:color w:val="auto"/>
                <w:sz w:val="20"/>
                <w:lang w:val="sk-SK"/>
              </w:rPr>
              <w:t xml:space="preserve"> pre použitie posudzovaných antiadhezívnych intervencií:</w:t>
            </w:r>
          </w:p>
          <w:p w:rsidR="00A24F29" w:rsidRDefault="00A24F29" w:rsidP="00543733">
            <w:pPr>
              <w:pStyle w:val="Zkladntext"/>
              <w:jc w:val="both"/>
              <w:rPr>
                <w:rFonts w:ascii="Arial" w:hAnsi="Arial" w:cs="Arial"/>
                <w:b/>
                <w:bCs/>
                <w:color w:val="auto"/>
                <w:sz w:val="20"/>
                <w:lang w:val="sk-SK"/>
              </w:rPr>
            </w:pPr>
          </w:p>
          <w:p w:rsidR="00543733" w:rsidRPr="00A24F29" w:rsidRDefault="00A24F29" w:rsidP="00A24F29">
            <w:pPr>
              <w:pStyle w:val="Zkladntext"/>
              <w:rPr>
                <w:rFonts w:ascii="Arial" w:hAnsi="Arial" w:cs="Arial"/>
                <w:color w:val="auto"/>
                <w:sz w:val="20"/>
                <w:u w:val="single"/>
                <w:lang w:val="sk-SK"/>
              </w:rPr>
            </w:pPr>
            <w:r>
              <w:rPr>
                <w:rFonts w:ascii="Arial" w:hAnsi="Arial" w:cs="Arial"/>
                <w:bCs/>
                <w:color w:val="auto"/>
                <w:sz w:val="20"/>
                <w:u w:val="single"/>
                <w:lang w:val="sk-SK"/>
              </w:rPr>
              <w:t>Adheziolýza</w:t>
            </w:r>
            <w:r w:rsidR="00543733" w:rsidRPr="00A24F29">
              <w:rPr>
                <w:rFonts w:ascii="Arial" w:hAnsi="Arial" w:cs="Arial"/>
                <w:bCs/>
                <w:color w:val="auto"/>
                <w:sz w:val="20"/>
                <w:u w:val="single"/>
                <w:lang w:val="sk-SK"/>
              </w:rPr>
              <w:t> 3.-</w:t>
            </w:r>
            <w:r w:rsidR="00533E61" w:rsidRPr="00A24F29">
              <w:rPr>
                <w:rFonts w:ascii="Arial" w:hAnsi="Arial" w:cs="Arial"/>
                <w:bCs/>
                <w:color w:val="auto"/>
                <w:sz w:val="20"/>
                <w:u w:val="single"/>
                <w:lang w:val="sk-SK"/>
              </w:rPr>
              <w:t xml:space="preserve"> </w:t>
            </w:r>
            <w:r>
              <w:rPr>
                <w:rFonts w:ascii="Arial" w:hAnsi="Arial" w:cs="Arial"/>
                <w:bCs/>
                <w:color w:val="auto"/>
                <w:sz w:val="20"/>
                <w:u w:val="single"/>
                <w:lang w:val="sk-SK"/>
              </w:rPr>
              <w:t>4. stupňa pri laparotómii</w:t>
            </w:r>
          </w:p>
          <w:p w:rsidR="00543733" w:rsidRPr="00543733" w:rsidRDefault="00A24F29" w:rsidP="00A24F29">
            <w:pPr>
              <w:pStyle w:val="Zkladntext"/>
              <w:rPr>
                <w:rFonts w:ascii="Arial" w:hAnsi="Arial" w:cs="Arial"/>
                <w:color w:val="auto"/>
                <w:sz w:val="20"/>
                <w:lang w:val="sk-SK"/>
              </w:rPr>
            </w:pPr>
            <w:r>
              <w:rPr>
                <w:rFonts w:ascii="Arial" w:hAnsi="Arial" w:cs="Arial"/>
                <w:color w:val="auto"/>
                <w:sz w:val="20"/>
                <w:lang w:val="sk-SK"/>
              </w:rPr>
              <w:t xml:space="preserve">K66.0 </w:t>
            </w:r>
            <w:r w:rsidR="00543733" w:rsidRPr="00543733">
              <w:rPr>
                <w:rFonts w:ascii="Arial" w:hAnsi="Arial" w:cs="Arial"/>
                <w:color w:val="auto"/>
                <w:sz w:val="20"/>
                <w:lang w:val="sk-SK"/>
              </w:rPr>
              <w:t>Pobrušnicové zrasty</w:t>
            </w:r>
          </w:p>
          <w:p w:rsidR="00543733" w:rsidRPr="00543733" w:rsidRDefault="00A24F29" w:rsidP="00A24F29">
            <w:pPr>
              <w:pStyle w:val="Zkladntext"/>
              <w:rPr>
                <w:rFonts w:ascii="Arial" w:hAnsi="Arial" w:cs="Arial"/>
                <w:color w:val="auto"/>
                <w:sz w:val="20"/>
                <w:lang w:val="sk-SK"/>
              </w:rPr>
            </w:pPr>
            <w:r>
              <w:rPr>
                <w:rFonts w:ascii="Arial" w:hAnsi="Arial" w:cs="Arial"/>
                <w:color w:val="auto"/>
                <w:sz w:val="20"/>
                <w:lang w:val="sk-SK"/>
              </w:rPr>
              <w:t xml:space="preserve">N99.4 </w:t>
            </w:r>
            <w:r w:rsidR="00543733" w:rsidRPr="00543733">
              <w:rPr>
                <w:rFonts w:ascii="Arial" w:hAnsi="Arial" w:cs="Arial"/>
                <w:color w:val="auto"/>
                <w:sz w:val="20"/>
                <w:lang w:val="sk-SK"/>
              </w:rPr>
              <w:t>Zrasty panvového peritonea po chirurgickom výkone</w:t>
            </w:r>
            <w:r w:rsidR="00543733" w:rsidRPr="00543733">
              <w:rPr>
                <w:rFonts w:ascii="Arial" w:hAnsi="Arial" w:cs="Arial"/>
                <w:color w:val="auto"/>
                <w:sz w:val="20"/>
                <w:lang w:val="sk-SK"/>
              </w:rPr>
              <w:tab/>
            </w:r>
          </w:p>
          <w:p w:rsidR="00543733" w:rsidRPr="00543733" w:rsidRDefault="00543733" w:rsidP="00A24F29">
            <w:pPr>
              <w:pStyle w:val="Zkladntext"/>
              <w:rPr>
                <w:rFonts w:ascii="Arial" w:hAnsi="Arial" w:cs="Arial"/>
                <w:color w:val="auto"/>
                <w:sz w:val="20"/>
                <w:lang w:val="sk-SK"/>
              </w:rPr>
            </w:pPr>
          </w:p>
          <w:p w:rsidR="00543733" w:rsidRPr="00A24F29" w:rsidRDefault="00A24F29" w:rsidP="00A24F29">
            <w:pPr>
              <w:pStyle w:val="Zkladntext"/>
              <w:rPr>
                <w:rFonts w:ascii="Arial" w:hAnsi="Arial" w:cs="Arial"/>
                <w:color w:val="auto"/>
                <w:sz w:val="20"/>
                <w:u w:val="single"/>
                <w:lang w:val="sk-SK"/>
              </w:rPr>
            </w:pPr>
            <w:r>
              <w:rPr>
                <w:rFonts w:ascii="Arial" w:hAnsi="Arial" w:cs="Arial"/>
                <w:bCs/>
                <w:color w:val="auto"/>
                <w:sz w:val="20"/>
                <w:u w:val="single"/>
                <w:lang w:val="sk-SK"/>
              </w:rPr>
              <w:t xml:space="preserve">Endometrióza </w:t>
            </w:r>
            <w:r w:rsidR="00543733" w:rsidRPr="00A24F29">
              <w:rPr>
                <w:rFonts w:ascii="Arial" w:hAnsi="Arial" w:cs="Arial"/>
                <w:bCs/>
                <w:color w:val="auto"/>
                <w:sz w:val="20"/>
                <w:u w:val="single"/>
                <w:lang w:val="sk-SK"/>
              </w:rPr>
              <w:t>1.-</w:t>
            </w:r>
            <w:r w:rsidR="00533E61" w:rsidRPr="00A24F29">
              <w:rPr>
                <w:rFonts w:ascii="Arial" w:hAnsi="Arial" w:cs="Arial"/>
                <w:bCs/>
                <w:color w:val="auto"/>
                <w:sz w:val="20"/>
                <w:u w:val="single"/>
                <w:lang w:val="sk-SK"/>
              </w:rPr>
              <w:t xml:space="preserve"> </w:t>
            </w:r>
            <w:r>
              <w:rPr>
                <w:rFonts w:ascii="Arial" w:hAnsi="Arial" w:cs="Arial"/>
                <w:bCs/>
                <w:color w:val="auto"/>
                <w:sz w:val="20"/>
                <w:u w:val="single"/>
                <w:lang w:val="sk-SK"/>
              </w:rPr>
              <w:t>4. stupňa pri laparotómii</w:t>
            </w:r>
          </w:p>
          <w:p w:rsidR="00543733" w:rsidRPr="00543733" w:rsidRDefault="00A24F29" w:rsidP="00A24F29">
            <w:pPr>
              <w:pStyle w:val="Zkladntext"/>
              <w:rPr>
                <w:rFonts w:ascii="Arial" w:hAnsi="Arial" w:cs="Arial"/>
                <w:color w:val="auto"/>
                <w:sz w:val="20"/>
                <w:lang w:val="sk-SK"/>
              </w:rPr>
            </w:pPr>
            <w:r>
              <w:rPr>
                <w:rFonts w:ascii="Arial" w:hAnsi="Arial" w:cs="Arial"/>
                <w:color w:val="auto"/>
                <w:sz w:val="20"/>
                <w:lang w:val="sk-SK"/>
              </w:rPr>
              <w:t xml:space="preserve">N 80.1 </w:t>
            </w:r>
            <w:r w:rsidR="00543733" w:rsidRPr="00543733">
              <w:rPr>
                <w:rFonts w:ascii="Arial" w:hAnsi="Arial" w:cs="Arial"/>
                <w:color w:val="auto"/>
                <w:sz w:val="20"/>
                <w:lang w:val="sk-SK"/>
              </w:rPr>
              <w:t>Endometrióza vaječníka</w:t>
            </w:r>
          </w:p>
          <w:p w:rsidR="00543733" w:rsidRPr="00543733" w:rsidRDefault="00A24F29" w:rsidP="00A24F29">
            <w:pPr>
              <w:pStyle w:val="Zkladntext"/>
              <w:rPr>
                <w:rFonts w:ascii="Arial" w:hAnsi="Arial" w:cs="Arial"/>
                <w:color w:val="auto"/>
                <w:sz w:val="20"/>
                <w:lang w:val="sk-SK"/>
              </w:rPr>
            </w:pPr>
            <w:r>
              <w:rPr>
                <w:rFonts w:ascii="Arial" w:hAnsi="Arial" w:cs="Arial"/>
                <w:color w:val="auto"/>
                <w:sz w:val="20"/>
                <w:lang w:val="sk-SK"/>
              </w:rPr>
              <w:t xml:space="preserve">N 80.2 </w:t>
            </w:r>
            <w:r w:rsidR="00543733" w:rsidRPr="00543733">
              <w:rPr>
                <w:rFonts w:ascii="Arial" w:hAnsi="Arial" w:cs="Arial"/>
                <w:color w:val="auto"/>
                <w:sz w:val="20"/>
                <w:lang w:val="sk-SK"/>
              </w:rPr>
              <w:t>Endometrióza vajíčkovodu</w:t>
            </w:r>
          </w:p>
          <w:p w:rsidR="00543733" w:rsidRPr="00543733" w:rsidRDefault="00A24F29" w:rsidP="00A24F29">
            <w:pPr>
              <w:pStyle w:val="Zkladntext"/>
              <w:rPr>
                <w:rFonts w:ascii="Arial" w:hAnsi="Arial" w:cs="Arial"/>
                <w:color w:val="auto"/>
                <w:sz w:val="20"/>
                <w:lang w:val="sk-SK"/>
              </w:rPr>
            </w:pPr>
            <w:r>
              <w:rPr>
                <w:rFonts w:ascii="Arial" w:hAnsi="Arial" w:cs="Arial"/>
                <w:color w:val="auto"/>
                <w:sz w:val="20"/>
                <w:lang w:val="sk-SK"/>
              </w:rPr>
              <w:t xml:space="preserve">N 80.3 </w:t>
            </w:r>
            <w:r w:rsidR="00543733" w:rsidRPr="00543733">
              <w:rPr>
                <w:rFonts w:ascii="Arial" w:hAnsi="Arial" w:cs="Arial"/>
                <w:color w:val="auto"/>
                <w:sz w:val="20"/>
                <w:lang w:val="sk-SK"/>
              </w:rPr>
              <w:t>Endometrióza panvového peritonea</w:t>
            </w:r>
          </w:p>
          <w:p w:rsidR="00543733" w:rsidRPr="00543733" w:rsidRDefault="00A24F29" w:rsidP="00A24F29">
            <w:pPr>
              <w:pStyle w:val="Zkladntext"/>
              <w:rPr>
                <w:rFonts w:ascii="Arial" w:hAnsi="Arial" w:cs="Arial"/>
                <w:color w:val="auto"/>
                <w:sz w:val="20"/>
                <w:lang w:val="sk-SK"/>
              </w:rPr>
            </w:pPr>
            <w:r>
              <w:rPr>
                <w:rFonts w:ascii="Arial" w:hAnsi="Arial" w:cs="Arial"/>
                <w:color w:val="auto"/>
                <w:sz w:val="20"/>
                <w:lang w:val="sk-SK"/>
              </w:rPr>
              <w:t xml:space="preserve">N 80.4 </w:t>
            </w:r>
            <w:r w:rsidR="00543733" w:rsidRPr="00543733">
              <w:rPr>
                <w:rFonts w:ascii="Arial" w:hAnsi="Arial" w:cs="Arial"/>
                <w:color w:val="auto"/>
                <w:sz w:val="20"/>
                <w:lang w:val="sk-SK"/>
              </w:rPr>
              <w:t>Endometrióza rektovaginálneho septa a pošvy</w:t>
            </w:r>
          </w:p>
          <w:p w:rsidR="00543733" w:rsidRPr="00543733" w:rsidRDefault="00A24F29" w:rsidP="00A24F29">
            <w:pPr>
              <w:pStyle w:val="Zkladntext"/>
              <w:rPr>
                <w:rFonts w:ascii="Arial" w:hAnsi="Arial" w:cs="Arial"/>
                <w:color w:val="auto"/>
                <w:sz w:val="20"/>
                <w:lang w:val="sk-SK"/>
              </w:rPr>
            </w:pPr>
            <w:r>
              <w:rPr>
                <w:rFonts w:ascii="Arial" w:hAnsi="Arial" w:cs="Arial"/>
                <w:color w:val="auto"/>
                <w:sz w:val="20"/>
                <w:lang w:val="sk-SK"/>
              </w:rPr>
              <w:t xml:space="preserve">N 80.5 </w:t>
            </w:r>
            <w:r w:rsidR="00543733" w:rsidRPr="00543733">
              <w:rPr>
                <w:rFonts w:ascii="Arial" w:hAnsi="Arial" w:cs="Arial"/>
                <w:color w:val="auto"/>
                <w:sz w:val="20"/>
                <w:lang w:val="sk-SK"/>
              </w:rPr>
              <w:t>Endometrióza čreva</w:t>
            </w:r>
          </w:p>
          <w:p w:rsidR="00543733" w:rsidRPr="00543733" w:rsidRDefault="00A24F29" w:rsidP="00A24F29">
            <w:pPr>
              <w:pStyle w:val="Zkladntext"/>
              <w:rPr>
                <w:rFonts w:ascii="Arial" w:hAnsi="Arial" w:cs="Arial"/>
                <w:color w:val="auto"/>
                <w:sz w:val="20"/>
                <w:lang w:val="sk-SK"/>
              </w:rPr>
            </w:pPr>
            <w:r>
              <w:rPr>
                <w:rFonts w:ascii="Arial" w:hAnsi="Arial" w:cs="Arial"/>
                <w:color w:val="auto"/>
                <w:sz w:val="20"/>
                <w:lang w:val="sk-SK"/>
              </w:rPr>
              <w:t xml:space="preserve">N 80.9 </w:t>
            </w:r>
            <w:r w:rsidR="00543733" w:rsidRPr="00543733">
              <w:rPr>
                <w:rFonts w:ascii="Arial" w:hAnsi="Arial" w:cs="Arial"/>
                <w:color w:val="auto"/>
                <w:sz w:val="20"/>
                <w:lang w:val="sk-SK"/>
              </w:rPr>
              <w:t>Endometrióza, bližšie neurčená</w:t>
            </w:r>
          </w:p>
          <w:p w:rsidR="00543733" w:rsidRPr="00543733" w:rsidRDefault="00543733" w:rsidP="00A24F29">
            <w:pPr>
              <w:pStyle w:val="Zkladntext"/>
              <w:rPr>
                <w:rFonts w:ascii="Arial" w:hAnsi="Arial" w:cs="Arial"/>
                <w:color w:val="auto"/>
                <w:sz w:val="20"/>
                <w:lang w:val="sk-SK"/>
              </w:rPr>
            </w:pPr>
          </w:p>
          <w:p w:rsidR="00543733" w:rsidRPr="00A24F29" w:rsidRDefault="00543733" w:rsidP="00A24F29">
            <w:pPr>
              <w:pStyle w:val="Zkladntext"/>
              <w:rPr>
                <w:rFonts w:ascii="Arial" w:hAnsi="Arial" w:cs="Arial"/>
                <w:color w:val="auto"/>
                <w:sz w:val="20"/>
                <w:u w:val="single"/>
                <w:lang w:val="sk-SK"/>
              </w:rPr>
            </w:pPr>
            <w:r w:rsidRPr="00A24F29">
              <w:rPr>
                <w:rFonts w:ascii="Arial" w:hAnsi="Arial" w:cs="Arial"/>
                <w:bCs/>
                <w:color w:val="auto"/>
                <w:sz w:val="20"/>
                <w:u w:val="single"/>
                <w:lang w:val="sk-SK"/>
              </w:rPr>
              <w:t>Myomektómia pri laparotómii vo fertilnom veku (do 40 rokov veku)</w:t>
            </w:r>
          </w:p>
          <w:p w:rsidR="00543733" w:rsidRPr="00543733" w:rsidRDefault="00A24F29" w:rsidP="00A24F29">
            <w:pPr>
              <w:pStyle w:val="Zkladntext"/>
              <w:rPr>
                <w:rFonts w:ascii="Arial" w:hAnsi="Arial" w:cs="Arial"/>
                <w:color w:val="auto"/>
                <w:sz w:val="20"/>
                <w:lang w:val="sk-SK"/>
              </w:rPr>
            </w:pPr>
            <w:r>
              <w:rPr>
                <w:rFonts w:ascii="Arial" w:hAnsi="Arial" w:cs="Arial"/>
                <w:color w:val="auto"/>
                <w:sz w:val="20"/>
                <w:lang w:val="sk-SK"/>
              </w:rPr>
              <w:t xml:space="preserve">D 25.1 </w:t>
            </w:r>
            <w:r w:rsidR="00543733" w:rsidRPr="00543733">
              <w:rPr>
                <w:rFonts w:ascii="Arial" w:hAnsi="Arial" w:cs="Arial"/>
                <w:color w:val="auto"/>
                <w:sz w:val="20"/>
                <w:lang w:val="sk-SK"/>
              </w:rPr>
              <w:t>Intramurálny leiomyóm maternice</w:t>
            </w:r>
          </w:p>
          <w:p w:rsidR="00543733" w:rsidRPr="00543733" w:rsidRDefault="00A24F29" w:rsidP="00A24F29">
            <w:pPr>
              <w:pStyle w:val="Zkladntext"/>
              <w:rPr>
                <w:rFonts w:ascii="Arial" w:hAnsi="Arial" w:cs="Arial"/>
                <w:color w:val="auto"/>
                <w:sz w:val="20"/>
                <w:lang w:val="sk-SK"/>
              </w:rPr>
            </w:pPr>
            <w:r>
              <w:rPr>
                <w:rFonts w:ascii="Arial" w:hAnsi="Arial" w:cs="Arial"/>
                <w:color w:val="auto"/>
                <w:sz w:val="20"/>
                <w:lang w:val="sk-SK"/>
              </w:rPr>
              <w:t xml:space="preserve">D 25.2 </w:t>
            </w:r>
            <w:r w:rsidR="00543733" w:rsidRPr="00543733">
              <w:rPr>
                <w:rFonts w:ascii="Arial" w:hAnsi="Arial" w:cs="Arial"/>
                <w:color w:val="auto"/>
                <w:sz w:val="20"/>
                <w:lang w:val="sk-SK"/>
              </w:rPr>
              <w:t>Subserózny leiomyóm maternice</w:t>
            </w:r>
            <w:r w:rsidR="00543733" w:rsidRPr="00543733">
              <w:rPr>
                <w:rFonts w:ascii="Arial" w:hAnsi="Arial" w:cs="Arial"/>
                <w:color w:val="auto"/>
                <w:sz w:val="20"/>
                <w:lang w:val="sk-SK"/>
              </w:rPr>
              <w:tab/>
            </w:r>
          </w:p>
          <w:p w:rsidR="00543733" w:rsidRPr="00543733" w:rsidRDefault="00543733" w:rsidP="00A24F29">
            <w:pPr>
              <w:pStyle w:val="Zkladntext"/>
              <w:rPr>
                <w:rFonts w:ascii="Arial" w:hAnsi="Arial" w:cs="Arial"/>
                <w:color w:val="auto"/>
                <w:sz w:val="20"/>
                <w:lang w:val="sk-SK"/>
              </w:rPr>
            </w:pPr>
          </w:p>
          <w:p w:rsidR="00543733" w:rsidRPr="00543733" w:rsidRDefault="00543733" w:rsidP="00A24F29">
            <w:pPr>
              <w:pStyle w:val="Zkladntext"/>
              <w:rPr>
                <w:rFonts w:ascii="Arial" w:hAnsi="Arial" w:cs="Arial"/>
                <w:color w:val="auto"/>
                <w:sz w:val="20"/>
                <w:lang w:val="sk-SK"/>
              </w:rPr>
            </w:pPr>
            <w:r w:rsidRPr="00A24F29">
              <w:rPr>
                <w:rFonts w:ascii="Arial" w:hAnsi="Arial" w:cs="Arial"/>
                <w:bCs/>
                <w:color w:val="auto"/>
                <w:sz w:val="20"/>
                <w:u w:val="single"/>
                <w:lang w:val="sk-SK"/>
              </w:rPr>
              <w:t>Resekcia ovária, cystektómia pri laparotómii so zachovaním fertilnej funkcie (do 40 rokov veku</w:t>
            </w:r>
            <w:r w:rsidRPr="00A24F29">
              <w:rPr>
                <w:rFonts w:ascii="Arial" w:hAnsi="Arial" w:cs="Arial"/>
                <w:bCs/>
                <w:color w:val="auto"/>
                <w:sz w:val="20"/>
                <w:lang w:val="sk-SK"/>
              </w:rPr>
              <w:t>)</w:t>
            </w:r>
            <w:r w:rsidRPr="00543733">
              <w:rPr>
                <w:rFonts w:ascii="Arial" w:hAnsi="Arial" w:cs="Arial"/>
                <w:color w:val="auto"/>
                <w:sz w:val="20"/>
                <w:lang w:val="sk-SK"/>
              </w:rPr>
              <w:t xml:space="preserve"> </w:t>
            </w:r>
          </w:p>
          <w:p w:rsidR="00543733" w:rsidRPr="00543733" w:rsidRDefault="00A24F29" w:rsidP="00A24F29">
            <w:pPr>
              <w:pStyle w:val="Zkladntext"/>
              <w:rPr>
                <w:rFonts w:ascii="Arial" w:hAnsi="Arial" w:cs="Arial"/>
                <w:color w:val="auto"/>
                <w:sz w:val="20"/>
                <w:lang w:val="sk-SK"/>
              </w:rPr>
            </w:pPr>
            <w:r>
              <w:rPr>
                <w:rFonts w:ascii="Arial" w:hAnsi="Arial" w:cs="Arial"/>
                <w:color w:val="auto"/>
                <w:sz w:val="20"/>
                <w:lang w:val="sk-SK"/>
              </w:rPr>
              <w:t xml:space="preserve">D 27    </w:t>
            </w:r>
            <w:r w:rsidR="00543733" w:rsidRPr="00543733">
              <w:rPr>
                <w:rFonts w:ascii="Arial" w:hAnsi="Arial" w:cs="Arial"/>
                <w:color w:val="auto"/>
                <w:sz w:val="20"/>
                <w:lang w:val="sk-SK"/>
              </w:rPr>
              <w:t>Nezhubný nádor vaječníka</w:t>
            </w:r>
          </w:p>
          <w:p w:rsidR="00543733" w:rsidRPr="00543733" w:rsidRDefault="00A24F29" w:rsidP="00A24F29">
            <w:pPr>
              <w:pStyle w:val="Zkladntext"/>
              <w:rPr>
                <w:rFonts w:ascii="Arial" w:hAnsi="Arial" w:cs="Arial"/>
                <w:color w:val="auto"/>
                <w:sz w:val="20"/>
                <w:lang w:val="sk-SK"/>
              </w:rPr>
            </w:pPr>
            <w:r>
              <w:rPr>
                <w:rFonts w:ascii="Arial" w:hAnsi="Arial" w:cs="Arial"/>
                <w:color w:val="auto"/>
                <w:sz w:val="20"/>
                <w:lang w:val="sk-SK"/>
              </w:rPr>
              <w:t xml:space="preserve">N 83.0 </w:t>
            </w:r>
            <w:r w:rsidR="00543733" w:rsidRPr="00543733">
              <w:rPr>
                <w:rFonts w:ascii="Arial" w:hAnsi="Arial" w:cs="Arial"/>
                <w:color w:val="auto"/>
                <w:sz w:val="20"/>
                <w:lang w:val="sk-SK"/>
              </w:rPr>
              <w:t xml:space="preserve">Folikulová cysta vaječníka </w:t>
            </w:r>
          </w:p>
          <w:p w:rsidR="00543733" w:rsidRPr="00543733" w:rsidRDefault="00A24F29" w:rsidP="00A24F29">
            <w:pPr>
              <w:pStyle w:val="Zkladntext"/>
              <w:rPr>
                <w:rFonts w:ascii="Arial" w:hAnsi="Arial" w:cs="Arial"/>
                <w:color w:val="auto"/>
                <w:sz w:val="20"/>
                <w:lang w:val="sk-SK"/>
              </w:rPr>
            </w:pPr>
            <w:r>
              <w:rPr>
                <w:rFonts w:ascii="Arial" w:hAnsi="Arial" w:cs="Arial"/>
                <w:color w:val="auto"/>
                <w:sz w:val="20"/>
                <w:lang w:val="sk-SK"/>
              </w:rPr>
              <w:t xml:space="preserve">N 83.1 </w:t>
            </w:r>
            <w:r w:rsidR="00543733" w:rsidRPr="00543733">
              <w:rPr>
                <w:rFonts w:ascii="Arial" w:hAnsi="Arial" w:cs="Arial"/>
                <w:color w:val="auto"/>
                <w:sz w:val="20"/>
                <w:lang w:val="sk-SK"/>
              </w:rPr>
              <w:t>Luteálna cysta</w:t>
            </w:r>
          </w:p>
          <w:p w:rsidR="00543733" w:rsidRPr="00543733" w:rsidRDefault="00A24F29" w:rsidP="00A24F29">
            <w:pPr>
              <w:pStyle w:val="Zkladntext"/>
              <w:rPr>
                <w:rFonts w:ascii="Arial" w:hAnsi="Arial" w:cs="Arial"/>
                <w:color w:val="auto"/>
                <w:sz w:val="20"/>
                <w:lang w:val="sk-SK"/>
              </w:rPr>
            </w:pPr>
            <w:r>
              <w:rPr>
                <w:rFonts w:ascii="Arial" w:hAnsi="Arial" w:cs="Arial"/>
                <w:color w:val="auto"/>
                <w:sz w:val="20"/>
                <w:lang w:val="sk-SK"/>
              </w:rPr>
              <w:t xml:space="preserve">N 83.2 </w:t>
            </w:r>
            <w:r w:rsidR="00543733" w:rsidRPr="00543733">
              <w:rPr>
                <w:rFonts w:ascii="Arial" w:hAnsi="Arial" w:cs="Arial"/>
                <w:color w:val="auto"/>
                <w:sz w:val="20"/>
                <w:lang w:val="sk-SK"/>
              </w:rPr>
              <w:t xml:space="preserve">Iná a bližšie neurčená cysta vaječníkov </w:t>
            </w:r>
            <w:r w:rsidR="00543733" w:rsidRPr="00543733">
              <w:rPr>
                <w:rFonts w:ascii="Arial" w:hAnsi="Arial" w:cs="Arial"/>
                <w:color w:val="auto"/>
                <w:sz w:val="20"/>
                <w:lang w:val="sk-SK"/>
              </w:rPr>
              <w:tab/>
            </w:r>
            <w:r w:rsidR="00543733" w:rsidRPr="00543733">
              <w:rPr>
                <w:rFonts w:ascii="Arial" w:hAnsi="Arial" w:cs="Arial"/>
                <w:color w:val="auto"/>
                <w:sz w:val="20"/>
                <w:lang w:val="sk-SK"/>
              </w:rPr>
              <w:tab/>
            </w:r>
          </w:p>
          <w:p w:rsidR="00543733" w:rsidRPr="00543733" w:rsidRDefault="00A24F29" w:rsidP="00A24F29">
            <w:pPr>
              <w:pStyle w:val="Zkladntext"/>
              <w:rPr>
                <w:rFonts w:ascii="Arial" w:hAnsi="Arial" w:cs="Arial"/>
                <w:color w:val="auto"/>
                <w:sz w:val="20"/>
                <w:lang w:val="sk-SK"/>
              </w:rPr>
            </w:pPr>
            <w:r>
              <w:rPr>
                <w:rFonts w:ascii="Arial" w:hAnsi="Arial" w:cs="Arial"/>
                <w:color w:val="auto"/>
                <w:sz w:val="20"/>
                <w:lang w:val="sk-SK"/>
              </w:rPr>
              <w:t xml:space="preserve">N 83.9 </w:t>
            </w:r>
            <w:r w:rsidR="00543733" w:rsidRPr="00543733">
              <w:rPr>
                <w:rFonts w:ascii="Arial" w:hAnsi="Arial" w:cs="Arial"/>
                <w:color w:val="auto"/>
                <w:sz w:val="20"/>
                <w:lang w:val="sk-SK"/>
              </w:rPr>
              <w:t>Nezápalové zmeny vaječníka, vajíčkovodu a širokého väzu maternice, bližšie neurčené</w:t>
            </w:r>
            <w:r w:rsidR="00543733" w:rsidRPr="00543733">
              <w:rPr>
                <w:rFonts w:ascii="Arial" w:hAnsi="Arial" w:cs="Arial"/>
                <w:color w:val="auto"/>
                <w:sz w:val="20"/>
                <w:lang w:val="sk-SK"/>
              </w:rPr>
              <w:tab/>
            </w:r>
          </w:p>
          <w:p w:rsidR="00543733" w:rsidRPr="00543733" w:rsidRDefault="00543733" w:rsidP="00A24F29">
            <w:pPr>
              <w:pStyle w:val="Zkladntext"/>
              <w:rPr>
                <w:rFonts w:ascii="Arial" w:hAnsi="Arial" w:cs="Arial"/>
                <w:color w:val="auto"/>
                <w:sz w:val="20"/>
                <w:lang w:val="sk-SK"/>
              </w:rPr>
            </w:pPr>
          </w:p>
          <w:p w:rsidR="00543733" w:rsidRPr="00A24F29" w:rsidRDefault="00543733" w:rsidP="00A24F29">
            <w:pPr>
              <w:pStyle w:val="Zkladntext"/>
              <w:rPr>
                <w:rFonts w:ascii="Arial" w:hAnsi="Arial" w:cs="Arial"/>
                <w:bCs/>
                <w:color w:val="auto"/>
                <w:sz w:val="20"/>
                <w:u w:val="single"/>
                <w:lang w:val="sk-SK"/>
              </w:rPr>
            </w:pPr>
            <w:r w:rsidRPr="00A24F29">
              <w:rPr>
                <w:rFonts w:ascii="Arial" w:hAnsi="Arial" w:cs="Arial"/>
                <w:bCs/>
                <w:color w:val="auto"/>
                <w:sz w:val="20"/>
                <w:u w:val="single"/>
                <w:lang w:val="sk-SK"/>
              </w:rPr>
              <w:t>Adnexektómia pri laparotómii vo fertilnom veku (do 40 rokov veku)</w:t>
            </w:r>
          </w:p>
          <w:p w:rsidR="00A24F29" w:rsidRDefault="00A24F29" w:rsidP="00A24F29">
            <w:pPr>
              <w:pStyle w:val="Zkladntext"/>
              <w:rPr>
                <w:rFonts w:ascii="Arial" w:hAnsi="Arial" w:cs="Arial"/>
                <w:color w:val="auto"/>
                <w:sz w:val="20"/>
                <w:lang w:val="sk-SK"/>
              </w:rPr>
            </w:pPr>
            <w:r>
              <w:rPr>
                <w:rFonts w:ascii="Arial" w:hAnsi="Arial" w:cs="Arial"/>
                <w:color w:val="auto"/>
                <w:sz w:val="20"/>
                <w:lang w:val="sk-SK"/>
              </w:rPr>
              <w:t xml:space="preserve">D39.1 </w:t>
            </w:r>
            <w:r w:rsidR="00543733" w:rsidRPr="00543733">
              <w:rPr>
                <w:rFonts w:ascii="Arial" w:hAnsi="Arial" w:cs="Arial"/>
                <w:color w:val="auto"/>
                <w:sz w:val="20"/>
                <w:lang w:val="sk-SK"/>
              </w:rPr>
              <w:t xml:space="preserve">Nádor s neurčitým alebo neznámym správaním: vaječník (borderline tumor-vždy urobiť </w:t>
            </w:r>
          </w:p>
          <w:p w:rsidR="00543733" w:rsidRPr="00543733" w:rsidRDefault="00A24F29" w:rsidP="00A24F29">
            <w:pPr>
              <w:pStyle w:val="Zkladntext"/>
              <w:rPr>
                <w:rFonts w:ascii="Arial" w:hAnsi="Arial" w:cs="Arial"/>
                <w:color w:val="auto"/>
                <w:sz w:val="20"/>
                <w:lang w:val="sk-SK"/>
              </w:rPr>
            </w:pPr>
            <w:r>
              <w:rPr>
                <w:rFonts w:ascii="Arial" w:hAnsi="Arial" w:cs="Arial"/>
                <w:color w:val="auto"/>
                <w:sz w:val="20"/>
                <w:lang w:val="sk-SK"/>
              </w:rPr>
              <w:t xml:space="preserve">           </w:t>
            </w:r>
            <w:r w:rsidR="00543733" w:rsidRPr="00543733">
              <w:rPr>
                <w:rFonts w:ascii="Arial" w:hAnsi="Arial" w:cs="Arial"/>
                <w:color w:val="auto"/>
                <w:sz w:val="20"/>
                <w:lang w:val="sk-SK"/>
              </w:rPr>
              <w:t>adnexektómiu</w:t>
            </w:r>
            <w:r w:rsidR="00543733" w:rsidRPr="00543733">
              <w:rPr>
                <w:rFonts w:ascii="Arial" w:hAnsi="Arial" w:cs="Arial"/>
                <w:color w:val="auto"/>
                <w:sz w:val="20"/>
                <w:lang w:val="sk-SK"/>
              </w:rPr>
              <w:tab/>
            </w:r>
            <w:r w:rsidR="00543733" w:rsidRPr="00543733">
              <w:rPr>
                <w:rFonts w:ascii="Arial" w:hAnsi="Arial" w:cs="Arial"/>
                <w:color w:val="auto"/>
                <w:sz w:val="20"/>
                <w:lang w:val="sk-SK"/>
              </w:rPr>
              <w:tab/>
            </w:r>
            <w:r w:rsidR="00543733" w:rsidRPr="00543733">
              <w:rPr>
                <w:rFonts w:ascii="Arial" w:hAnsi="Arial" w:cs="Arial"/>
                <w:color w:val="auto"/>
                <w:sz w:val="20"/>
                <w:lang w:val="sk-SK"/>
              </w:rPr>
              <w:tab/>
            </w:r>
            <w:r w:rsidR="00543733" w:rsidRPr="00543733">
              <w:rPr>
                <w:rFonts w:ascii="Arial" w:hAnsi="Arial" w:cs="Arial"/>
                <w:color w:val="auto"/>
                <w:sz w:val="20"/>
                <w:lang w:val="sk-SK"/>
              </w:rPr>
              <w:tab/>
            </w:r>
            <w:r w:rsidR="00543733" w:rsidRPr="00543733">
              <w:rPr>
                <w:rFonts w:ascii="Arial" w:hAnsi="Arial" w:cs="Arial"/>
                <w:color w:val="auto"/>
                <w:sz w:val="20"/>
                <w:lang w:val="sk-SK"/>
              </w:rPr>
              <w:tab/>
            </w:r>
            <w:r w:rsidR="00543733" w:rsidRPr="00543733">
              <w:rPr>
                <w:rFonts w:ascii="Arial" w:hAnsi="Arial" w:cs="Arial"/>
                <w:color w:val="auto"/>
                <w:sz w:val="20"/>
                <w:lang w:val="sk-SK"/>
              </w:rPr>
              <w:tab/>
            </w:r>
          </w:p>
          <w:p w:rsidR="00543733" w:rsidRPr="00543733" w:rsidRDefault="00543733" w:rsidP="00A24F29">
            <w:pPr>
              <w:pStyle w:val="Zkladntext"/>
              <w:rPr>
                <w:rFonts w:ascii="Arial" w:hAnsi="Arial" w:cs="Arial"/>
                <w:color w:val="auto"/>
                <w:sz w:val="20"/>
                <w:lang w:val="sk-SK"/>
              </w:rPr>
            </w:pPr>
          </w:p>
          <w:p w:rsidR="00A24F29" w:rsidRDefault="00543733" w:rsidP="00A24F29">
            <w:pPr>
              <w:pStyle w:val="Zkladntext"/>
              <w:rPr>
                <w:rFonts w:ascii="Arial" w:hAnsi="Arial" w:cs="Arial"/>
                <w:bCs/>
                <w:color w:val="auto"/>
                <w:sz w:val="20"/>
                <w:u w:val="single"/>
                <w:lang w:val="sk-SK"/>
              </w:rPr>
            </w:pPr>
            <w:r w:rsidRPr="00A24F29">
              <w:rPr>
                <w:rFonts w:ascii="Arial" w:hAnsi="Arial" w:cs="Arial"/>
                <w:bCs/>
                <w:color w:val="auto"/>
                <w:sz w:val="20"/>
                <w:u w:val="single"/>
                <w:lang w:val="sk-SK"/>
              </w:rPr>
              <w:t>Rozrušenie intrauterinných zrastov hysteroskopicky (Ashermanov syndróm)</w:t>
            </w:r>
          </w:p>
          <w:p w:rsidR="00543733" w:rsidRPr="00543733" w:rsidRDefault="00A24F29" w:rsidP="00A24F29">
            <w:pPr>
              <w:pStyle w:val="Zkladntext"/>
              <w:rPr>
                <w:rFonts w:ascii="Arial" w:hAnsi="Arial" w:cs="Arial"/>
                <w:color w:val="auto"/>
                <w:sz w:val="20"/>
                <w:lang w:val="sk-SK"/>
              </w:rPr>
            </w:pPr>
            <w:r>
              <w:rPr>
                <w:rFonts w:ascii="Arial" w:hAnsi="Arial" w:cs="Arial"/>
                <w:color w:val="auto"/>
                <w:sz w:val="20"/>
                <w:lang w:val="sk-SK"/>
              </w:rPr>
              <w:t xml:space="preserve">N85.6 </w:t>
            </w:r>
            <w:r w:rsidR="00543733" w:rsidRPr="00543733">
              <w:rPr>
                <w:rFonts w:ascii="Arial" w:hAnsi="Arial" w:cs="Arial"/>
                <w:color w:val="auto"/>
                <w:sz w:val="20"/>
                <w:lang w:val="sk-SK"/>
              </w:rPr>
              <w:t>Vnútromaternicové zrasty</w:t>
            </w:r>
            <w:r w:rsidR="00543733" w:rsidRPr="00543733">
              <w:rPr>
                <w:rFonts w:ascii="Arial" w:hAnsi="Arial" w:cs="Arial"/>
                <w:color w:val="auto"/>
                <w:sz w:val="20"/>
                <w:lang w:val="sk-SK"/>
              </w:rPr>
              <w:tab/>
            </w:r>
          </w:p>
          <w:p w:rsidR="00543733" w:rsidRPr="00543733" w:rsidRDefault="00543733" w:rsidP="00A24F29">
            <w:pPr>
              <w:pStyle w:val="Zkladntext"/>
              <w:rPr>
                <w:rFonts w:ascii="Arial" w:hAnsi="Arial" w:cs="Arial"/>
                <w:color w:val="auto"/>
                <w:sz w:val="20"/>
                <w:lang w:val="sk-SK"/>
              </w:rPr>
            </w:pPr>
          </w:p>
          <w:p w:rsidR="00543733" w:rsidRPr="00A24F29" w:rsidRDefault="00543733" w:rsidP="00A24F29">
            <w:pPr>
              <w:pStyle w:val="Zkladntext"/>
              <w:rPr>
                <w:rFonts w:ascii="Arial" w:hAnsi="Arial" w:cs="Arial"/>
                <w:color w:val="auto"/>
                <w:sz w:val="20"/>
                <w:u w:val="single"/>
                <w:lang w:val="sk-SK"/>
              </w:rPr>
            </w:pPr>
            <w:r w:rsidRPr="00A24F29">
              <w:rPr>
                <w:rFonts w:ascii="Arial" w:hAnsi="Arial" w:cs="Arial"/>
                <w:bCs/>
                <w:color w:val="auto"/>
                <w:sz w:val="20"/>
                <w:u w:val="single"/>
                <w:lang w:val="sk-SK"/>
              </w:rPr>
              <w:t>Rozrušenie uterinného septa hysteroskopicky - transcervikálna resekcia uterinného septa</w:t>
            </w:r>
            <w:r w:rsidRPr="00A24F29">
              <w:rPr>
                <w:rFonts w:ascii="Arial" w:hAnsi="Arial" w:cs="Arial"/>
                <w:color w:val="auto"/>
                <w:sz w:val="20"/>
                <w:u w:val="single"/>
                <w:lang w:val="sk-SK"/>
              </w:rPr>
              <w:t xml:space="preserve"> </w:t>
            </w:r>
          </w:p>
          <w:p w:rsidR="00543733" w:rsidRPr="00543733" w:rsidRDefault="00A24F29" w:rsidP="00A24F29">
            <w:pPr>
              <w:pStyle w:val="Zkladntext"/>
              <w:rPr>
                <w:rFonts w:ascii="Arial" w:hAnsi="Arial" w:cs="Arial"/>
                <w:color w:val="auto"/>
                <w:sz w:val="20"/>
                <w:lang w:val="sk-SK"/>
              </w:rPr>
            </w:pPr>
            <w:r>
              <w:rPr>
                <w:rFonts w:ascii="Arial" w:hAnsi="Arial" w:cs="Arial"/>
                <w:color w:val="auto"/>
                <w:sz w:val="20"/>
                <w:lang w:val="sk-SK"/>
              </w:rPr>
              <w:t xml:space="preserve">Q51.2 </w:t>
            </w:r>
            <w:r w:rsidR="00543733" w:rsidRPr="00543733">
              <w:rPr>
                <w:rFonts w:ascii="Arial" w:hAnsi="Arial" w:cs="Arial"/>
                <w:color w:val="auto"/>
                <w:sz w:val="20"/>
                <w:lang w:val="sk-SK"/>
              </w:rPr>
              <w:t>Iné zdvojenie maternice</w:t>
            </w:r>
          </w:p>
          <w:p w:rsidR="00543733" w:rsidRPr="00543733" w:rsidRDefault="00A24F29" w:rsidP="00A24F29">
            <w:pPr>
              <w:pStyle w:val="Zkladntext"/>
              <w:rPr>
                <w:rFonts w:ascii="Arial" w:hAnsi="Arial" w:cs="Arial"/>
                <w:color w:val="auto"/>
                <w:sz w:val="20"/>
                <w:lang w:val="sk-SK"/>
              </w:rPr>
            </w:pPr>
            <w:r>
              <w:rPr>
                <w:rFonts w:ascii="Arial" w:hAnsi="Arial" w:cs="Arial"/>
                <w:color w:val="auto"/>
                <w:sz w:val="20"/>
                <w:lang w:val="sk-SK"/>
              </w:rPr>
              <w:t xml:space="preserve">Q51.9 </w:t>
            </w:r>
            <w:r w:rsidR="00543733" w:rsidRPr="00543733">
              <w:rPr>
                <w:rFonts w:ascii="Arial" w:hAnsi="Arial" w:cs="Arial"/>
                <w:color w:val="auto"/>
                <w:sz w:val="20"/>
                <w:lang w:val="sk-SK"/>
              </w:rPr>
              <w:t>Vrodená chyba maternice a krčka maternice, bližšie neurčená</w:t>
            </w:r>
            <w:r w:rsidR="00543733" w:rsidRPr="00543733">
              <w:rPr>
                <w:rFonts w:ascii="Arial" w:hAnsi="Arial" w:cs="Arial"/>
                <w:color w:val="auto"/>
                <w:sz w:val="20"/>
                <w:lang w:val="sk-SK"/>
              </w:rPr>
              <w:tab/>
            </w:r>
            <w:r w:rsidR="00543733" w:rsidRPr="00543733">
              <w:rPr>
                <w:rFonts w:ascii="Arial" w:hAnsi="Arial" w:cs="Arial"/>
                <w:color w:val="auto"/>
                <w:sz w:val="20"/>
                <w:lang w:val="sk-SK"/>
              </w:rPr>
              <w:tab/>
            </w:r>
          </w:p>
          <w:p w:rsidR="00543733" w:rsidRPr="00543733" w:rsidRDefault="00543733" w:rsidP="00A24F29">
            <w:pPr>
              <w:pStyle w:val="Zkladntext"/>
              <w:rPr>
                <w:rFonts w:ascii="Arial" w:hAnsi="Arial" w:cs="Arial"/>
                <w:b/>
                <w:bCs/>
                <w:color w:val="auto"/>
                <w:sz w:val="20"/>
                <w:lang w:val="sk-SK"/>
              </w:rPr>
            </w:pPr>
          </w:p>
          <w:p w:rsidR="00543733" w:rsidRPr="00A24F29" w:rsidRDefault="00543733" w:rsidP="00A24F29">
            <w:pPr>
              <w:pStyle w:val="Zkladntext"/>
              <w:rPr>
                <w:rFonts w:ascii="Arial" w:hAnsi="Arial" w:cs="Arial"/>
                <w:color w:val="auto"/>
                <w:sz w:val="20"/>
                <w:u w:val="single"/>
                <w:lang w:val="sk-SK"/>
              </w:rPr>
            </w:pPr>
            <w:r w:rsidRPr="00A24F29">
              <w:rPr>
                <w:rFonts w:ascii="Arial" w:hAnsi="Arial" w:cs="Arial"/>
                <w:bCs/>
                <w:color w:val="auto"/>
                <w:sz w:val="20"/>
                <w:u w:val="single"/>
                <w:lang w:val="sk-SK"/>
              </w:rPr>
              <w:t>Transcervikálna resekcia myómu hysteroskopicky vo fertilnom veku (do 40 rokov veku)</w:t>
            </w:r>
            <w:r w:rsidRPr="00A24F29">
              <w:rPr>
                <w:rFonts w:ascii="Arial" w:hAnsi="Arial" w:cs="Arial"/>
                <w:color w:val="auto"/>
                <w:sz w:val="20"/>
                <w:u w:val="single"/>
                <w:lang w:val="sk-SK"/>
              </w:rPr>
              <w:t xml:space="preserve"> </w:t>
            </w:r>
          </w:p>
          <w:p w:rsidR="00543733" w:rsidRPr="00543733" w:rsidRDefault="00A24F29" w:rsidP="00A24F29">
            <w:pPr>
              <w:pStyle w:val="Zkladntext"/>
              <w:rPr>
                <w:rFonts w:ascii="Arial" w:hAnsi="Arial" w:cs="Arial"/>
                <w:color w:val="auto"/>
                <w:sz w:val="20"/>
                <w:lang w:val="sk-SK"/>
              </w:rPr>
            </w:pPr>
            <w:r>
              <w:rPr>
                <w:rFonts w:ascii="Arial" w:hAnsi="Arial" w:cs="Arial"/>
                <w:color w:val="auto"/>
                <w:sz w:val="20"/>
                <w:lang w:val="sk-SK"/>
              </w:rPr>
              <w:t xml:space="preserve">D25.0 </w:t>
            </w:r>
            <w:r w:rsidR="00543733" w:rsidRPr="00543733">
              <w:rPr>
                <w:rFonts w:ascii="Arial" w:hAnsi="Arial" w:cs="Arial"/>
                <w:color w:val="auto"/>
                <w:sz w:val="20"/>
                <w:lang w:val="sk-SK"/>
              </w:rPr>
              <w:t>Submukózny leiomyóm maternice</w:t>
            </w:r>
            <w:r w:rsidR="00543733" w:rsidRPr="00543733">
              <w:rPr>
                <w:rFonts w:ascii="Arial" w:hAnsi="Arial" w:cs="Arial"/>
                <w:color w:val="auto"/>
                <w:sz w:val="20"/>
                <w:lang w:val="sk-SK"/>
              </w:rPr>
              <w:tab/>
            </w:r>
            <w:r w:rsidR="00543733" w:rsidRPr="00543733">
              <w:rPr>
                <w:rFonts w:ascii="Arial" w:hAnsi="Arial" w:cs="Arial"/>
                <w:color w:val="auto"/>
                <w:sz w:val="20"/>
                <w:lang w:val="sk-SK"/>
              </w:rPr>
              <w:tab/>
            </w:r>
            <w:r w:rsidR="00543733" w:rsidRPr="00543733">
              <w:rPr>
                <w:rFonts w:ascii="Arial" w:hAnsi="Arial" w:cs="Arial"/>
                <w:color w:val="auto"/>
                <w:sz w:val="20"/>
                <w:lang w:val="sk-SK"/>
              </w:rPr>
              <w:tab/>
            </w:r>
            <w:r w:rsidR="00543733" w:rsidRPr="00543733">
              <w:rPr>
                <w:rFonts w:ascii="Arial" w:hAnsi="Arial" w:cs="Arial"/>
                <w:color w:val="auto"/>
                <w:sz w:val="20"/>
                <w:lang w:val="sk-SK"/>
              </w:rPr>
              <w:tab/>
            </w:r>
            <w:r w:rsidR="00543733" w:rsidRPr="00543733">
              <w:rPr>
                <w:rFonts w:ascii="Arial" w:hAnsi="Arial" w:cs="Arial"/>
                <w:color w:val="auto"/>
                <w:sz w:val="20"/>
                <w:lang w:val="sk-SK"/>
              </w:rPr>
              <w:tab/>
            </w:r>
            <w:r w:rsidR="00543733" w:rsidRPr="00543733">
              <w:rPr>
                <w:rFonts w:ascii="Arial" w:hAnsi="Arial" w:cs="Arial"/>
                <w:color w:val="auto"/>
                <w:sz w:val="20"/>
                <w:lang w:val="sk-SK"/>
              </w:rPr>
              <w:tab/>
              <w:t xml:space="preserve">    </w:t>
            </w:r>
          </w:p>
          <w:p w:rsidR="00543733" w:rsidRPr="00543733" w:rsidRDefault="00543733" w:rsidP="00A24F29">
            <w:pPr>
              <w:pStyle w:val="Zkladntext"/>
              <w:rPr>
                <w:rFonts w:ascii="Arial" w:hAnsi="Arial" w:cs="Arial"/>
                <w:color w:val="auto"/>
                <w:sz w:val="20"/>
                <w:lang w:val="sk-SK"/>
              </w:rPr>
            </w:pPr>
          </w:p>
          <w:p w:rsidR="00543733" w:rsidRPr="00A24F29" w:rsidRDefault="00543733" w:rsidP="00A24F29">
            <w:pPr>
              <w:pStyle w:val="Zkladntext"/>
              <w:rPr>
                <w:rFonts w:ascii="Arial" w:hAnsi="Arial" w:cs="Arial"/>
                <w:color w:val="auto"/>
                <w:sz w:val="20"/>
                <w:u w:val="single"/>
                <w:lang w:val="sk-SK"/>
              </w:rPr>
            </w:pPr>
            <w:r w:rsidRPr="00A24F29">
              <w:rPr>
                <w:rFonts w:ascii="Arial" w:hAnsi="Arial" w:cs="Arial"/>
                <w:bCs/>
                <w:color w:val="auto"/>
                <w:sz w:val="20"/>
                <w:u w:val="single"/>
                <w:lang w:val="sk-SK"/>
              </w:rPr>
              <w:t>Transcervikálna resekcia popôr</w:t>
            </w:r>
            <w:r w:rsidR="00A24F29">
              <w:rPr>
                <w:rFonts w:ascii="Arial" w:hAnsi="Arial" w:cs="Arial"/>
                <w:bCs/>
                <w:color w:val="auto"/>
                <w:sz w:val="20"/>
                <w:u w:val="single"/>
                <w:lang w:val="sk-SK"/>
              </w:rPr>
              <w:t>odných reziduí hysteroskopicky</w:t>
            </w:r>
            <w:r w:rsidRPr="00A24F29">
              <w:rPr>
                <w:rFonts w:ascii="Arial" w:hAnsi="Arial" w:cs="Arial"/>
                <w:color w:val="auto"/>
                <w:sz w:val="20"/>
                <w:u w:val="single"/>
                <w:lang w:val="sk-SK"/>
              </w:rPr>
              <w:t xml:space="preserve"> </w:t>
            </w:r>
          </w:p>
          <w:p w:rsidR="00543733" w:rsidRPr="00543733" w:rsidRDefault="00A24F29" w:rsidP="00A24F29">
            <w:pPr>
              <w:pStyle w:val="Zkladntext"/>
              <w:rPr>
                <w:rFonts w:ascii="Arial" w:hAnsi="Arial" w:cs="Arial"/>
                <w:color w:val="auto"/>
                <w:sz w:val="20"/>
                <w:lang w:val="sk-SK"/>
              </w:rPr>
            </w:pPr>
            <w:r>
              <w:rPr>
                <w:rFonts w:ascii="Arial" w:hAnsi="Arial" w:cs="Arial"/>
                <w:color w:val="auto"/>
                <w:sz w:val="20"/>
                <w:lang w:val="sk-SK"/>
              </w:rPr>
              <w:t>O73.1 Zadrža</w:t>
            </w:r>
            <w:r w:rsidR="00543733" w:rsidRPr="00543733">
              <w:rPr>
                <w:rFonts w:ascii="Arial" w:hAnsi="Arial" w:cs="Arial"/>
                <w:color w:val="auto"/>
                <w:sz w:val="20"/>
                <w:lang w:val="sk-SK"/>
              </w:rPr>
              <w:t>né č</w:t>
            </w:r>
            <w:r>
              <w:rPr>
                <w:rFonts w:ascii="Arial" w:hAnsi="Arial" w:cs="Arial"/>
                <w:color w:val="auto"/>
                <w:sz w:val="20"/>
                <w:lang w:val="sk-SK"/>
              </w:rPr>
              <w:t>a</w:t>
            </w:r>
            <w:r w:rsidR="00543733" w:rsidRPr="00543733">
              <w:rPr>
                <w:rFonts w:ascii="Arial" w:hAnsi="Arial" w:cs="Arial"/>
                <w:color w:val="auto"/>
                <w:sz w:val="20"/>
                <w:lang w:val="sk-SK"/>
              </w:rPr>
              <w:t xml:space="preserve">sti placenty </w:t>
            </w:r>
            <w:r>
              <w:rPr>
                <w:rFonts w:ascii="Arial" w:hAnsi="Arial" w:cs="Arial"/>
                <w:color w:val="auto"/>
                <w:sz w:val="20"/>
                <w:lang w:val="sk-SK"/>
              </w:rPr>
              <w:t>alebo plodových blá</w:t>
            </w:r>
            <w:r w:rsidR="00543733" w:rsidRPr="00543733">
              <w:rPr>
                <w:rFonts w:ascii="Arial" w:hAnsi="Arial" w:cs="Arial"/>
                <w:color w:val="auto"/>
                <w:sz w:val="20"/>
                <w:lang w:val="sk-SK"/>
              </w:rPr>
              <w:t>n bez krvác</w:t>
            </w:r>
            <w:r>
              <w:rPr>
                <w:rFonts w:ascii="Arial" w:hAnsi="Arial" w:cs="Arial"/>
                <w:color w:val="auto"/>
                <w:sz w:val="20"/>
                <w:lang w:val="sk-SK"/>
              </w:rPr>
              <w:t>a</w:t>
            </w:r>
            <w:r w:rsidR="00543733" w:rsidRPr="00543733">
              <w:rPr>
                <w:rFonts w:ascii="Arial" w:hAnsi="Arial" w:cs="Arial"/>
                <w:color w:val="auto"/>
                <w:sz w:val="20"/>
                <w:lang w:val="sk-SK"/>
              </w:rPr>
              <w:t>n</w:t>
            </w:r>
            <w:r>
              <w:rPr>
                <w:rFonts w:ascii="Arial" w:hAnsi="Arial" w:cs="Arial"/>
                <w:color w:val="auto"/>
                <w:sz w:val="20"/>
                <w:lang w:val="sk-SK"/>
              </w:rPr>
              <w:t>ia</w:t>
            </w:r>
            <w:r w:rsidR="00543733" w:rsidRPr="00543733">
              <w:rPr>
                <w:rFonts w:ascii="Arial" w:hAnsi="Arial" w:cs="Arial"/>
                <w:color w:val="auto"/>
                <w:sz w:val="20"/>
                <w:lang w:val="sk-SK"/>
              </w:rPr>
              <w:tab/>
            </w:r>
            <w:r w:rsidR="00543733" w:rsidRPr="00543733">
              <w:rPr>
                <w:rFonts w:ascii="Arial" w:hAnsi="Arial" w:cs="Arial"/>
                <w:color w:val="auto"/>
                <w:sz w:val="20"/>
                <w:lang w:val="sk-SK"/>
              </w:rPr>
              <w:tab/>
            </w:r>
            <w:r w:rsidR="00543733" w:rsidRPr="00543733">
              <w:rPr>
                <w:rFonts w:ascii="Arial" w:hAnsi="Arial" w:cs="Arial"/>
                <w:color w:val="auto"/>
                <w:sz w:val="20"/>
                <w:lang w:val="sk-SK"/>
              </w:rPr>
              <w:tab/>
              <w:t xml:space="preserve">    </w:t>
            </w:r>
          </w:p>
          <w:p w:rsidR="00543733" w:rsidRPr="00543733" w:rsidRDefault="00543733" w:rsidP="00A24F29">
            <w:pPr>
              <w:pStyle w:val="Zkladntext"/>
              <w:rPr>
                <w:rFonts w:ascii="Arial" w:hAnsi="Arial" w:cs="Arial"/>
                <w:color w:val="auto"/>
                <w:sz w:val="20"/>
                <w:lang w:val="sk-SK"/>
              </w:rPr>
            </w:pPr>
          </w:p>
          <w:p w:rsidR="00A24F29" w:rsidRDefault="00543733" w:rsidP="00A24F29">
            <w:pPr>
              <w:pStyle w:val="Zkladntext"/>
              <w:rPr>
                <w:rFonts w:ascii="Arial" w:hAnsi="Arial" w:cs="Arial"/>
                <w:color w:val="auto"/>
                <w:sz w:val="20"/>
                <w:lang w:val="sk-SK"/>
              </w:rPr>
            </w:pPr>
            <w:r w:rsidRPr="00A24F29">
              <w:rPr>
                <w:rFonts w:ascii="Arial" w:hAnsi="Arial" w:cs="Arial"/>
                <w:bCs/>
                <w:color w:val="auto"/>
                <w:sz w:val="20"/>
                <w:u w:val="single"/>
                <w:lang w:val="sk-SK"/>
              </w:rPr>
              <w:t>Mikrochirurgia na tubách pri laparotómii vo fertilnom veku</w:t>
            </w:r>
            <w:r w:rsidRPr="00A24F29">
              <w:rPr>
                <w:rFonts w:ascii="Arial" w:hAnsi="Arial" w:cs="Arial"/>
                <w:color w:val="auto"/>
                <w:sz w:val="20"/>
                <w:u w:val="single"/>
                <w:lang w:val="sk-SK"/>
              </w:rPr>
              <w:t xml:space="preserve"> (do 40 rokov veku</w:t>
            </w:r>
            <w:r w:rsidRPr="00543733">
              <w:rPr>
                <w:rFonts w:ascii="Arial" w:hAnsi="Arial" w:cs="Arial"/>
                <w:color w:val="auto"/>
                <w:sz w:val="20"/>
                <w:lang w:val="sk-SK"/>
              </w:rPr>
              <w:t xml:space="preserve">) </w:t>
            </w:r>
          </w:p>
          <w:p w:rsidR="00A24F29" w:rsidRDefault="00A24F29" w:rsidP="00A24F29">
            <w:pPr>
              <w:pStyle w:val="Zkladntext"/>
              <w:rPr>
                <w:rFonts w:ascii="Arial" w:hAnsi="Arial" w:cs="Arial"/>
                <w:color w:val="auto"/>
                <w:sz w:val="20"/>
                <w:lang w:val="sk-SK"/>
              </w:rPr>
            </w:pPr>
            <w:r>
              <w:rPr>
                <w:rFonts w:ascii="Arial" w:hAnsi="Arial" w:cs="Arial"/>
                <w:color w:val="auto"/>
                <w:sz w:val="20"/>
                <w:lang w:val="sk-SK"/>
              </w:rPr>
              <w:t xml:space="preserve">O 00.1 </w:t>
            </w:r>
            <w:r w:rsidR="00543733" w:rsidRPr="00543733">
              <w:rPr>
                <w:rFonts w:ascii="Arial" w:hAnsi="Arial" w:cs="Arial"/>
                <w:color w:val="auto"/>
                <w:sz w:val="20"/>
                <w:lang w:val="sk-SK"/>
              </w:rPr>
              <w:t xml:space="preserve">Tubárna gravidita, pokiaľ bude urobená salpingotómia so zachovaním vajíčkovodu alebo </w:t>
            </w:r>
          </w:p>
          <w:p w:rsidR="00543733" w:rsidRPr="00543733" w:rsidRDefault="00A24F29" w:rsidP="00A24F29">
            <w:pPr>
              <w:pStyle w:val="Zkladntext"/>
              <w:rPr>
                <w:rFonts w:ascii="Arial" w:hAnsi="Arial" w:cs="Arial"/>
                <w:color w:val="auto"/>
                <w:sz w:val="20"/>
                <w:lang w:val="sk-SK"/>
              </w:rPr>
            </w:pPr>
            <w:r>
              <w:rPr>
                <w:rFonts w:ascii="Arial" w:hAnsi="Arial" w:cs="Arial"/>
                <w:color w:val="auto"/>
                <w:sz w:val="20"/>
                <w:lang w:val="sk-SK"/>
              </w:rPr>
              <w:t xml:space="preserve">            </w:t>
            </w:r>
            <w:r w:rsidR="00543733" w:rsidRPr="00543733">
              <w:rPr>
                <w:rFonts w:ascii="Arial" w:hAnsi="Arial" w:cs="Arial"/>
                <w:color w:val="auto"/>
                <w:sz w:val="20"/>
                <w:lang w:val="sk-SK"/>
              </w:rPr>
              <w:t>salpingektómia</w:t>
            </w:r>
            <w:r w:rsidR="00543733" w:rsidRPr="00543733">
              <w:rPr>
                <w:rFonts w:ascii="Arial" w:hAnsi="Arial" w:cs="Arial"/>
                <w:color w:val="auto"/>
                <w:sz w:val="20"/>
                <w:lang w:val="sk-SK"/>
              </w:rPr>
              <w:tab/>
            </w:r>
            <w:r w:rsidR="00543733" w:rsidRPr="00543733">
              <w:rPr>
                <w:rFonts w:ascii="Arial" w:hAnsi="Arial" w:cs="Arial"/>
                <w:color w:val="auto"/>
                <w:sz w:val="20"/>
                <w:lang w:val="sk-SK"/>
              </w:rPr>
              <w:tab/>
            </w:r>
            <w:r w:rsidR="00543733" w:rsidRPr="00543733">
              <w:rPr>
                <w:rFonts w:ascii="Arial" w:hAnsi="Arial" w:cs="Arial"/>
                <w:color w:val="auto"/>
                <w:sz w:val="20"/>
                <w:lang w:val="sk-SK"/>
              </w:rPr>
              <w:tab/>
            </w:r>
            <w:r w:rsidR="00543733" w:rsidRPr="00543733">
              <w:rPr>
                <w:rFonts w:ascii="Arial" w:hAnsi="Arial" w:cs="Arial"/>
                <w:color w:val="auto"/>
                <w:sz w:val="20"/>
                <w:lang w:val="sk-SK"/>
              </w:rPr>
              <w:tab/>
            </w:r>
            <w:r w:rsidR="00543733" w:rsidRPr="00543733">
              <w:rPr>
                <w:rFonts w:ascii="Arial" w:hAnsi="Arial" w:cs="Arial"/>
                <w:color w:val="auto"/>
                <w:sz w:val="20"/>
                <w:lang w:val="sk-SK"/>
              </w:rPr>
              <w:tab/>
            </w:r>
            <w:r w:rsidR="00543733" w:rsidRPr="00543733">
              <w:rPr>
                <w:rFonts w:ascii="Arial" w:hAnsi="Arial" w:cs="Arial"/>
                <w:color w:val="auto"/>
                <w:sz w:val="20"/>
                <w:lang w:val="sk-SK"/>
              </w:rPr>
              <w:tab/>
            </w:r>
            <w:r w:rsidR="00543733" w:rsidRPr="00543733">
              <w:rPr>
                <w:rFonts w:ascii="Arial" w:hAnsi="Arial" w:cs="Arial"/>
                <w:color w:val="auto"/>
                <w:sz w:val="20"/>
                <w:lang w:val="sk-SK"/>
              </w:rPr>
              <w:tab/>
            </w:r>
          </w:p>
          <w:p w:rsidR="00543733" w:rsidRPr="00543733" w:rsidRDefault="00A24F29" w:rsidP="00A24F29">
            <w:pPr>
              <w:pStyle w:val="Zkladntext"/>
              <w:rPr>
                <w:rFonts w:ascii="Arial" w:hAnsi="Arial" w:cs="Arial"/>
                <w:color w:val="auto"/>
                <w:sz w:val="20"/>
                <w:lang w:val="sk-SK"/>
              </w:rPr>
            </w:pPr>
            <w:r>
              <w:rPr>
                <w:rFonts w:ascii="Arial" w:hAnsi="Arial" w:cs="Arial"/>
                <w:color w:val="auto"/>
                <w:sz w:val="20"/>
                <w:lang w:val="sk-SK"/>
              </w:rPr>
              <w:t xml:space="preserve">O 002 </w:t>
            </w:r>
            <w:r w:rsidR="00543733" w:rsidRPr="00543733">
              <w:rPr>
                <w:rFonts w:ascii="Arial" w:hAnsi="Arial" w:cs="Arial"/>
                <w:color w:val="auto"/>
                <w:sz w:val="20"/>
                <w:lang w:val="sk-SK"/>
              </w:rPr>
              <w:t>Ováriová gravidita – resekcia ovária</w:t>
            </w:r>
          </w:p>
          <w:p w:rsidR="00543733" w:rsidRPr="00543733" w:rsidRDefault="00543733" w:rsidP="00A24F29">
            <w:pPr>
              <w:pStyle w:val="Zkladntext"/>
              <w:rPr>
                <w:rFonts w:ascii="Arial" w:hAnsi="Arial" w:cs="Arial"/>
                <w:color w:val="auto"/>
                <w:sz w:val="20"/>
                <w:lang w:val="sk-SK"/>
              </w:rPr>
            </w:pPr>
            <w:r w:rsidRPr="00543733">
              <w:rPr>
                <w:rFonts w:ascii="Arial" w:hAnsi="Arial" w:cs="Arial"/>
                <w:color w:val="auto"/>
                <w:sz w:val="20"/>
                <w:lang w:val="sk-SK"/>
              </w:rPr>
              <w:t>N 70.0 Akútna salpingitída a ooforitída</w:t>
            </w:r>
          </w:p>
          <w:p w:rsidR="00543733" w:rsidRPr="00543733" w:rsidRDefault="00A24F29" w:rsidP="00A24F29">
            <w:pPr>
              <w:pStyle w:val="Zkladntext"/>
              <w:rPr>
                <w:rFonts w:ascii="Arial" w:hAnsi="Arial" w:cs="Arial"/>
                <w:color w:val="auto"/>
                <w:sz w:val="20"/>
                <w:lang w:val="sk-SK"/>
              </w:rPr>
            </w:pPr>
            <w:r>
              <w:rPr>
                <w:rFonts w:ascii="Arial" w:hAnsi="Arial" w:cs="Arial"/>
                <w:color w:val="auto"/>
                <w:sz w:val="20"/>
                <w:lang w:val="sk-SK"/>
              </w:rPr>
              <w:t xml:space="preserve">N 70.1 </w:t>
            </w:r>
            <w:r w:rsidR="00543733" w:rsidRPr="00543733">
              <w:rPr>
                <w:rFonts w:ascii="Arial" w:hAnsi="Arial" w:cs="Arial"/>
                <w:color w:val="auto"/>
                <w:sz w:val="20"/>
                <w:lang w:val="sk-SK"/>
              </w:rPr>
              <w:t>Chronická salpingitída a ooforitída</w:t>
            </w:r>
          </w:p>
          <w:p w:rsidR="00543733" w:rsidRPr="00543733" w:rsidRDefault="00A24F29" w:rsidP="00A24F29">
            <w:pPr>
              <w:pStyle w:val="Zkladntext"/>
              <w:rPr>
                <w:rFonts w:ascii="Arial" w:hAnsi="Arial" w:cs="Arial"/>
                <w:color w:val="auto"/>
                <w:sz w:val="20"/>
                <w:lang w:val="sk-SK"/>
              </w:rPr>
            </w:pPr>
            <w:r>
              <w:rPr>
                <w:rFonts w:ascii="Arial" w:hAnsi="Arial" w:cs="Arial"/>
                <w:color w:val="auto"/>
                <w:sz w:val="20"/>
                <w:lang w:val="sk-SK"/>
              </w:rPr>
              <w:t xml:space="preserve">N 97.1 </w:t>
            </w:r>
            <w:r w:rsidR="00543733" w:rsidRPr="00543733">
              <w:rPr>
                <w:rFonts w:ascii="Arial" w:hAnsi="Arial" w:cs="Arial"/>
                <w:color w:val="auto"/>
                <w:sz w:val="20"/>
                <w:lang w:val="sk-SK"/>
              </w:rPr>
              <w:t>Ženská neplodnosť tubárneho pôvodu</w:t>
            </w:r>
          </w:p>
          <w:p w:rsidR="00543733" w:rsidRPr="00543733" w:rsidRDefault="00543733" w:rsidP="00543733">
            <w:pPr>
              <w:pStyle w:val="Zkladntext"/>
              <w:jc w:val="both"/>
              <w:rPr>
                <w:rFonts w:ascii="Arial" w:hAnsi="Arial" w:cs="Arial"/>
                <w:color w:val="auto"/>
                <w:sz w:val="20"/>
                <w:lang w:val="sk-SK"/>
              </w:rPr>
            </w:pPr>
          </w:p>
          <w:p w:rsidR="00D6611A" w:rsidRPr="000056C8" w:rsidRDefault="007A7BC7" w:rsidP="00EF7AA2">
            <w:pPr>
              <w:pStyle w:val="Zkladntext"/>
              <w:jc w:val="both"/>
              <w:rPr>
                <w:rFonts w:ascii="Arial" w:hAnsi="Arial" w:cs="Arial"/>
                <w:color w:val="auto"/>
                <w:sz w:val="20"/>
                <w:lang w:val="sk-SK"/>
              </w:rPr>
            </w:pPr>
            <w:r>
              <w:rPr>
                <w:rFonts w:ascii="Arial" w:hAnsi="Arial" w:cs="Arial"/>
                <w:color w:val="auto"/>
                <w:sz w:val="20"/>
                <w:lang w:val="sk-SK"/>
              </w:rPr>
              <w:t>Za fertilný vek sa na základe stanoviska hlavného odborníka MZ SR považuje v tomto prípade vek do</w:t>
            </w:r>
            <w:r w:rsidRPr="00543733">
              <w:rPr>
                <w:rFonts w:ascii="Arial" w:hAnsi="Arial" w:cs="Arial"/>
                <w:color w:val="auto"/>
                <w:sz w:val="20"/>
                <w:lang w:val="sk-SK"/>
              </w:rPr>
              <w:t xml:space="preserve"> 40 rokov (podobne sú hradené i výkony asistovanej reprodukcie)</w:t>
            </w:r>
            <w:r>
              <w:rPr>
                <w:rFonts w:ascii="Arial" w:hAnsi="Arial" w:cs="Arial"/>
                <w:color w:val="auto"/>
                <w:sz w:val="20"/>
                <w:lang w:val="sk-SK"/>
              </w:rPr>
              <w:t>.</w:t>
            </w:r>
          </w:p>
        </w:tc>
      </w:tr>
      <w:tr w:rsidR="00A66E67" w:rsidRPr="000056C8" w:rsidTr="00DE6A0B">
        <w:trPr>
          <w:trHeight w:val="7215"/>
        </w:trPr>
        <w:tc>
          <w:tcPr>
            <w:tcW w:w="9288" w:type="dxa"/>
            <w:gridSpan w:val="2"/>
            <w:tcBorders>
              <w:bottom w:val="single" w:sz="8" w:space="0" w:color="auto"/>
            </w:tcBorders>
            <w:vAlign w:val="center"/>
          </w:tcPr>
          <w:p w:rsidR="00A66E67" w:rsidRPr="000056C8" w:rsidRDefault="00A66E67" w:rsidP="00EF7AA2">
            <w:pPr>
              <w:pStyle w:val="Zkladntext"/>
              <w:jc w:val="both"/>
              <w:rPr>
                <w:rFonts w:ascii="Arial" w:hAnsi="Arial" w:cs="Arial"/>
                <w:b/>
                <w:bCs/>
                <w:i/>
                <w:color w:val="auto"/>
                <w:sz w:val="20"/>
                <w:lang w:val="sk-SK"/>
              </w:rPr>
            </w:pPr>
            <w:r w:rsidRPr="000056C8">
              <w:rPr>
                <w:rFonts w:ascii="Arial" w:hAnsi="Arial" w:cs="Arial"/>
                <w:b/>
                <w:i/>
                <w:color w:val="auto"/>
                <w:sz w:val="20"/>
                <w:lang w:val="sk-SK"/>
              </w:rPr>
              <w:lastRenderedPageBreak/>
              <w:t>3. Epidemiologické údaje</w:t>
            </w:r>
            <w:r w:rsidRPr="000056C8">
              <w:rPr>
                <w:rFonts w:ascii="Arial" w:hAnsi="Arial" w:cs="Arial"/>
                <w:b/>
                <w:bCs/>
                <w:i/>
                <w:color w:val="auto"/>
                <w:sz w:val="20"/>
                <w:lang w:val="sk-SK"/>
              </w:rPr>
              <w:t>:</w:t>
            </w:r>
          </w:p>
          <w:p w:rsidR="00A66E67" w:rsidRPr="000056C8" w:rsidRDefault="00A66E67" w:rsidP="00EF7AA2">
            <w:pPr>
              <w:pStyle w:val="Zkladntext"/>
              <w:numPr>
                <w:ilvl w:val="0"/>
                <w:numId w:val="7"/>
              </w:numPr>
              <w:jc w:val="both"/>
              <w:rPr>
                <w:rFonts w:ascii="Arial" w:hAnsi="Arial" w:cs="Arial"/>
                <w:b/>
                <w:i/>
                <w:color w:val="auto"/>
                <w:sz w:val="20"/>
                <w:lang w:val="sk-SK"/>
              </w:rPr>
            </w:pPr>
            <w:r w:rsidRPr="000056C8">
              <w:rPr>
                <w:rFonts w:ascii="Arial" w:hAnsi="Arial" w:cs="Arial"/>
                <w:b/>
                <w:bCs/>
                <w:i/>
                <w:color w:val="auto"/>
                <w:sz w:val="20"/>
                <w:lang w:val="sk-SK"/>
              </w:rPr>
              <w:t>Incidencia a prevalencia choroby v Slovenskej republike:</w:t>
            </w:r>
          </w:p>
          <w:p w:rsidR="003F4994" w:rsidRPr="000056C8" w:rsidRDefault="003F4994" w:rsidP="00EF7AA2">
            <w:pPr>
              <w:pStyle w:val="Zkladntext"/>
              <w:ind w:left="720"/>
              <w:jc w:val="both"/>
              <w:rPr>
                <w:rFonts w:ascii="Arial" w:hAnsi="Arial" w:cs="Arial"/>
                <w:b/>
                <w:i/>
                <w:color w:val="auto"/>
                <w:sz w:val="20"/>
                <w:lang w:val="sk-SK"/>
              </w:rPr>
            </w:pPr>
          </w:p>
          <w:p w:rsidR="00E62DE1" w:rsidRPr="000056C8" w:rsidRDefault="00E62DE1" w:rsidP="00EF7AA2">
            <w:pPr>
              <w:autoSpaceDE w:val="0"/>
              <w:autoSpaceDN w:val="0"/>
              <w:adjustRightInd w:val="0"/>
              <w:rPr>
                <w:rFonts w:ascii="Arial" w:hAnsi="Arial" w:cs="Arial"/>
                <w:sz w:val="20"/>
                <w:szCs w:val="20"/>
              </w:rPr>
            </w:pPr>
            <w:r w:rsidRPr="000056C8">
              <w:rPr>
                <w:rFonts w:ascii="Arial" w:hAnsi="Arial" w:cs="Arial"/>
                <w:sz w:val="20"/>
                <w:szCs w:val="20"/>
              </w:rPr>
              <w:t>Adhézie/zrasty sú abnormálne spojenia medzi tkanivami a orgánmi. Vytvárajú sa ako reakcia na poranenie peri</w:t>
            </w:r>
            <w:r w:rsidR="009A0369" w:rsidRPr="000056C8">
              <w:rPr>
                <w:rFonts w:ascii="Arial" w:hAnsi="Arial" w:cs="Arial"/>
                <w:sz w:val="20"/>
                <w:szCs w:val="20"/>
              </w:rPr>
              <w:t>t</w:t>
            </w:r>
            <w:r w:rsidRPr="000056C8">
              <w:rPr>
                <w:rFonts w:ascii="Arial" w:hAnsi="Arial" w:cs="Arial"/>
                <w:sz w:val="20"/>
                <w:szCs w:val="20"/>
              </w:rPr>
              <w:t>o</w:t>
            </w:r>
            <w:r w:rsidR="009A0369" w:rsidRPr="000056C8">
              <w:rPr>
                <w:rFonts w:ascii="Arial" w:hAnsi="Arial" w:cs="Arial"/>
                <w:sz w:val="20"/>
                <w:szCs w:val="20"/>
              </w:rPr>
              <w:t>n</w:t>
            </w:r>
            <w:r w:rsidRPr="000056C8">
              <w:rPr>
                <w:rFonts w:ascii="Arial" w:hAnsi="Arial" w:cs="Arial"/>
                <w:sz w:val="20"/>
                <w:szCs w:val="20"/>
              </w:rPr>
              <w:t xml:space="preserve">ea, ku ktorému môže dôjsť v dôsledku zápalu alebo chirurgického zákroku. Pri operácii pôsobí niekoľko faktorov, ktoré podmieňujú obrannú reakciu peritonea a vedú tak k tvorbe pooperačných zrastov – napr. ischémia, infekcia, vplyv črevného obsahu, vysušovanie, abrázia, pôsobenie tepla a svetla, šitie, elektrokauterizácia. </w:t>
            </w:r>
          </w:p>
          <w:p w:rsidR="00E62DE1" w:rsidRPr="000056C8" w:rsidRDefault="00E62DE1" w:rsidP="00494509">
            <w:pPr>
              <w:autoSpaceDE w:val="0"/>
              <w:autoSpaceDN w:val="0"/>
              <w:adjustRightInd w:val="0"/>
              <w:rPr>
                <w:rFonts w:ascii="Arial" w:hAnsi="Arial" w:cs="Arial"/>
                <w:sz w:val="20"/>
                <w:szCs w:val="20"/>
              </w:rPr>
            </w:pPr>
            <w:r w:rsidRPr="000056C8">
              <w:rPr>
                <w:rFonts w:ascii="Arial" w:hAnsi="Arial" w:cs="Arial"/>
                <w:sz w:val="20"/>
                <w:szCs w:val="20"/>
              </w:rPr>
              <w:t>Pooperačné intraabdominálne zrasty sa vyskytujú takmer po všetkých chirurgických zákrokoch (laparotomických aj laparoskopických) v oblasti brucha a malej panvy. Intrauterinné (vnútromaternicové) zrasty sa môžu tvoriť medzi priľahlými stenami maternice po hysteroskopickom chirurgickom zákroku</w:t>
            </w:r>
            <w:sdt>
              <w:sdtPr>
                <w:rPr>
                  <w:rFonts w:ascii="Arial" w:hAnsi="Arial" w:cs="Arial"/>
                  <w:sz w:val="20"/>
                  <w:szCs w:val="20"/>
                </w:rPr>
                <w:id w:val="-139887843"/>
                <w:citation/>
              </w:sdtPr>
              <w:sdtContent>
                <w:r w:rsidR="001F6E44" w:rsidRPr="000056C8">
                  <w:rPr>
                    <w:rFonts w:ascii="Arial" w:hAnsi="Arial" w:cs="Arial"/>
                    <w:sz w:val="20"/>
                    <w:szCs w:val="20"/>
                  </w:rPr>
                  <w:fldChar w:fldCharType="begin"/>
                </w:r>
                <w:r w:rsidRPr="000056C8">
                  <w:rPr>
                    <w:rFonts w:ascii="Arial" w:hAnsi="Arial" w:cs="Arial"/>
                    <w:sz w:val="20"/>
                    <w:szCs w:val="20"/>
                  </w:rPr>
                  <w:instrText xml:space="preserve"> CITATION Hol \l 1051 </w:instrText>
                </w:r>
                <w:r w:rsidR="001F6E44" w:rsidRPr="000056C8">
                  <w:rPr>
                    <w:rFonts w:ascii="Arial" w:hAnsi="Arial" w:cs="Arial"/>
                    <w:sz w:val="20"/>
                    <w:szCs w:val="20"/>
                  </w:rPr>
                  <w:fldChar w:fldCharType="separate"/>
                </w:r>
                <w:r w:rsidR="00FD0B22" w:rsidRPr="000056C8">
                  <w:rPr>
                    <w:rFonts w:ascii="Arial" w:hAnsi="Arial" w:cs="Arial"/>
                    <w:noProof/>
                    <w:sz w:val="20"/>
                    <w:szCs w:val="20"/>
                  </w:rPr>
                  <w:t xml:space="preserve"> (1)</w:t>
                </w:r>
                <w:r w:rsidR="001F6E44" w:rsidRPr="000056C8">
                  <w:rPr>
                    <w:rFonts w:ascii="Arial" w:hAnsi="Arial" w:cs="Arial"/>
                    <w:sz w:val="20"/>
                    <w:szCs w:val="20"/>
                  </w:rPr>
                  <w:fldChar w:fldCharType="end"/>
                </w:r>
              </w:sdtContent>
            </w:sdt>
            <w:r w:rsidR="00B8706B" w:rsidRPr="000056C8">
              <w:rPr>
                <w:rFonts w:ascii="Arial" w:hAnsi="Arial" w:cs="Arial"/>
                <w:sz w:val="20"/>
                <w:szCs w:val="20"/>
              </w:rPr>
              <w:t>,</w:t>
            </w:r>
            <w:r w:rsidRPr="000056C8">
              <w:rPr>
                <w:rFonts w:ascii="Arial" w:hAnsi="Arial" w:cs="Arial"/>
                <w:sz w:val="20"/>
                <w:szCs w:val="20"/>
              </w:rPr>
              <w:t xml:space="preserve"> </w:t>
            </w:r>
            <w:sdt>
              <w:sdtPr>
                <w:rPr>
                  <w:rFonts w:ascii="Arial" w:hAnsi="Arial" w:cs="Arial"/>
                  <w:sz w:val="20"/>
                  <w:szCs w:val="20"/>
                </w:rPr>
                <w:id w:val="801199283"/>
                <w:citation/>
              </w:sdtPr>
              <w:sdtContent>
                <w:r w:rsidR="001F6E44" w:rsidRPr="000056C8">
                  <w:rPr>
                    <w:rFonts w:ascii="Arial" w:hAnsi="Arial" w:cs="Arial"/>
                    <w:sz w:val="20"/>
                    <w:szCs w:val="20"/>
                  </w:rPr>
                  <w:fldChar w:fldCharType="begin"/>
                </w:r>
                <w:r w:rsidRPr="000056C8">
                  <w:rPr>
                    <w:rFonts w:ascii="Arial" w:hAnsi="Arial" w:cs="Arial"/>
                    <w:sz w:val="20"/>
                    <w:szCs w:val="20"/>
                  </w:rPr>
                  <w:instrText xml:space="preserve"> CITATION diZ \l 1051 </w:instrText>
                </w:r>
                <w:r w:rsidR="001F6E44" w:rsidRPr="000056C8">
                  <w:rPr>
                    <w:rFonts w:ascii="Arial" w:hAnsi="Arial" w:cs="Arial"/>
                    <w:sz w:val="20"/>
                    <w:szCs w:val="20"/>
                  </w:rPr>
                  <w:fldChar w:fldCharType="separate"/>
                </w:r>
                <w:r w:rsidR="00FD0B22" w:rsidRPr="000056C8">
                  <w:rPr>
                    <w:rFonts w:ascii="Arial" w:hAnsi="Arial" w:cs="Arial"/>
                    <w:noProof/>
                    <w:sz w:val="20"/>
                    <w:szCs w:val="20"/>
                  </w:rPr>
                  <w:t>(2)</w:t>
                </w:r>
                <w:r w:rsidR="001F6E44" w:rsidRPr="000056C8">
                  <w:rPr>
                    <w:rFonts w:ascii="Arial" w:hAnsi="Arial" w:cs="Arial"/>
                    <w:sz w:val="20"/>
                    <w:szCs w:val="20"/>
                  </w:rPr>
                  <w:fldChar w:fldCharType="end"/>
                </w:r>
              </w:sdtContent>
            </w:sdt>
            <w:r w:rsidR="00A42CFB" w:rsidRPr="000056C8">
              <w:rPr>
                <w:rFonts w:ascii="Arial" w:hAnsi="Arial" w:cs="Arial"/>
                <w:sz w:val="20"/>
                <w:szCs w:val="20"/>
              </w:rPr>
              <w:t>.</w:t>
            </w:r>
          </w:p>
          <w:p w:rsidR="00E62DE1" w:rsidRPr="000056C8" w:rsidRDefault="00E62DE1" w:rsidP="00043F1E">
            <w:pPr>
              <w:pStyle w:val="Zkladntext1"/>
              <w:shd w:val="clear" w:color="auto" w:fill="auto"/>
              <w:spacing w:after="0" w:line="240" w:lineRule="auto"/>
              <w:ind w:left="40" w:right="23"/>
              <w:rPr>
                <w:rFonts w:ascii="Arial" w:hAnsi="Arial" w:cs="Arial"/>
                <w:sz w:val="20"/>
                <w:szCs w:val="20"/>
              </w:rPr>
            </w:pPr>
          </w:p>
          <w:p w:rsidR="00C6646C" w:rsidRPr="000056C8" w:rsidRDefault="00C6646C" w:rsidP="00043F1E">
            <w:pPr>
              <w:pStyle w:val="Zkladntext1"/>
              <w:shd w:val="clear" w:color="auto" w:fill="auto"/>
              <w:spacing w:after="0" w:line="240" w:lineRule="auto"/>
              <w:ind w:left="40" w:right="23"/>
              <w:rPr>
                <w:rFonts w:ascii="Arial" w:hAnsi="Arial" w:cs="Arial"/>
                <w:sz w:val="20"/>
                <w:szCs w:val="20"/>
              </w:rPr>
            </w:pPr>
            <w:r w:rsidRPr="000056C8">
              <w:rPr>
                <w:rFonts w:ascii="Arial" w:hAnsi="Arial" w:cs="Arial"/>
                <w:sz w:val="20"/>
                <w:szCs w:val="20"/>
              </w:rPr>
              <w:t>Podľa zahraničných publikovaných údajov sa p</w:t>
            </w:r>
            <w:r w:rsidR="003F4994" w:rsidRPr="000056C8">
              <w:rPr>
                <w:rFonts w:ascii="Arial" w:hAnsi="Arial" w:cs="Arial"/>
                <w:sz w:val="20"/>
                <w:szCs w:val="20"/>
              </w:rPr>
              <w:t xml:space="preserve">ooperačné adhézie po predchádzajúcej chirurgickej intervencii môžu vyskytovať </w:t>
            </w:r>
            <w:r w:rsidR="00B8706B" w:rsidRPr="000056C8">
              <w:rPr>
                <w:rFonts w:ascii="Arial" w:hAnsi="Arial" w:cs="Arial"/>
                <w:sz w:val="20"/>
                <w:szCs w:val="20"/>
              </w:rPr>
              <w:t>u</w:t>
            </w:r>
            <w:r w:rsidR="003F4994" w:rsidRPr="000056C8">
              <w:rPr>
                <w:rFonts w:ascii="Arial" w:hAnsi="Arial" w:cs="Arial"/>
                <w:sz w:val="20"/>
                <w:szCs w:val="20"/>
              </w:rPr>
              <w:t xml:space="preserve"> 70-90%</w:t>
            </w:r>
            <w:r w:rsidR="00B8706B" w:rsidRPr="000056C8">
              <w:rPr>
                <w:rFonts w:ascii="Arial" w:hAnsi="Arial" w:cs="Arial"/>
                <w:sz w:val="20"/>
                <w:szCs w:val="20"/>
              </w:rPr>
              <w:t xml:space="preserve"> prípadov</w:t>
            </w:r>
            <w:r w:rsidR="003F4994" w:rsidRPr="000056C8">
              <w:rPr>
                <w:rFonts w:ascii="Arial" w:hAnsi="Arial" w:cs="Arial"/>
                <w:sz w:val="20"/>
                <w:szCs w:val="20"/>
              </w:rPr>
              <w:t>, po intraabdominálnom zápalo</w:t>
            </w:r>
            <w:r w:rsidR="003F4994" w:rsidRPr="000056C8">
              <w:rPr>
                <w:rFonts w:ascii="Arial" w:hAnsi="Arial" w:cs="Arial"/>
                <w:sz w:val="20"/>
                <w:szCs w:val="20"/>
              </w:rPr>
              <w:softHyphen/>
              <w:t xml:space="preserve">vom ochorení </w:t>
            </w:r>
            <w:r w:rsidR="00B8706B" w:rsidRPr="000056C8">
              <w:rPr>
                <w:rFonts w:ascii="Arial" w:hAnsi="Arial" w:cs="Arial"/>
                <w:sz w:val="20"/>
                <w:szCs w:val="20"/>
              </w:rPr>
              <w:t>u</w:t>
            </w:r>
            <w:r w:rsidR="003F4994" w:rsidRPr="000056C8">
              <w:rPr>
                <w:rFonts w:ascii="Arial" w:hAnsi="Arial" w:cs="Arial"/>
                <w:sz w:val="20"/>
                <w:szCs w:val="20"/>
              </w:rPr>
              <w:t xml:space="preserve"> 10-30% a ako kongenitálne adhézie menej ako </w:t>
            </w:r>
            <w:r w:rsidR="00B8706B" w:rsidRPr="000056C8">
              <w:rPr>
                <w:rFonts w:ascii="Arial" w:hAnsi="Arial" w:cs="Arial"/>
                <w:sz w:val="20"/>
                <w:szCs w:val="20"/>
              </w:rPr>
              <w:t xml:space="preserve">u </w:t>
            </w:r>
            <w:r w:rsidR="003F4994" w:rsidRPr="000056C8">
              <w:rPr>
                <w:rFonts w:ascii="Arial" w:hAnsi="Arial" w:cs="Arial"/>
                <w:sz w:val="20"/>
                <w:szCs w:val="20"/>
              </w:rPr>
              <w:t xml:space="preserve">3%. </w:t>
            </w:r>
            <w:r w:rsidR="00B8706B" w:rsidRPr="000056C8">
              <w:rPr>
                <w:rFonts w:ascii="Arial" w:hAnsi="Arial" w:cs="Arial"/>
                <w:sz w:val="20"/>
                <w:szCs w:val="20"/>
              </w:rPr>
              <w:t>Vyskytujú sa u 90% žien p</w:t>
            </w:r>
            <w:r w:rsidR="003F4994" w:rsidRPr="000056C8">
              <w:rPr>
                <w:rFonts w:ascii="Arial" w:hAnsi="Arial" w:cs="Arial"/>
                <w:sz w:val="20"/>
                <w:szCs w:val="20"/>
              </w:rPr>
              <w:t>o brušných operáciách,</w:t>
            </w:r>
            <w:r w:rsidR="00A42CFB" w:rsidRPr="000056C8">
              <w:rPr>
                <w:rFonts w:ascii="Arial" w:hAnsi="Arial" w:cs="Arial"/>
                <w:sz w:val="20"/>
                <w:szCs w:val="20"/>
              </w:rPr>
              <w:t xml:space="preserve"> u 60 – 90% žien, ktoré podstúpili veľkú  gynekologickú operáciu </w:t>
            </w:r>
            <w:sdt>
              <w:sdtPr>
                <w:rPr>
                  <w:rFonts w:ascii="Arial" w:hAnsi="Arial" w:cs="Arial"/>
                  <w:sz w:val="20"/>
                  <w:szCs w:val="20"/>
                </w:rPr>
                <w:id w:val="-274026289"/>
                <w:citation/>
              </w:sdtPr>
              <w:sdtContent>
                <w:r w:rsidR="001F6E44" w:rsidRPr="000056C8">
                  <w:rPr>
                    <w:rFonts w:ascii="Arial" w:hAnsi="Arial" w:cs="Arial"/>
                    <w:sz w:val="20"/>
                    <w:szCs w:val="20"/>
                  </w:rPr>
                  <w:fldChar w:fldCharType="begin"/>
                </w:r>
                <w:r w:rsidR="00A42CFB" w:rsidRPr="000056C8">
                  <w:rPr>
                    <w:rFonts w:ascii="Arial" w:hAnsi="Arial" w:cs="Arial"/>
                    <w:sz w:val="20"/>
                    <w:szCs w:val="20"/>
                  </w:rPr>
                  <w:instrText xml:space="preserve"> CITATION Mon \l 1051 </w:instrText>
                </w:r>
                <w:r w:rsidR="001F6E44" w:rsidRPr="000056C8">
                  <w:rPr>
                    <w:rFonts w:ascii="Arial" w:hAnsi="Arial" w:cs="Arial"/>
                    <w:sz w:val="20"/>
                    <w:szCs w:val="20"/>
                  </w:rPr>
                  <w:fldChar w:fldCharType="separate"/>
                </w:r>
                <w:r w:rsidR="00FD0B22" w:rsidRPr="000056C8">
                  <w:rPr>
                    <w:rFonts w:ascii="Arial" w:hAnsi="Arial" w:cs="Arial"/>
                    <w:noProof/>
                    <w:sz w:val="20"/>
                    <w:szCs w:val="20"/>
                  </w:rPr>
                  <w:t>(3)</w:t>
                </w:r>
                <w:r w:rsidR="001F6E44" w:rsidRPr="000056C8">
                  <w:rPr>
                    <w:rFonts w:ascii="Arial" w:hAnsi="Arial" w:cs="Arial"/>
                    <w:sz w:val="20"/>
                    <w:szCs w:val="20"/>
                  </w:rPr>
                  <w:fldChar w:fldCharType="end"/>
                </w:r>
              </w:sdtContent>
            </w:sdt>
            <w:r w:rsidR="00A42CFB" w:rsidRPr="000056C8">
              <w:rPr>
                <w:rFonts w:ascii="Arial" w:hAnsi="Arial" w:cs="Arial"/>
                <w:sz w:val="20"/>
                <w:szCs w:val="20"/>
              </w:rPr>
              <w:t>,</w:t>
            </w:r>
            <w:r w:rsidR="003F4994" w:rsidRPr="000056C8">
              <w:rPr>
                <w:rFonts w:ascii="Arial" w:hAnsi="Arial" w:cs="Arial"/>
                <w:sz w:val="20"/>
                <w:szCs w:val="20"/>
              </w:rPr>
              <w:t xml:space="preserve"> po operáciách v malej panve </w:t>
            </w:r>
            <w:r w:rsidR="00B8706B" w:rsidRPr="000056C8">
              <w:rPr>
                <w:rFonts w:ascii="Arial" w:hAnsi="Arial" w:cs="Arial"/>
                <w:sz w:val="20"/>
                <w:szCs w:val="20"/>
              </w:rPr>
              <w:t>u</w:t>
            </w:r>
            <w:r w:rsidR="00A42CFB" w:rsidRPr="000056C8">
              <w:rPr>
                <w:rFonts w:ascii="Arial" w:hAnsi="Arial" w:cs="Arial"/>
                <w:sz w:val="20"/>
                <w:szCs w:val="20"/>
              </w:rPr>
              <w:t xml:space="preserve"> </w:t>
            </w:r>
            <w:r w:rsidR="003F4994" w:rsidRPr="000056C8">
              <w:rPr>
                <w:rFonts w:ascii="Arial" w:hAnsi="Arial" w:cs="Arial"/>
                <w:sz w:val="20"/>
                <w:szCs w:val="20"/>
              </w:rPr>
              <w:t xml:space="preserve">95-100% a po laparoskopických výkonoch asi </w:t>
            </w:r>
            <w:r w:rsidR="00B8706B" w:rsidRPr="000056C8">
              <w:rPr>
                <w:rFonts w:ascii="Arial" w:hAnsi="Arial" w:cs="Arial"/>
                <w:sz w:val="20"/>
                <w:szCs w:val="20"/>
              </w:rPr>
              <w:t>u</w:t>
            </w:r>
            <w:r w:rsidR="003F4994" w:rsidRPr="000056C8">
              <w:rPr>
                <w:rFonts w:ascii="Arial" w:hAnsi="Arial" w:cs="Arial"/>
                <w:sz w:val="20"/>
                <w:szCs w:val="20"/>
              </w:rPr>
              <w:t xml:space="preserve"> 45%</w:t>
            </w:r>
            <w:r w:rsidR="00B8706B" w:rsidRPr="000056C8">
              <w:rPr>
                <w:rFonts w:ascii="Arial" w:hAnsi="Arial" w:cs="Arial"/>
                <w:sz w:val="20"/>
                <w:szCs w:val="20"/>
              </w:rPr>
              <w:t xml:space="preserve"> žien</w:t>
            </w:r>
            <w:r w:rsidR="003F4994" w:rsidRPr="000056C8">
              <w:rPr>
                <w:rFonts w:ascii="Arial" w:hAnsi="Arial" w:cs="Arial"/>
                <w:sz w:val="20"/>
                <w:szCs w:val="20"/>
              </w:rPr>
              <w:t xml:space="preserve"> </w:t>
            </w:r>
            <w:sdt>
              <w:sdtPr>
                <w:rPr>
                  <w:rFonts w:ascii="Arial" w:hAnsi="Arial" w:cs="Arial"/>
                  <w:sz w:val="20"/>
                  <w:szCs w:val="20"/>
                </w:rPr>
                <w:id w:val="1701207170"/>
                <w:citation/>
              </w:sdtPr>
              <w:sdtContent>
                <w:r w:rsidR="001F6E44" w:rsidRPr="000056C8">
                  <w:rPr>
                    <w:rFonts w:ascii="Arial" w:hAnsi="Arial" w:cs="Arial"/>
                    <w:sz w:val="20"/>
                    <w:szCs w:val="20"/>
                  </w:rPr>
                  <w:fldChar w:fldCharType="begin"/>
                </w:r>
                <w:r w:rsidR="00A42CFB" w:rsidRPr="000056C8">
                  <w:rPr>
                    <w:rFonts w:ascii="Arial" w:hAnsi="Arial" w:cs="Arial"/>
                    <w:sz w:val="20"/>
                    <w:szCs w:val="20"/>
                  </w:rPr>
                  <w:instrText xml:space="preserve"> CITATION 1Ba \l 1051 </w:instrText>
                </w:r>
                <w:r w:rsidR="001F6E44" w:rsidRPr="000056C8">
                  <w:rPr>
                    <w:rFonts w:ascii="Arial" w:hAnsi="Arial" w:cs="Arial"/>
                    <w:sz w:val="20"/>
                    <w:szCs w:val="20"/>
                  </w:rPr>
                  <w:fldChar w:fldCharType="separate"/>
                </w:r>
                <w:r w:rsidR="00FD0B22" w:rsidRPr="000056C8">
                  <w:rPr>
                    <w:rFonts w:ascii="Arial" w:hAnsi="Arial" w:cs="Arial"/>
                    <w:noProof/>
                    <w:sz w:val="20"/>
                    <w:szCs w:val="20"/>
                  </w:rPr>
                  <w:t>(4)</w:t>
                </w:r>
                <w:r w:rsidR="001F6E44" w:rsidRPr="000056C8">
                  <w:rPr>
                    <w:rFonts w:ascii="Arial" w:hAnsi="Arial" w:cs="Arial"/>
                    <w:sz w:val="20"/>
                    <w:szCs w:val="20"/>
                  </w:rPr>
                  <w:fldChar w:fldCharType="end"/>
                </w:r>
              </w:sdtContent>
            </w:sdt>
            <w:r w:rsidR="003F4994" w:rsidRPr="000056C8">
              <w:rPr>
                <w:rFonts w:ascii="Arial" w:hAnsi="Arial" w:cs="Arial"/>
                <w:sz w:val="20"/>
                <w:szCs w:val="20"/>
              </w:rPr>
              <w:t xml:space="preserve">. </w:t>
            </w:r>
          </w:p>
          <w:p w:rsidR="00A66E67" w:rsidRPr="000056C8" w:rsidRDefault="00C6646C" w:rsidP="00C6646C">
            <w:pPr>
              <w:pStyle w:val="Zkladntext1"/>
              <w:shd w:val="clear" w:color="auto" w:fill="auto"/>
              <w:spacing w:after="0" w:line="240" w:lineRule="auto"/>
              <w:ind w:right="20"/>
              <w:rPr>
                <w:rFonts w:ascii="Arial" w:hAnsi="Arial" w:cs="Arial"/>
                <w:b/>
                <w:i/>
                <w:sz w:val="20"/>
                <w:szCs w:val="20"/>
              </w:rPr>
            </w:pPr>
            <w:r w:rsidRPr="000056C8">
              <w:rPr>
                <w:rFonts w:ascii="Arial" w:hAnsi="Arial" w:cs="Arial"/>
                <w:sz w:val="20"/>
                <w:szCs w:val="20"/>
              </w:rPr>
              <w:t>Publikované boli 3 veľké epidemiologické štúdie (Ellis et al, 1999), ktoré spracovali údaje zo škótskej databázy (Scottish National Health Service Medical Record). Táto obsahuje záznamy o hospitalizácii (ochorení a chirurgickej intervencii) na relatívne stabilnej populácii (5.1 milión obyvateľov, migrácia menej ako 1%).</w:t>
            </w:r>
            <w:r w:rsidR="00B077E0" w:rsidRPr="000056C8">
              <w:rPr>
                <w:rFonts w:ascii="Arial" w:hAnsi="Arial" w:cs="Arial"/>
                <w:sz w:val="20"/>
                <w:szCs w:val="20"/>
              </w:rPr>
              <w:t xml:space="preserve"> </w:t>
            </w:r>
            <w:r w:rsidR="00DA7294" w:rsidRPr="000056C8">
              <w:rPr>
                <w:rFonts w:ascii="Arial" w:hAnsi="Arial" w:cs="Arial"/>
                <w:sz w:val="20"/>
                <w:szCs w:val="20"/>
              </w:rPr>
              <w:t>Údaje o</w:t>
            </w:r>
            <w:r w:rsidRPr="000056C8">
              <w:rPr>
                <w:rFonts w:ascii="Arial" w:hAnsi="Arial" w:cs="Arial"/>
                <w:sz w:val="20"/>
                <w:szCs w:val="20"/>
              </w:rPr>
              <w:t xml:space="preserve"> presnom </w:t>
            </w:r>
            <w:r w:rsidR="00DA7294" w:rsidRPr="000056C8">
              <w:rPr>
                <w:rFonts w:ascii="Arial" w:hAnsi="Arial" w:cs="Arial"/>
                <w:sz w:val="20"/>
                <w:szCs w:val="20"/>
              </w:rPr>
              <w:t xml:space="preserve">počte gynekologických chirurgických zákrokov v SR nie sú </w:t>
            </w:r>
            <w:r w:rsidRPr="000056C8">
              <w:rPr>
                <w:rFonts w:ascii="Arial" w:hAnsi="Arial" w:cs="Arial"/>
                <w:sz w:val="20"/>
                <w:szCs w:val="20"/>
              </w:rPr>
              <w:t>publikované</w:t>
            </w:r>
            <w:r w:rsidR="00DA7294" w:rsidRPr="000056C8">
              <w:rPr>
                <w:rFonts w:ascii="Arial" w:hAnsi="Arial" w:cs="Arial"/>
                <w:sz w:val="20"/>
                <w:szCs w:val="20"/>
              </w:rPr>
              <w:t>.</w:t>
            </w:r>
          </w:p>
          <w:p w:rsidR="00D6611A" w:rsidRPr="000056C8" w:rsidRDefault="00D6611A" w:rsidP="00EF7AA2">
            <w:pPr>
              <w:pStyle w:val="Zkladntext"/>
              <w:ind w:left="720"/>
              <w:jc w:val="both"/>
              <w:rPr>
                <w:rFonts w:ascii="Arial" w:hAnsi="Arial" w:cs="Arial"/>
                <w:b/>
                <w:i/>
                <w:color w:val="auto"/>
                <w:sz w:val="20"/>
                <w:lang w:val="sk-SK"/>
              </w:rPr>
            </w:pPr>
          </w:p>
          <w:p w:rsidR="00A66E67" w:rsidRPr="000056C8" w:rsidRDefault="00A66E67" w:rsidP="00EF7AA2">
            <w:pPr>
              <w:pStyle w:val="Zkladntext"/>
              <w:numPr>
                <w:ilvl w:val="0"/>
                <w:numId w:val="7"/>
              </w:numPr>
              <w:jc w:val="both"/>
              <w:rPr>
                <w:rFonts w:ascii="Arial" w:hAnsi="Arial" w:cs="Arial"/>
                <w:b/>
                <w:i/>
                <w:color w:val="auto"/>
                <w:sz w:val="20"/>
                <w:lang w:val="sk-SK"/>
              </w:rPr>
            </w:pPr>
            <w:r w:rsidRPr="000056C8">
              <w:rPr>
                <w:rFonts w:ascii="Arial" w:hAnsi="Arial" w:cs="Arial"/>
                <w:b/>
                <w:bCs/>
                <w:i/>
                <w:color w:val="auto"/>
                <w:sz w:val="20"/>
                <w:lang w:val="sk-SK"/>
              </w:rPr>
              <w:t>Opis cieľovej skupiny pacientov, prípadných podskupín pacientov a ich charakteristika:</w:t>
            </w:r>
          </w:p>
          <w:p w:rsidR="00082F7B" w:rsidRDefault="00082F7B" w:rsidP="00082F7B">
            <w:pPr>
              <w:pStyle w:val="Zkladntext40"/>
              <w:spacing w:before="0" w:line="240" w:lineRule="auto"/>
              <w:ind w:left="360"/>
              <w:rPr>
                <w:rFonts w:ascii="Arial" w:hAnsi="Arial" w:cs="Arial"/>
                <w:b w:val="0"/>
                <w:bCs w:val="0"/>
                <w:i w:val="0"/>
                <w:iCs w:val="0"/>
                <w:sz w:val="20"/>
                <w:szCs w:val="20"/>
                <w:lang w:val="sk-SK"/>
              </w:rPr>
            </w:pPr>
          </w:p>
          <w:p w:rsidR="00082F7B" w:rsidRDefault="000453B2" w:rsidP="00082F7B">
            <w:pPr>
              <w:pStyle w:val="Zkladntext40"/>
              <w:spacing w:before="0" w:line="240" w:lineRule="auto"/>
              <w:rPr>
                <w:rFonts w:ascii="Arial" w:hAnsi="Arial" w:cs="Arial"/>
                <w:b w:val="0"/>
                <w:bCs w:val="0"/>
                <w:i w:val="0"/>
                <w:iCs w:val="0"/>
                <w:sz w:val="20"/>
                <w:szCs w:val="20"/>
                <w:lang w:val="sk-SK"/>
              </w:rPr>
            </w:pPr>
            <w:r>
              <w:rPr>
                <w:rFonts w:ascii="Arial" w:hAnsi="Arial" w:cs="Arial"/>
                <w:b w:val="0"/>
                <w:bCs w:val="0"/>
                <w:i w:val="0"/>
                <w:iCs w:val="0"/>
                <w:sz w:val="20"/>
                <w:szCs w:val="20"/>
                <w:lang w:val="sk-SK"/>
              </w:rPr>
              <w:t>V súlade s ú</w:t>
            </w:r>
            <w:r w:rsidRPr="00FA6F38">
              <w:rPr>
                <w:rFonts w:ascii="Arial" w:hAnsi="Arial" w:cs="Arial"/>
                <w:b w:val="0"/>
                <w:bCs w:val="0"/>
                <w:i w:val="0"/>
                <w:iCs w:val="0"/>
                <w:sz w:val="20"/>
                <w:szCs w:val="20"/>
                <w:lang w:val="sk-SK"/>
              </w:rPr>
              <w:t>čel</w:t>
            </w:r>
            <w:r>
              <w:rPr>
                <w:rFonts w:ascii="Arial" w:hAnsi="Arial" w:cs="Arial"/>
                <w:b w:val="0"/>
                <w:bCs w:val="0"/>
                <w:i w:val="0"/>
                <w:iCs w:val="0"/>
                <w:sz w:val="20"/>
                <w:szCs w:val="20"/>
                <w:lang w:val="sk-SK"/>
              </w:rPr>
              <w:t>om</w:t>
            </w:r>
            <w:r w:rsidRPr="00FA6F38">
              <w:rPr>
                <w:rFonts w:ascii="Arial" w:hAnsi="Arial" w:cs="Arial"/>
                <w:b w:val="0"/>
                <w:bCs w:val="0"/>
                <w:i w:val="0"/>
                <w:iCs w:val="0"/>
                <w:sz w:val="20"/>
                <w:szCs w:val="20"/>
                <w:lang w:val="sk-SK"/>
              </w:rPr>
              <w:t xml:space="preserve"> určenia </w:t>
            </w:r>
            <w:r>
              <w:rPr>
                <w:rFonts w:ascii="Arial" w:hAnsi="Arial" w:cs="Arial"/>
                <w:b w:val="0"/>
                <w:bCs w:val="0"/>
                <w:i w:val="0"/>
                <w:iCs w:val="0"/>
                <w:sz w:val="20"/>
                <w:szCs w:val="20"/>
                <w:lang w:val="sk-SK"/>
              </w:rPr>
              <w:t>posudzovaného ŠZM ako aj navrhovaným indikačným obmedzením</w:t>
            </w:r>
            <w:r w:rsidR="00082F7B">
              <w:rPr>
                <w:rFonts w:ascii="Arial" w:hAnsi="Arial" w:cs="Arial"/>
                <w:b w:val="0"/>
                <w:bCs w:val="0"/>
                <w:i w:val="0"/>
                <w:iCs w:val="0"/>
                <w:sz w:val="20"/>
                <w:szCs w:val="20"/>
                <w:lang w:val="sk-SK"/>
              </w:rPr>
              <w:t>, sú c</w:t>
            </w:r>
            <w:r w:rsidR="00082F7B" w:rsidRPr="00645F7A">
              <w:rPr>
                <w:rFonts w:ascii="Arial" w:hAnsi="Arial" w:cs="Arial"/>
                <w:b w:val="0"/>
                <w:bCs w:val="0"/>
                <w:i w:val="0"/>
                <w:iCs w:val="0"/>
                <w:sz w:val="20"/>
                <w:szCs w:val="20"/>
                <w:lang w:val="sk-SK"/>
              </w:rPr>
              <w:t xml:space="preserve">ieľovou skupinou pacientky pri absolvovaní </w:t>
            </w:r>
            <w:r w:rsidR="00082F7B">
              <w:rPr>
                <w:rFonts w:ascii="Arial" w:hAnsi="Arial" w:cs="Arial"/>
                <w:b w:val="0"/>
                <w:bCs w:val="0"/>
                <w:i w:val="0"/>
                <w:iCs w:val="0"/>
                <w:sz w:val="20"/>
                <w:szCs w:val="20"/>
                <w:lang w:val="sk-SK"/>
              </w:rPr>
              <w:t xml:space="preserve">nasledovných </w:t>
            </w:r>
            <w:r w:rsidR="00206BCF" w:rsidRPr="00206BCF">
              <w:rPr>
                <w:rFonts w:ascii="Arial" w:hAnsi="Arial" w:cs="Arial"/>
                <w:b w:val="0"/>
                <w:bCs w:val="0"/>
                <w:i w:val="0"/>
                <w:iCs w:val="0"/>
                <w:sz w:val="20"/>
                <w:szCs w:val="20"/>
                <w:lang w:val="sk-SK"/>
              </w:rPr>
              <w:t>laparotomických</w:t>
            </w:r>
            <w:r w:rsidR="00082F7B" w:rsidRPr="00645F7A">
              <w:rPr>
                <w:rFonts w:ascii="Arial" w:hAnsi="Arial" w:cs="Arial"/>
                <w:b w:val="0"/>
                <w:bCs w:val="0"/>
                <w:i w:val="0"/>
                <w:iCs w:val="0"/>
                <w:sz w:val="20"/>
                <w:szCs w:val="20"/>
                <w:lang w:val="sk-SK"/>
              </w:rPr>
              <w:t xml:space="preserve"> výkonov</w:t>
            </w:r>
            <w:r w:rsidR="00082F7B">
              <w:rPr>
                <w:rFonts w:ascii="Arial" w:hAnsi="Arial" w:cs="Arial"/>
                <w:b w:val="0"/>
                <w:bCs w:val="0"/>
                <w:i w:val="0"/>
                <w:iCs w:val="0"/>
                <w:sz w:val="20"/>
                <w:szCs w:val="20"/>
                <w:lang w:val="sk-SK"/>
              </w:rPr>
              <w:t>:</w:t>
            </w:r>
          </w:p>
          <w:p w:rsidR="00533E61" w:rsidRPr="000056C8" w:rsidRDefault="00533E61" w:rsidP="00533E61">
            <w:pPr>
              <w:pStyle w:val="Zkladntext40"/>
              <w:spacing w:before="0" w:line="240" w:lineRule="auto"/>
              <w:ind w:left="708"/>
              <w:rPr>
                <w:rFonts w:ascii="Arial" w:hAnsi="Arial" w:cs="Arial"/>
                <w:b w:val="0"/>
                <w:bCs w:val="0"/>
                <w:i w:val="0"/>
                <w:iCs w:val="0"/>
                <w:sz w:val="20"/>
                <w:szCs w:val="20"/>
                <w:lang w:val="sk-SK"/>
              </w:rPr>
            </w:pPr>
          </w:p>
          <w:p w:rsidR="00A24F29" w:rsidRPr="00A24F29" w:rsidRDefault="00A24F29" w:rsidP="00A24F29">
            <w:pPr>
              <w:pStyle w:val="Zkladntext"/>
              <w:rPr>
                <w:rFonts w:ascii="Arial" w:hAnsi="Arial" w:cs="Arial"/>
                <w:color w:val="auto"/>
                <w:sz w:val="20"/>
                <w:u w:val="single"/>
                <w:lang w:val="sk-SK"/>
              </w:rPr>
            </w:pPr>
            <w:r>
              <w:rPr>
                <w:rFonts w:ascii="Arial" w:hAnsi="Arial" w:cs="Arial"/>
                <w:bCs/>
                <w:color w:val="auto"/>
                <w:sz w:val="20"/>
                <w:u w:val="single"/>
                <w:lang w:val="sk-SK"/>
              </w:rPr>
              <w:t>Adheziolýza</w:t>
            </w:r>
            <w:r w:rsidRPr="00A24F29">
              <w:rPr>
                <w:rFonts w:ascii="Arial" w:hAnsi="Arial" w:cs="Arial"/>
                <w:bCs/>
                <w:color w:val="auto"/>
                <w:sz w:val="20"/>
                <w:u w:val="single"/>
                <w:lang w:val="sk-SK"/>
              </w:rPr>
              <w:t xml:space="preserve"> 3.- </w:t>
            </w:r>
            <w:r>
              <w:rPr>
                <w:rFonts w:ascii="Arial" w:hAnsi="Arial" w:cs="Arial"/>
                <w:bCs/>
                <w:color w:val="auto"/>
                <w:sz w:val="20"/>
                <w:u w:val="single"/>
                <w:lang w:val="sk-SK"/>
              </w:rPr>
              <w:t>4. stupňa pri laparotómii</w:t>
            </w:r>
          </w:p>
          <w:p w:rsidR="00A24F29" w:rsidRPr="00543733" w:rsidRDefault="00A24F29" w:rsidP="00A24F29">
            <w:pPr>
              <w:pStyle w:val="Zkladntext"/>
              <w:rPr>
                <w:rFonts w:ascii="Arial" w:hAnsi="Arial" w:cs="Arial"/>
                <w:color w:val="auto"/>
                <w:sz w:val="20"/>
                <w:lang w:val="sk-SK"/>
              </w:rPr>
            </w:pPr>
            <w:r>
              <w:rPr>
                <w:rFonts w:ascii="Arial" w:hAnsi="Arial" w:cs="Arial"/>
                <w:color w:val="auto"/>
                <w:sz w:val="20"/>
                <w:lang w:val="sk-SK"/>
              </w:rPr>
              <w:t xml:space="preserve">K66.0 </w:t>
            </w:r>
            <w:r w:rsidRPr="00543733">
              <w:rPr>
                <w:rFonts w:ascii="Arial" w:hAnsi="Arial" w:cs="Arial"/>
                <w:color w:val="auto"/>
                <w:sz w:val="20"/>
                <w:lang w:val="sk-SK"/>
              </w:rPr>
              <w:t>Pobrušnicové zrasty</w:t>
            </w:r>
          </w:p>
          <w:p w:rsidR="00A24F29" w:rsidRPr="00543733" w:rsidRDefault="00A24F29" w:rsidP="00A24F29">
            <w:pPr>
              <w:pStyle w:val="Zkladntext"/>
              <w:rPr>
                <w:rFonts w:ascii="Arial" w:hAnsi="Arial" w:cs="Arial"/>
                <w:color w:val="auto"/>
                <w:sz w:val="20"/>
                <w:lang w:val="sk-SK"/>
              </w:rPr>
            </w:pPr>
            <w:r>
              <w:rPr>
                <w:rFonts w:ascii="Arial" w:hAnsi="Arial" w:cs="Arial"/>
                <w:color w:val="auto"/>
                <w:sz w:val="20"/>
                <w:lang w:val="sk-SK"/>
              </w:rPr>
              <w:t xml:space="preserve">N99.4 </w:t>
            </w:r>
            <w:r w:rsidRPr="00543733">
              <w:rPr>
                <w:rFonts w:ascii="Arial" w:hAnsi="Arial" w:cs="Arial"/>
                <w:color w:val="auto"/>
                <w:sz w:val="20"/>
                <w:lang w:val="sk-SK"/>
              </w:rPr>
              <w:t>Zrasty panvového peritonea po chirurgickom výkone</w:t>
            </w:r>
            <w:r w:rsidRPr="00543733">
              <w:rPr>
                <w:rFonts w:ascii="Arial" w:hAnsi="Arial" w:cs="Arial"/>
                <w:color w:val="auto"/>
                <w:sz w:val="20"/>
                <w:lang w:val="sk-SK"/>
              </w:rPr>
              <w:tab/>
            </w:r>
          </w:p>
          <w:p w:rsidR="00A24F29" w:rsidRPr="00543733" w:rsidRDefault="00A24F29" w:rsidP="00A24F29">
            <w:pPr>
              <w:pStyle w:val="Zkladntext"/>
              <w:rPr>
                <w:rFonts w:ascii="Arial" w:hAnsi="Arial" w:cs="Arial"/>
                <w:color w:val="auto"/>
                <w:sz w:val="20"/>
                <w:lang w:val="sk-SK"/>
              </w:rPr>
            </w:pPr>
          </w:p>
          <w:p w:rsidR="00A24F29" w:rsidRPr="00A24F29" w:rsidRDefault="00A24F29" w:rsidP="00A24F29">
            <w:pPr>
              <w:pStyle w:val="Zkladntext"/>
              <w:rPr>
                <w:rFonts w:ascii="Arial" w:hAnsi="Arial" w:cs="Arial"/>
                <w:color w:val="auto"/>
                <w:sz w:val="20"/>
                <w:u w:val="single"/>
                <w:lang w:val="sk-SK"/>
              </w:rPr>
            </w:pPr>
            <w:r>
              <w:rPr>
                <w:rFonts w:ascii="Arial" w:hAnsi="Arial" w:cs="Arial"/>
                <w:bCs/>
                <w:color w:val="auto"/>
                <w:sz w:val="20"/>
                <w:u w:val="single"/>
                <w:lang w:val="sk-SK"/>
              </w:rPr>
              <w:t xml:space="preserve">Endometrióza </w:t>
            </w:r>
            <w:r w:rsidRPr="00A24F29">
              <w:rPr>
                <w:rFonts w:ascii="Arial" w:hAnsi="Arial" w:cs="Arial"/>
                <w:bCs/>
                <w:color w:val="auto"/>
                <w:sz w:val="20"/>
                <w:u w:val="single"/>
                <w:lang w:val="sk-SK"/>
              </w:rPr>
              <w:t xml:space="preserve">1.- </w:t>
            </w:r>
            <w:r>
              <w:rPr>
                <w:rFonts w:ascii="Arial" w:hAnsi="Arial" w:cs="Arial"/>
                <w:bCs/>
                <w:color w:val="auto"/>
                <w:sz w:val="20"/>
                <w:u w:val="single"/>
                <w:lang w:val="sk-SK"/>
              </w:rPr>
              <w:t>4. stupňa pri laparotómii</w:t>
            </w:r>
          </w:p>
          <w:p w:rsidR="00A24F29" w:rsidRPr="00543733" w:rsidRDefault="00A24F29" w:rsidP="00A24F29">
            <w:pPr>
              <w:pStyle w:val="Zkladntext"/>
              <w:rPr>
                <w:rFonts w:ascii="Arial" w:hAnsi="Arial" w:cs="Arial"/>
                <w:color w:val="auto"/>
                <w:sz w:val="20"/>
                <w:lang w:val="sk-SK"/>
              </w:rPr>
            </w:pPr>
            <w:r>
              <w:rPr>
                <w:rFonts w:ascii="Arial" w:hAnsi="Arial" w:cs="Arial"/>
                <w:color w:val="auto"/>
                <w:sz w:val="20"/>
                <w:lang w:val="sk-SK"/>
              </w:rPr>
              <w:t xml:space="preserve">N 80.1 </w:t>
            </w:r>
            <w:r w:rsidRPr="00543733">
              <w:rPr>
                <w:rFonts w:ascii="Arial" w:hAnsi="Arial" w:cs="Arial"/>
                <w:color w:val="auto"/>
                <w:sz w:val="20"/>
                <w:lang w:val="sk-SK"/>
              </w:rPr>
              <w:t>Endometrióza vaječníka</w:t>
            </w:r>
          </w:p>
          <w:p w:rsidR="00A24F29" w:rsidRPr="00543733" w:rsidRDefault="00A24F29" w:rsidP="00A24F29">
            <w:pPr>
              <w:pStyle w:val="Zkladntext"/>
              <w:rPr>
                <w:rFonts w:ascii="Arial" w:hAnsi="Arial" w:cs="Arial"/>
                <w:color w:val="auto"/>
                <w:sz w:val="20"/>
                <w:lang w:val="sk-SK"/>
              </w:rPr>
            </w:pPr>
            <w:r>
              <w:rPr>
                <w:rFonts w:ascii="Arial" w:hAnsi="Arial" w:cs="Arial"/>
                <w:color w:val="auto"/>
                <w:sz w:val="20"/>
                <w:lang w:val="sk-SK"/>
              </w:rPr>
              <w:t xml:space="preserve">N 80.2 </w:t>
            </w:r>
            <w:r w:rsidRPr="00543733">
              <w:rPr>
                <w:rFonts w:ascii="Arial" w:hAnsi="Arial" w:cs="Arial"/>
                <w:color w:val="auto"/>
                <w:sz w:val="20"/>
                <w:lang w:val="sk-SK"/>
              </w:rPr>
              <w:t>Endometrióza vajíčkovodu</w:t>
            </w:r>
          </w:p>
          <w:p w:rsidR="00A24F29" w:rsidRPr="00543733" w:rsidRDefault="00A24F29" w:rsidP="00A24F29">
            <w:pPr>
              <w:pStyle w:val="Zkladntext"/>
              <w:rPr>
                <w:rFonts w:ascii="Arial" w:hAnsi="Arial" w:cs="Arial"/>
                <w:color w:val="auto"/>
                <w:sz w:val="20"/>
                <w:lang w:val="sk-SK"/>
              </w:rPr>
            </w:pPr>
            <w:r>
              <w:rPr>
                <w:rFonts w:ascii="Arial" w:hAnsi="Arial" w:cs="Arial"/>
                <w:color w:val="auto"/>
                <w:sz w:val="20"/>
                <w:lang w:val="sk-SK"/>
              </w:rPr>
              <w:t xml:space="preserve">N 80.3 </w:t>
            </w:r>
            <w:r w:rsidRPr="00543733">
              <w:rPr>
                <w:rFonts w:ascii="Arial" w:hAnsi="Arial" w:cs="Arial"/>
                <w:color w:val="auto"/>
                <w:sz w:val="20"/>
                <w:lang w:val="sk-SK"/>
              </w:rPr>
              <w:t>Endometrióza panvového peritonea</w:t>
            </w:r>
          </w:p>
          <w:p w:rsidR="00A24F29" w:rsidRPr="00543733" w:rsidRDefault="00A24F29" w:rsidP="00A24F29">
            <w:pPr>
              <w:pStyle w:val="Zkladntext"/>
              <w:rPr>
                <w:rFonts w:ascii="Arial" w:hAnsi="Arial" w:cs="Arial"/>
                <w:color w:val="auto"/>
                <w:sz w:val="20"/>
                <w:lang w:val="sk-SK"/>
              </w:rPr>
            </w:pPr>
            <w:r>
              <w:rPr>
                <w:rFonts w:ascii="Arial" w:hAnsi="Arial" w:cs="Arial"/>
                <w:color w:val="auto"/>
                <w:sz w:val="20"/>
                <w:lang w:val="sk-SK"/>
              </w:rPr>
              <w:t xml:space="preserve">N 80.4 </w:t>
            </w:r>
            <w:r w:rsidRPr="00543733">
              <w:rPr>
                <w:rFonts w:ascii="Arial" w:hAnsi="Arial" w:cs="Arial"/>
                <w:color w:val="auto"/>
                <w:sz w:val="20"/>
                <w:lang w:val="sk-SK"/>
              </w:rPr>
              <w:t>Endometrióza rektovaginálneho septa a pošvy</w:t>
            </w:r>
          </w:p>
          <w:p w:rsidR="00A24F29" w:rsidRPr="00543733" w:rsidRDefault="00A24F29" w:rsidP="00A24F29">
            <w:pPr>
              <w:pStyle w:val="Zkladntext"/>
              <w:rPr>
                <w:rFonts w:ascii="Arial" w:hAnsi="Arial" w:cs="Arial"/>
                <w:color w:val="auto"/>
                <w:sz w:val="20"/>
                <w:lang w:val="sk-SK"/>
              </w:rPr>
            </w:pPr>
            <w:r>
              <w:rPr>
                <w:rFonts w:ascii="Arial" w:hAnsi="Arial" w:cs="Arial"/>
                <w:color w:val="auto"/>
                <w:sz w:val="20"/>
                <w:lang w:val="sk-SK"/>
              </w:rPr>
              <w:t xml:space="preserve">N 80.5 </w:t>
            </w:r>
            <w:r w:rsidRPr="00543733">
              <w:rPr>
                <w:rFonts w:ascii="Arial" w:hAnsi="Arial" w:cs="Arial"/>
                <w:color w:val="auto"/>
                <w:sz w:val="20"/>
                <w:lang w:val="sk-SK"/>
              </w:rPr>
              <w:t>Endometrióza čreva</w:t>
            </w:r>
          </w:p>
          <w:p w:rsidR="00A24F29" w:rsidRPr="00543733" w:rsidRDefault="00A24F29" w:rsidP="00A24F29">
            <w:pPr>
              <w:pStyle w:val="Zkladntext"/>
              <w:rPr>
                <w:rFonts w:ascii="Arial" w:hAnsi="Arial" w:cs="Arial"/>
                <w:color w:val="auto"/>
                <w:sz w:val="20"/>
                <w:lang w:val="sk-SK"/>
              </w:rPr>
            </w:pPr>
            <w:r>
              <w:rPr>
                <w:rFonts w:ascii="Arial" w:hAnsi="Arial" w:cs="Arial"/>
                <w:color w:val="auto"/>
                <w:sz w:val="20"/>
                <w:lang w:val="sk-SK"/>
              </w:rPr>
              <w:t xml:space="preserve">N 80.9 </w:t>
            </w:r>
            <w:r w:rsidRPr="00543733">
              <w:rPr>
                <w:rFonts w:ascii="Arial" w:hAnsi="Arial" w:cs="Arial"/>
                <w:color w:val="auto"/>
                <w:sz w:val="20"/>
                <w:lang w:val="sk-SK"/>
              </w:rPr>
              <w:t>Endometrióza, bližšie neurčená</w:t>
            </w:r>
          </w:p>
          <w:p w:rsidR="00A24F29" w:rsidRPr="00543733" w:rsidRDefault="00A24F29" w:rsidP="00A24F29">
            <w:pPr>
              <w:pStyle w:val="Zkladntext"/>
              <w:rPr>
                <w:rFonts w:ascii="Arial" w:hAnsi="Arial" w:cs="Arial"/>
                <w:color w:val="auto"/>
                <w:sz w:val="20"/>
                <w:lang w:val="sk-SK"/>
              </w:rPr>
            </w:pPr>
          </w:p>
          <w:p w:rsidR="00A24F29" w:rsidRPr="00A24F29" w:rsidRDefault="00A24F29" w:rsidP="00A24F29">
            <w:pPr>
              <w:pStyle w:val="Zkladntext"/>
              <w:rPr>
                <w:rFonts w:ascii="Arial" w:hAnsi="Arial" w:cs="Arial"/>
                <w:color w:val="auto"/>
                <w:sz w:val="20"/>
                <w:u w:val="single"/>
                <w:lang w:val="sk-SK"/>
              </w:rPr>
            </w:pPr>
            <w:r w:rsidRPr="00A24F29">
              <w:rPr>
                <w:rFonts w:ascii="Arial" w:hAnsi="Arial" w:cs="Arial"/>
                <w:bCs/>
                <w:color w:val="auto"/>
                <w:sz w:val="20"/>
                <w:u w:val="single"/>
                <w:lang w:val="sk-SK"/>
              </w:rPr>
              <w:t>Myomektómia pri laparotómii vo fertilnom veku (do 40 rokov veku)</w:t>
            </w:r>
          </w:p>
          <w:p w:rsidR="00A24F29" w:rsidRPr="00543733" w:rsidRDefault="00A24F29" w:rsidP="00A24F29">
            <w:pPr>
              <w:pStyle w:val="Zkladntext"/>
              <w:rPr>
                <w:rFonts w:ascii="Arial" w:hAnsi="Arial" w:cs="Arial"/>
                <w:color w:val="auto"/>
                <w:sz w:val="20"/>
                <w:lang w:val="sk-SK"/>
              </w:rPr>
            </w:pPr>
            <w:r>
              <w:rPr>
                <w:rFonts w:ascii="Arial" w:hAnsi="Arial" w:cs="Arial"/>
                <w:color w:val="auto"/>
                <w:sz w:val="20"/>
                <w:lang w:val="sk-SK"/>
              </w:rPr>
              <w:t xml:space="preserve">D 25.1 </w:t>
            </w:r>
            <w:r w:rsidRPr="00543733">
              <w:rPr>
                <w:rFonts w:ascii="Arial" w:hAnsi="Arial" w:cs="Arial"/>
                <w:color w:val="auto"/>
                <w:sz w:val="20"/>
                <w:lang w:val="sk-SK"/>
              </w:rPr>
              <w:t>Intramurálny leiomyóm maternice</w:t>
            </w:r>
          </w:p>
          <w:p w:rsidR="00A24F29" w:rsidRPr="00543733" w:rsidRDefault="00A24F29" w:rsidP="00A24F29">
            <w:pPr>
              <w:pStyle w:val="Zkladntext"/>
              <w:rPr>
                <w:rFonts w:ascii="Arial" w:hAnsi="Arial" w:cs="Arial"/>
                <w:color w:val="auto"/>
                <w:sz w:val="20"/>
                <w:lang w:val="sk-SK"/>
              </w:rPr>
            </w:pPr>
            <w:r>
              <w:rPr>
                <w:rFonts w:ascii="Arial" w:hAnsi="Arial" w:cs="Arial"/>
                <w:color w:val="auto"/>
                <w:sz w:val="20"/>
                <w:lang w:val="sk-SK"/>
              </w:rPr>
              <w:t xml:space="preserve">D 25.2 </w:t>
            </w:r>
            <w:r w:rsidRPr="00543733">
              <w:rPr>
                <w:rFonts w:ascii="Arial" w:hAnsi="Arial" w:cs="Arial"/>
                <w:color w:val="auto"/>
                <w:sz w:val="20"/>
                <w:lang w:val="sk-SK"/>
              </w:rPr>
              <w:t>Subserózny leiomyóm maternice</w:t>
            </w:r>
            <w:r w:rsidRPr="00543733">
              <w:rPr>
                <w:rFonts w:ascii="Arial" w:hAnsi="Arial" w:cs="Arial"/>
                <w:color w:val="auto"/>
                <w:sz w:val="20"/>
                <w:lang w:val="sk-SK"/>
              </w:rPr>
              <w:tab/>
            </w:r>
          </w:p>
          <w:p w:rsidR="00A24F29" w:rsidRPr="00543733" w:rsidRDefault="00A24F29" w:rsidP="00A24F29">
            <w:pPr>
              <w:pStyle w:val="Zkladntext"/>
              <w:rPr>
                <w:rFonts w:ascii="Arial" w:hAnsi="Arial" w:cs="Arial"/>
                <w:color w:val="auto"/>
                <w:sz w:val="20"/>
                <w:lang w:val="sk-SK"/>
              </w:rPr>
            </w:pPr>
          </w:p>
          <w:p w:rsidR="00A24F29" w:rsidRPr="00543733" w:rsidRDefault="00A24F29" w:rsidP="00A24F29">
            <w:pPr>
              <w:pStyle w:val="Zkladntext"/>
              <w:rPr>
                <w:rFonts w:ascii="Arial" w:hAnsi="Arial" w:cs="Arial"/>
                <w:color w:val="auto"/>
                <w:sz w:val="20"/>
                <w:lang w:val="sk-SK"/>
              </w:rPr>
            </w:pPr>
            <w:r w:rsidRPr="00A24F29">
              <w:rPr>
                <w:rFonts w:ascii="Arial" w:hAnsi="Arial" w:cs="Arial"/>
                <w:bCs/>
                <w:color w:val="auto"/>
                <w:sz w:val="20"/>
                <w:u w:val="single"/>
                <w:lang w:val="sk-SK"/>
              </w:rPr>
              <w:t>Resekcia ovária, cystektómia pri laparotómii so zachovaním fertilnej funkcie (do 40 rokov veku</w:t>
            </w:r>
            <w:r w:rsidRPr="00A24F29">
              <w:rPr>
                <w:rFonts w:ascii="Arial" w:hAnsi="Arial" w:cs="Arial"/>
                <w:bCs/>
                <w:color w:val="auto"/>
                <w:sz w:val="20"/>
                <w:lang w:val="sk-SK"/>
              </w:rPr>
              <w:t>)</w:t>
            </w:r>
            <w:r w:rsidRPr="00543733">
              <w:rPr>
                <w:rFonts w:ascii="Arial" w:hAnsi="Arial" w:cs="Arial"/>
                <w:color w:val="auto"/>
                <w:sz w:val="20"/>
                <w:lang w:val="sk-SK"/>
              </w:rPr>
              <w:t xml:space="preserve"> </w:t>
            </w:r>
          </w:p>
          <w:p w:rsidR="00A24F29" w:rsidRPr="00543733" w:rsidRDefault="00A24F29" w:rsidP="00A24F29">
            <w:pPr>
              <w:pStyle w:val="Zkladntext"/>
              <w:rPr>
                <w:rFonts w:ascii="Arial" w:hAnsi="Arial" w:cs="Arial"/>
                <w:color w:val="auto"/>
                <w:sz w:val="20"/>
                <w:lang w:val="sk-SK"/>
              </w:rPr>
            </w:pPr>
            <w:r>
              <w:rPr>
                <w:rFonts w:ascii="Arial" w:hAnsi="Arial" w:cs="Arial"/>
                <w:color w:val="auto"/>
                <w:sz w:val="20"/>
                <w:lang w:val="sk-SK"/>
              </w:rPr>
              <w:t xml:space="preserve">D 27    </w:t>
            </w:r>
            <w:r w:rsidRPr="00543733">
              <w:rPr>
                <w:rFonts w:ascii="Arial" w:hAnsi="Arial" w:cs="Arial"/>
                <w:color w:val="auto"/>
                <w:sz w:val="20"/>
                <w:lang w:val="sk-SK"/>
              </w:rPr>
              <w:t>Nezhubný nádor vaječníka</w:t>
            </w:r>
          </w:p>
          <w:p w:rsidR="00A24F29" w:rsidRPr="00543733" w:rsidRDefault="00A24F29" w:rsidP="00A24F29">
            <w:pPr>
              <w:pStyle w:val="Zkladntext"/>
              <w:rPr>
                <w:rFonts w:ascii="Arial" w:hAnsi="Arial" w:cs="Arial"/>
                <w:color w:val="auto"/>
                <w:sz w:val="20"/>
                <w:lang w:val="sk-SK"/>
              </w:rPr>
            </w:pPr>
            <w:r>
              <w:rPr>
                <w:rFonts w:ascii="Arial" w:hAnsi="Arial" w:cs="Arial"/>
                <w:color w:val="auto"/>
                <w:sz w:val="20"/>
                <w:lang w:val="sk-SK"/>
              </w:rPr>
              <w:t xml:space="preserve">N 83.0 </w:t>
            </w:r>
            <w:r w:rsidRPr="00543733">
              <w:rPr>
                <w:rFonts w:ascii="Arial" w:hAnsi="Arial" w:cs="Arial"/>
                <w:color w:val="auto"/>
                <w:sz w:val="20"/>
                <w:lang w:val="sk-SK"/>
              </w:rPr>
              <w:t xml:space="preserve">Folikulová cysta vaječníka </w:t>
            </w:r>
          </w:p>
          <w:p w:rsidR="00A24F29" w:rsidRPr="00543733" w:rsidRDefault="00A24F29" w:rsidP="00A24F29">
            <w:pPr>
              <w:pStyle w:val="Zkladntext"/>
              <w:rPr>
                <w:rFonts w:ascii="Arial" w:hAnsi="Arial" w:cs="Arial"/>
                <w:color w:val="auto"/>
                <w:sz w:val="20"/>
                <w:lang w:val="sk-SK"/>
              </w:rPr>
            </w:pPr>
            <w:r>
              <w:rPr>
                <w:rFonts w:ascii="Arial" w:hAnsi="Arial" w:cs="Arial"/>
                <w:color w:val="auto"/>
                <w:sz w:val="20"/>
                <w:lang w:val="sk-SK"/>
              </w:rPr>
              <w:t xml:space="preserve">N 83.1 </w:t>
            </w:r>
            <w:r w:rsidRPr="00543733">
              <w:rPr>
                <w:rFonts w:ascii="Arial" w:hAnsi="Arial" w:cs="Arial"/>
                <w:color w:val="auto"/>
                <w:sz w:val="20"/>
                <w:lang w:val="sk-SK"/>
              </w:rPr>
              <w:t>Luteálna cysta</w:t>
            </w:r>
          </w:p>
          <w:p w:rsidR="00A24F29" w:rsidRPr="00543733" w:rsidRDefault="00A24F29" w:rsidP="00A24F29">
            <w:pPr>
              <w:pStyle w:val="Zkladntext"/>
              <w:rPr>
                <w:rFonts w:ascii="Arial" w:hAnsi="Arial" w:cs="Arial"/>
                <w:color w:val="auto"/>
                <w:sz w:val="20"/>
                <w:lang w:val="sk-SK"/>
              </w:rPr>
            </w:pPr>
            <w:r>
              <w:rPr>
                <w:rFonts w:ascii="Arial" w:hAnsi="Arial" w:cs="Arial"/>
                <w:color w:val="auto"/>
                <w:sz w:val="20"/>
                <w:lang w:val="sk-SK"/>
              </w:rPr>
              <w:t xml:space="preserve">N 83.2 </w:t>
            </w:r>
            <w:r w:rsidRPr="00543733">
              <w:rPr>
                <w:rFonts w:ascii="Arial" w:hAnsi="Arial" w:cs="Arial"/>
                <w:color w:val="auto"/>
                <w:sz w:val="20"/>
                <w:lang w:val="sk-SK"/>
              </w:rPr>
              <w:t xml:space="preserve">Iná a bližšie neurčená cysta vaječníkov </w:t>
            </w:r>
            <w:r w:rsidRPr="00543733">
              <w:rPr>
                <w:rFonts w:ascii="Arial" w:hAnsi="Arial" w:cs="Arial"/>
                <w:color w:val="auto"/>
                <w:sz w:val="20"/>
                <w:lang w:val="sk-SK"/>
              </w:rPr>
              <w:tab/>
            </w:r>
            <w:r w:rsidRPr="00543733">
              <w:rPr>
                <w:rFonts w:ascii="Arial" w:hAnsi="Arial" w:cs="Arial"/>
                <w:color w:val="auto"/>
                <w:sz w:val="20"/>
                <w:lang w:val="sk-SK"/>
              </w:rPr>
              <w:tab/>
            </w:r>
          </w:p>
          <w:p w:rsidR="00A24F29" w:rsidRPr="00543733" w:rsidRDefault="00A24F29" w:rsidP="00A24F29">
            <w:pPr>
              <w:pStyle w:val="Zkladntext"/>
              <w:rPr>
                <w:rFonts w:ascii="Arial" w:hAnsi="Arial" w:cs="Arial"/>
                <w:color w:val="auto"/>
                <w:sz w:val="20"/>
                <w:lang w:val="sk-SK"/>
              </w:rPr>
            </w:pPr>
            <w:r>
              <w:rPr>
                <w:rFonts w:ascii="Arial" w:hAnsi="Arial" w:cs="Arial"/>
                <w:color w:val="auto"/>
                <w:sz w:val="20"/>
                <w:lang w:val="sk-SK"/>
              </w:rPr>
              <w:t xml:space="preserve">N 83.9 </w:t>
            </w:r>
            <w:r w:rsidRPr="00543733">
              <w:rPr>
                <w:rFonts w:ascii="Arial" w:hAnsi="Arial" w:cs="Arial"/>
                <w:color w:val="auto"/>
                <w:sz w:val="20"/>
                <w:lang w:val="sk-SK"/>
              </w:rPr>
              <w:t>Nezápalové zmeny vaječníka, vajíčkovodu a širokého väzu maternice, bližšie neurčené</w:t>
            </w:r>
            <w:r w:rsidRPr="00543733">
              <w:rPr>
                <w:rFonts w:ascii="Arial" w:hAnsi="Arial" w:cs="Arial"/>
                <w:color w:val="auto"/>
                <w:sz w:val="20"/>
                <w:lang w:val="sk-SK"/>
              </w:rPr>
              <w:tab/>
            </w:r>
          </w:p>
          <w:p w:rsidR="00A24F29" w:rsidRPr="00543733" w:rsidRDefault="00A24F29" w:rsidP="00A24F29">
            <w:pPr>
              <w:pStyle w:val="Zkladntext"/>
              <w:rPr>
                <w:rFonts w:ascii="Arial" w:hAnsi="Arial" w:cs="Arial"/>
                <w:color w:val="auto"/>
                <w:sz w:val="20"/>
                <w:lang w:val="sk-SK"/>
              </w:rPr>
            </w:pPr>
          </w:p>
          <w:p w:rsidR="00A24F29" w:rsidRPr="00A24F29" w:rsidRDefault="00A24F29" w:rsidP="00A24F29">
            <w:pPr>
              <w:pStyle w:val="Zkladntext"/>
              <w:rPr>
                <w:rFonts w:ascii="Arial" w:hAnsi="Arial" w:cs="Arial"/>
                <w:bCs/>
                <w:color w:val="auto"/>
                <w:sz w:val="20"/>
                <w:u w:val="single"/>
                <w:lang w:val="sk-SK"/>
              </w:rPr>
            </w:pPr>
            <w:r w:rsidRPr="00A24F29">
              <w:rPr>
                <w:rFonts w:ascii="Arial" w:hAnsi="Arial" w:cs="Arial"/>
                <w:bCs/>
                <w:color w:val="auto"/>
                <w:sz w:val="20"/>
                <w:u w:val="single"/>
                <w:lang w:val="sk-SK"/>
              </w:rPr>
              <w:t>Adnexektómia pri laparotómii vo fertilnom veku (do 40 rokov veku)</w:t>
            </w:r>
          </w:p>
          <w:p w:rsidR="00A24F29" w:rsidRDefault="00A24F29" w:rsidP="00A24F29">
            <w:pPr>
              <w:pStyle w:val="Zkladntext"/>
              <w:rPr>
                <w:rFonts w:ascii="Arial" w:hAnsi="Arial" w:cs="Arial"/>
                <w:color w:val="auto"/>
                <w:sz w:val="20"/>
                <w:lang w:val="sk-SK"/>
              </w:rPr>
            </w:pPr>
            <w:r>
              <w:rPr>
                <w:rFonts w:ascii="Arial" w:hAnsi="Arial" w:cs="Arial"/>
                <w:color w:val="auto"/>
                <w:sz w:val="20"/>
                <w:lang w:val="sk-SK"/>
              </w:rPr>
              <w:t xml:space="preserve">D39.1 </w:t>
            </w:r>
            <w:r w:rsidRPr="00543733">
              <w:rPr>
                <w:rFonts w:ascii="Arial" w:hAnsi="Arial" w:cs="Arial"/>
                <w:color w:val="auto"/>
                <w:sz w:val="20"/>
                <w:lang w:val="sk-SK"/>
              </w:rPr>
              <w:t xml:space="preserve">Nádor s neurčitým alebo neznámym správaním: vaječník (borderline tumor-vždy urobiť </w:t>
            </w:r>
          </w:p>
          <w:p w:rsidR="00A24F29" w:rsidRPr="00543733" w:rsidRDefault="00A24F29" w:rsidP="00A24F29">
            <w:pPr>
              <w:pStyle w:val="Zkladntext"/>
              <w:rPr>
                <w:rFonts w:ascii="Arial" w:hAnsi="Arial" w:cs="Arial"/>
                <w:color w:val="auto"/>
                <w:sz w:val="20"/>
                <w:lang w:val="sk-SK"/>
              </w:rPr>
            </w:pPr>
            <w:r>
              <w:rPr>
                <w:rFonts w:ascii="Arial" w:hAnsi="Arial" w:cs="Arial"/>
                <w:color w:val="auto"/>
                <w:sz w:val="20"/>
                <w:lang w:val="sk-SK"/>
              </w:rPr>
              <w:t xml:space="preserve">           </w:t>
            </w:r>
            <w:r w:rsidRPr="00543733">
              <w:rPr>
                <w:rFonts w:ascii="Arial" w:hAnsi="Arial" w:cs="Arial"/>
                <w:color w:val="auto"/>
                <w:sz w:val="20"/>
                <w:lang w:val="sk-SK"/>
              </w:rPr>
              <w:t>adnexektómiu</w:t>
            </w:r>
            <w:r w:rsidRPr="00543733">
              <w:rPr>
                <w:rFonts w:ascii="Arial" w:hAnsi="Arial" w:cs="Arial"/>
                <w:color w:val="auto"/>
                <w:sz w:val="20"/>
                <w:lang w:val="sk-SK"/>
              </w:rPr>
              <w:tab/>
            </w:r>
            <w:r w:rsidRPr="00543733">
              <w:rPr>
                <w:rFonts w:ascii="Arial" w:hAnsi="Arial" w:cs="Arial"/>
                <w:color w:val="auto"/>
                <w:sz w:val="20"/>
                <w:lang w:val="sk-SK"/>
              </w:rPr>
              <w:tab/>
            </w:r>
            <w:r w:rsidRPr="00543733">
              <w:rPr>
                <w:rFonts w:ascii="Arial" w:hAnsi="Arial" w:cs="Arial"/>
                <w:color w:val="auto"/>
                <w:sz w:val="20"/>
                <w:lang w:val="sk-SK"/>
              </w:rPr>
              <w:tab/>
            </w:r>
            <w:r w:rsidRPr="00543733">
              <w:rPr>
                <w:rFonts w:ascii="Arial" w:hAnsi="Arial" w:cs="Arial"/>
                <w:color w:val="auto"/>
                <w:sz w:val="20"/>
                <w:lang w:val="sk-SK"/>
              </w:rPr>
              <w:tab/>
            </w:r>
            <w:r w:rsidRPr="00543733">
              <w:rPr>
                <w:rFonts w:ascii="Arial" w:hAnsi="Arial" w:cs="Arial"/>
                <w:color w:val="auto"/>
                <w:sz w:val="20"/>
                <w:lang w:val="sk-SK"/>
              </w:rPr>
              <w:tab/>
            </w:r>
            <w:r w:rsidRPr="00543733">
              <w:rPr>
                <w:rFonts w:ascii="Arial" w:hAnsi="Arial" w:cs="Arial"/>
                <w:color w:val="auto"/>
                <w:sz w:val="20"/>
                <w:lang w:val="sk-SK"/>
              </w:rPr>
              <w:tab/>
            </w:r>
          </w:p>
          <w:p w:rsidR="00A24F29" w:rsidRPr="00543733" w:rsidRDefault="00A24F29" w:rsidP="00A24F29">
            <w:pPr>
              <w:pStyle w:val="Zkladntext"/>
              <w:rPr>
                <w:rFonts w:ascii="Arial" w:hAnsi="Arial" w:cs="Arial"/>
                <w:color w:val="auto"/>
                <w:sz w:val="20"/>
                <w:lang w:val="sk-SK"/>
              </w:rPr>
            </w:pPr>
          </w:p>
          <w:p w:rsidR="00A24F29" w:rsidRDefault="00A24F29" w:rsidP="00A24F29">
            <w:pPr>
              <w:pStyle w:val="Zkladntext"/>
              <w:rPr>
                <w:rFonts w:ascii="Arial" w:hAnsi="Arial" w:cs="Arial"/>
                <w:bCs/>
                <w:color w:val="auto"/>
                <w:sz w:val="20"/>
                <w:u w:val="single"/>
                <w:lang w:val="sk-SK"/>
              </w:rPr>
            </w:pPr>
            <w:r w:rsidRPr="00A24F29">
              <w:rPr>
                <w:rFonts w:ascii="Arial" w:hAnsi="Arial" w:cs="Arial"/>
                <w:bCs/>
                <w:color w:val="auto"/>
                <w:sz w:val="20"/>
                <w:u w:val="single"/>
                <w:lang w:val="sk-SK"/>
              </w:rPr>
              <w:t>Rozrušenie intrauterinných zrastov hysteroskopicky (Ashermanov syndróm)</w:t>
            </w:r>
          </w:p>
          <w:p w:rsidR="00A24F29" w:rsidRPr="00543733" w:rsidRDefault="00A24F29" w:rsidP="00A24F29">
            <w:pPr>
              <w:pStyle w:val="Zkladntext"/>
              <w:rPr>
                <w:rFonts w:ascii="Arial" w:hAnsi="Arial" w:cs="Arial"/>
                <w:color w:val="auto"/>
                <w:sz w:val="20"/>
                <w:lang w:val="sk-SK"/>
              </w:rPr>
            </w:pPr>
            <w:r>
              <w:rPr>
                <w:rFonts w:ascii="Arial" w:hAnsi="Arial" w:cs="Arial"/>
                <w:color w:val="auto"/>
                <w:sz w:val="20"/>
                <w:lang w:val="sk-SK"/>
              </w:rPr>
              <w:t xml:space="preserve">N85.6 </w:t>
            </w:r>
            <w:r w:rsidRPr="00543733">
              <w:rPr>
                <w:rFonts w:ascii="Arial" w:hAnsi="Arial" w:cs="Arial"/>
                <w:color w:val="auto"/>
                <w:sz w:val="20"/>
                <w:lang w:val="sk-SK"/>
              </w:rPr>
              <w:t>Vnútromaternicové zrasty</w:t>
            </w:r>
            <w:r w:rsidRPr="00543733">
              <w:rPr>
                <w:rFonts w:ascii="Arial" w:hAnsi="Arial" w:cs="Arial"/>
                <w:color w:val="auto"/>
                <w:sz w:val="20"/>
                <w:lang w:val="sk-SK"/>
              </w:rPr>
              <w:tab/>
            </w:r>
          </w:p>
          <w:p w:rsidR="00A24F29" w:rsidRPr="00543733" w:rsidRDefault="00A24F29" w:rsidP="00A24F29">
            <w:pPr>
              <w:pStyle w:val="Zkladntext"/>
              <w:rPr>
                <w:rFonts w:ascii="Arial" w:hAnsi="Arial" w:cs="Arial"/>
                <w:color w:val="auto"/>
                <w:sz w:val="20"/>
                <w:lang w:val="sk-SK"/>
              </w:rPr>
            </w:pPr>
          </w:p>
          <w:p w:rsidR="00A24F29" w:rsidRPr="00A24F29" w:rsidRDefault="00A24F29" w:rsidP="00A24F29">
            <w:pPr>
              <w:pStyle w:val="Zkladntext"/>
              <w:rPr>
                <w:rFonts w:ascii="Arial" w:hAnsi="Arial" w:cs="Arial"/>
                <w:color w:val="auto"/>
                <w:sz w:val="20"/>
                <w:u w:val="single"/>
                <w:lang w:val="sk-SK"/>
              </w:rPr>
            </w:pPr>
            <w:r w:rsidRPr="00A24F29">
              <w:rPr>
                <w:rFonts w:ascii="Arial" w:hAnsi="Arial" w:cs="Arial"/>
                <w:bCs/>
                <w:color w:val="auto"/>
                <w:sz w:val="20"/>
                <w:u w:val="single"/>
                <w:lang w:val="sk-SK"/>
              </w:rPr>
              <w:t>Rozrušenie uterinného septa hysteroskopicky - transcervikálna resekcia uterinného septa</w:t>
            </w:r>
            <w:r w:rsidRPr="00A24F29">
              <w:rPr>
                <w:rFonts w:ascii="Arial" w:hAnsi="Arial" w:cs="Arial"/>
                <w:color w:val="auto"/>
                <w:sz w:val="20"/>
                <w:u w:val="single"/>
                <w:lang w:val="sk-SK"/>
              </w:rPr>
              <w:t xml:space="preserve"> </w:t>
            </w:r>
          </w:p>
          <w:p w:rsidR="00A24F29" w:rsidRPr="00543733" w:rsidRDefault="00A24F29" w:rsidP="00A24F29">
            <w:pPr>
              <w:pStyle w:val="Zkladntext"/>
              <w:rPr>
                <w:rFonts w:ascii="Arial" w:hAnsi="Arial" w:cs="Arial"/>
                <w:color w:val="auto"/>
                <w:sz w:val="20"/>
                <w:lang w:val="sk-SK"/>
              </w:rPr>
            </w:pPr>
            <w:r>
              <w:rPr>
                <w:rFonts w:ascii="Arial" w:hAnsi="Arial" w:cs="Arial"/>
                <w:color w:val="auto"/>
                <w:sz w:val="20"/>
                <w:lang w:val="sk-SK"/>
              </w:rPr>
              <w:t xml:space="preserve">Q51.2 </w:t>
            </w:r>
            <w:r w:rsidRPr="00543733">
              <w:rPr>
                <w:rFonts w:ascii="Arial" w:hAnsi="Arial" w:cs="Arial"/>
                <w:color w:val="auto"/>
                <w:sz w:val="20"/>
                <w:lang w:val="sk-SK"/>
              </w:rPr>
              <w:t>Iné zdvojenie maternice</w:t>
            </w:r>
          </w:p>
          <w:p w:rsidR="00A24F29" w:rsidRPr="00543733" w:rsidRDefault="00A24F29" w:rsidP="00A24F29">
            <w:pPr>
              <w:pStyle w:val="Zkladntext"/>
              <w:rPr>
                <w:rFonts w:ascii="Arial" w:hAnsi="Arial" w:cs="Arial"/>
                <w:color w:val="auto"/>
                <w:sz w:val="20"/>
                <w:lang w:val="sk-SK"/>
              </w:rPr>
            </w:pPr>
            <w:r>
              <w:rPr>
                <w:rFonts w:ascii="Arial" w:hAnsi="Arial" w:cs="Arial"/>
                <w:color w:val="auto"/>
                <w:sz w:val="20"/>
                <w:lang w:val="sk-SK"/>
              </w:rPr>
              <w:t xml:space="preserve">Q51.9 </w:t>
            </w:r>
            <w:r w:rsidRPr="00543733">
              <w:rPr>
                <w:rFonts w:ascii="Arial" w:hAnsi="Arial" w:cs="Arial"/>
                <w:color w:val="auto"/>
                <w:sz w:val="20"/>
                <w:lang w:val="sk-SK"/>
              </w:rPr>
              <w:t>Vrodená chyba maternice a krčka maternice, bližšie neurčená</w:t>
            </w:r>
            <w:r w:rsidRPr="00543733">
              <w:rPr>
                <w:rFonts w:ascii="Arial" w:hAnsi="Arial" w:cs="Arial"/>
                <w:color w:val="auto"/>
                <w:sz w:val="20"/>
                <w:lang w:val="sk-SK"/>
              </w:rPr>
              <w:tab/>
            </w:r>
            <w:r w:rsidRPr="00543733">
              <w:rPr>
                <w:rFonts w:ascii="Arial" w:hAnsi="Arial" w:cs="Arial"/>
                <w:color w:val="auto"/>
                <w:sz w:val="20"/>
                <w:lang w:val="sk-SK"/>
              </w:rPr>
              <w:tab/>
            </w:r>
          </w:p>
          <w:p w:rsidR="00A24F29" w:rsidRPr="00A24F29" w:rsidRDefault="00A24F29" w:rsidP="00A24F29">
            <w:pPr>
              <w:pStyle w:val="Zkladntext"/>
              <w:rPr>
                <w:rFonts w:ascii="Arial" w:hAnsi="Arial" w:cs="Arial"/>
                <w:color w:val="auto"/>
                <w:sz w:val="20"/>
                <w:u w:val="single"/>
                <w:lang w:val="sk-SK"/>
              </w:rPr>
            </w:pPr>
            <w:r w:rsidRPr="00A24F29">
              <w:rPr>
                <w:rFonts w:ascii="Arial" w:hAnsi="Arial" w:cs="Arial"/>
                <w:bCs/>
                <w:color w:val="auto"/>
                <w:sz w:val="20"/>
                <w:u w:val="single"/>
                <w:lang w:val="sk-SK"/>
              </w:rPr>
              <w:lastRenderedPageBreak/>
              <w:t>Transcervikálna resekcia myómu hysteroskopicky vo fertilnom veku (do 40 rokov veku)</w:t>
            </w:r>
            <w:r w:rsidRPr="00A24F29">
              <w:rPr>
                <w:rFonts w:ascii="Arial" w:hAnsi="Arial" w:cs="Arial"/>
                <w:color w:val="auto"/>
                <w:sz w:val="20"/>
                <w:u w:val="single"/>
                <w:lang w:val="sk-SK"/>
              </w:rPr>
              <w:t xml:space="preserve"> </w:t>
            </w:r>
          </w:p>
          <w:p w:rsidR="00A24F29" w:rsidRPr="00543733" w:rsidRDefault="00A24F29" w:rsidP="00A24F29">
            <w:pPr>
              <w:pStyle w:val="Zkladntext"/>
              <w:rPr>
                <w:rFonts w:ascii="Arial" w:hAnsi="Arial" w:cs="Arial"/>
                <w:color w:val="auto"/>
                <w:sz w:val="20"/>
                <w:lang w:val="sk-SK"/>
              </w:rPr>
            </w:pPr>
            <w:r>
              <w:rPr>
                <w:rFonts w:ascii="Arial" w:hAnsi="Arial" w:cs="Arial"/>
                <w:color w:val="auto"/>
                <w:sz w:val="20"/>
                <w:lang w:val="sk-SK"/>
              </w:rPr>
              <w:t xml:space="preserve">D25.0 </w:t>
            </w:r>
            <w:r w:rsidRPr="00543733">
              <w:rPr>
                <w:rFonts w:ascii="Arial" w:hAnsi="Arial" w:cs="Arial"/>
                <w:color w:val="auto"/>
                <w:sz w:val="20"/>
                <w:lang w:val="sk-SK"/>
              </w:rPr>
              <w:t>Submukózny leiomyóm maternice</w:t>
            </w:r>
            <w:r w:rsidRPr="00543733">
              <w:rPr>
                <w:rFonts w:ascii="Arial" w:hAnsi="Arial" w:cs="Arial"/>
                <w:color w:val="auto"/>
                <w:sz w:val="20"/>
                <w:lang w:val="sk-SK"/>
              </w:rPr>
              <w:tab/>
            </w:r>
            <w:r w:rsidRPr="00543733">
              <w:rPr>
                <w:rFonts w:ascii="Arial" w:hAnsi="Arial" w:cs="Arial"/>
                <w:color w:val="auto"/>
                <w:sz w:val="20"/>
                <w:lang w:val="sk-SK"/>
              </w:rPr>
              <w:tab/>
            </w:r>
            <w:r w:rsidRPr="00543733">
              <w:rPr>
                <w:rFonts w:ascii="Arial" w:hAnsi="Arial" w:cs="Arial"/>
                <w:color w:val="auto"/>
                <w:sz w:val="20"/>
                <w:lang w:val="sk-SK"/>
              </w:rPr>
              <w:tab/>
            </w:r>
            <w:r w:rsidRPr="00543733">
              <w:rPr>
                <w:rFonts w:ascii="Arial" w:hAnsi="Arial" w:cs="Arial"/>
                <w:color w:val="auto"/>
                <w:sz w:val="20"/>
                <w:lang w:val="sk-SK"/>
              </w:rPr>
              <w:tab/>
            </w:r>
            <w:r w:rsidRPr="00543733">
              <w:rPr>
                <w:rFonts w:ascii="Arial" w:hAnsi="Arial" w:cs="Arial"/>
                <w:color w:val="auto"/>
                <w:sz w:val="20"/>
                <w:lang w:val="sk-SK"/>
              </w:rPr>
              <w:tab/>
            </w:r>
            <w:r w:rsidRPr="00543733">
              <w:rPr>
                <w:rFonts w:ascii="Arial" w:hAnsi="Arial" w:cs="Arial"/>
                <w:color w:val="auto"/>
                <w:sz w:val="20"/>
                <w:lang w:val="sk-SK"/>
              </w:rPr>
              <w:tab/>
              <w:t xml:space="preserve">    </w:t>
            </w:r>
          </w:p>
          <w:p w:rsidR="00A24F29" w:rsidRPr="00543733" w:rsidRDefault="00A24F29" w:rsidP="00A24F29">
            <w:pPr>
              <w:pStyle w:val="Zkladntext"/>
              <w:rPr>
                <w:rFonts w:ascii="Arial" w:hAnsi="Arial" w:cs="Arial"/>
                <w:color w:val="auto"/>
                <w:sz w:val="20"/>
                <w:lang w:val="sk-SK"/>
              </w:rPr>
            </w:pPr>
          </w:p>
          <w:p w:rsidR="00A24F29" w:rsidRPr="00A24F29" w:rsidRDefault="00A24F29" w:rsidP="00A24F29">
            <w:pPr>
              <w:pStyle w:val="Zkladntext"/>
              <w:rPr>
                <w:rFonts w:ascii="Arial" w:hAnsi="Arial" w:cs="Arial"/>
                <w:color w:val="auto"/>
                <w:sz w:val="20"/>
                <w:u w:val="single"/>
                <w:lang w:val="sk-SK"/>
              </w:rPr>
            </w:pPr>
            <w:r w:rsidRPr="00A24F29">
              <w:rPr>
                <w:rFonts w:ascii="Arial" w:hAnsi="Arial" w:cs="Arial"/>
                <w:bCs/>
                <w:color w:val="auto"/>
                <w:sz w:val="20"/>
                <w:u w:val="single"/>
                <w:lang w:val="sk-SK"/>
              </w:rPr>
              <w:t>Transcervikálna resekcia popôr</w:t>
            </w:r>
            <w:r>
              <w:rPr>
                <w:rFonts w:ascii="Arial" w:hAnsi="Arial" w:cs="Arial"/>
                <w:bCs/>
                <w:color w:val="auto"/>
                <w:sz w:val="20"/>
                <w:u w:val="single"/>
                <w:lang w:val="sk-SK"/>
              </w:rPr>
              <w:t>odných reziduí hysteroskopicky</w:t>
            </w:r>
            <w:r w:rsidRPr="00A24F29">
              <w:rPr>
                <w:rFonts w:ascii="Arial" w:hAnsi="Arial" w:cs="Arial"/>
                <w:color w:val="auto"/>
                <w:sz w:val="20"/>
                <w:u w:val="single"/>
                <w:lang w:val="sk-SK"/>
              </w:rPr>
              <w:t xml:space="preserve"> </w:t>
            </w:r>
          </w:p>
          <w:p w:rsidR="00A24F29" w:rsidRPr="00543733" w:rsidRDefault="00A24F29" w:rsidP="00A24F29">
            <w:pPr>
              <w:pStyle w:val="Zkladntext"/>
              <w:rPr>
                <w:rFonts w:ascii="Arial" w:hAnsi="Arial" w:cs="Arial"/>
                <w:color w:val="auto"/>
                <w:sz w:val="20"/>
                <w:lang w:val="sk-SK"/>
              </w:rPr>
            </w:pPr>
            <w:r>
              <w:rPr>
                <w:rFonts w:ascii="Arial" w:hAnsi="Arial" w:cs="Arial"/>
                <w:color w:val="auto"/>
                <w:sz w:val="20"/>
                <w:lang w:val="sk-SK"/>
              </w:rPr>
              <w:t>O73.1 Zadrža</w:t>
            </w:r>
            <w:r w:rsidRPr="00543733">
              <w:rPr>
                <w:rFonts w:ascii="Arial" w:hAnsi="Arial" w:cs="Arial"/>
                <w:color w:val="auto"/>
                <w:sz w:val="20"/>
                <w:lang w:val="sk-SK"/>
              </w:rPr>
              <w:t>né č</w:t>
            </w:r>
            <w:r>
              <w:rPr>
                <w:rFonts w:ascii="Arial" w:hAnsi="Arial" w:cs="Arial"/>
                <w:color w:val="auto"/>
                <w:sz w:val="20"/>
                <w:lang w:val="sk-SK"/>
              </w:rPr>
              <w:t>a</w:t>
            </w:r>
            <w:r w:rsidRPr="00543733">
              <w:rPr>
                <w:rFonts w:ascii="Arial" w:hAnsi="Arial" w:cs="Arial"/>
                <w:color w:val="auto"/>
                <w:sz w:val="20"/>
                <w:lang w:val="sk-SK"/>
              </w:rPr>
              <w:t xml:space="preserve">sti placenty </w:t>
            </w:r>
            <w:r>
              <w:rPr>
                <w:rFonts w:ascii="Arial" w:hAnsi="Arial" w:cs="Arial"/>
                <w:color w:val="auto"/>
                <w:sz w:val="20"/>
                <w:lang w:val="sk-SK"/>
              </w:rPr>
              <w:t>alebo plodových blá</w:t>
            </w:r>
            <w:r w:rsidRPr="00543733">
              <w:rPr>
                <w:rFonts w:ascii="Arial" w:hAnsi="Arial" w:cs="Arial"/>
                <w:color w:val="auto"/>
                <w:sz w:val="20"/>
                <w:lang w:val="sk-SK"/>
              </w:rPr>
              <w:t>n bez krvác</w:t>
            </w:r>
            <w:r>
              <w:rPr>
                <w:rFonts w:ascii="Arial" w:hAnsi="Arial" w:cs="Arial"/>
                <w:color w:val="auto"/>
                <w:sz w:val="20"/>
                <w:lang w:val="sk-SK"/>
              </w:rPr>
              <w:t>a</w:t>
            </w:r>
            <w:r w:rsidRPr="00543733">
              <w:rPr>
                <w:rFonts w:ascii="Arial" w:hAnsi="Arial" w:cs="Arial"/>
                <w:color w:val="auto"/>
                <w:sz w:val="20"/>
                <w:lang w:val="sk-SK"/>
              </w:rPr>
              <w:t>n</w:t>
            </w:r>
            <w:r>
              <w:rPr>
                <w:rFonts w:ascii="Arial" w:hAnsi="Arial" w:cs="Arial"/>
                <w:color w:val="auto"/>
                <w:sz w:val="20"/>
                <w:lang w:val="sk-SK"/>
              </w:rPr>
              <w:t>ia</w:t>
            </w:r>
            <w:r w:rsidRPr="00543733">
              <w:rPr>
                <w:rFonts w:ascii="Arial" w:hAnsi="Arial" w:cs="Arial"/>
                <w:color w:val="auto"/>
                <w:sz w:val="20"/>
                <w:lang w:val="sk-SK"/>
              </w:rPr>
              <w:tab/>
            </w:r>
            <w:r w:rsidRPr="00543733">
              <w:rPr>
                <w:rFonts w:ascii="Arial" w:hAnsi="Arial" w:cs="Arial"/>
                <w:color w:val="auto"/>
                <w:sz w:val="20"/>
                <w:lang w:val="sk-SK"/>
              </w:rPr>
              <w:tab/>
            </w:r>
            <w:r w:rsidRPr="00543733">
              <w:rPr>
                <w:rFonts w:ascii="Arial" w:hAnsi="Arial" w:cs="Arial"/>
                <w:color w:val="auto"/>
                <w:sz w:val="20"/>
                <w:lang w:val="sk-SK"/>
              </w:rPr>
              <w:tab/>
              <w:t xml:space="preserve">    </w:t>
            </w:r>
          </w:p>
          <w:p w:rsidR="00A24F29" w:rsidRPr="00543733" w:rsidRDefault="00A24F29" w:rsidP="00A24F29">
            <w:pPr>
              <w:pStyle w:val="Zkladntext"/>
              <w:rPr>
                <w:rFonts w:ascii="Arial" w:hAnsi="Arial" w:cs="Arial"/>
                <w:color w:val="auto"/>
                <w:sz w:val="20"/>
                <w:lang w:val="sk-SK"/>
              </w:rPr>
            </w:pPr>
          </w:p>
          <w:p w:rsidR="00A24F29" w:rsidRDefault="00A24F29" w:rsidP="00A24F29">
            <w:pPr>
              <w:pStyle w:val="Zkladntext"/>
              <w:rPr>
                <w:rFonts w:ascii="Arial" w:hAnsi="Arial" w:cs="Arial"/>
                <w:color w:val="auto"/>
                <w:sz w:val="20"/>
                <w:lang w:val="sk-SK"/>
              </w:rPr>
            </w:pPr>
            <w:r w:rsidRPr="00A24F29">
              <w:rPr>
                <w:rFonts w:ascii="Arial" w:hAnsi="Arial" w:cs="Arial"/>
                <w:bCs/>
                <w:color w:val="auto"/>
                <w:sz w:val="20"/>
                <w:u w:val="single"/>
                <w:lang w:val="sk-SK"/>
              </w:rPr>
              <w:t>Mikrochirurgia na tubách pri laparotómii vo fertilnom veku</w:t>
            </w:r>
            <w:r w:rsidRPr="00A24F29">
              <w:rPr>
                <w:rFonts w:ascii="Arial" w:hAnsi="Arial" w:cs="Arial"/>
                <w:color w:val="auto"/>
                <w:sz w:val="20"/>
                <w:u w:val="single"/>
                <w:lang w:val="sk-SK"/>
              </w:rPr>
              <w:t xml:space="preserve"> (do 40 rokov veku</w:t>
            </w:r>
            <w:r w:rsidRPr="00543733">
              <w:rPr>
                <w:rFonts w:ascii="Arial" w:hAnsi="Arial" w:cs="Arial"/>
                <w:color w:val="auto"/>
                <w:sz w:val="20"/>
                <w:lang w:val="sk-SK"/>
              </w:rPr>
              <w:t xml:space="preserve">) </w:t>
            </w:r>
          </w:p>
          <w:p w:rsidR="00A24F29" w:rsidRDefault="00A24F29" w:rsidP="00A24F29">
            <w:pPr>
              <w:pStyle w:val="Zkladntext"/>
              <w:rPr>
                <w:rFonts w:ascii="Arial" w:hAnsi="Arial" w:cs="Arial"/>
                <w:color w:val="auto"/>
                <w:sz w:val="20"/>
                <w:lang w:val="sk-SK"/>
              </w:rPr>
            </w:pPr>
            <w:r>
              <w:rPr>
                <w:rFonts w:ascii="Arial" w:hAnsi="Arial" w:cs="Arial"/>
                <w:color w:val="auto"/>
                <w:sz w:val="20"/>
                <w:lang w:val="sk-SK"/>
              </w:rPr>
              <w:t xml:space="preserve">O 00.1 </w:t>
            </w:r>
            <w:r w:rsidRPr="00543733">
              <w:rPr>
                <w:rFonts w:ascii="Arial" w:hAnsi="Arial" w:cs="Arial"/>
                <w:color w:val="auto"/>
                <w:sz w:val="20"/>
                <w:lang w:val="sk-SK"/>
              </w:rPr>
              <w:t xml:space="preserve">Tubárna gravidita, pokiaľ bude urobená salpingotómia so zachovaním vajíčkovodu alebo </w:t>
            </w:r>
          </w:p>
          <w:p w:rsidR="00A24F29" w:rsidRPr="00543733" w:rsidRDefault="00A24F29" w:rsidP="00A24F29">
            <w:pPr>
              <w:pStyle w:val="Zkladntext"/>
              <w:rPr>
                <w:rFonts w:ascii="Arial" w:hAnsi="Arial" w:cs="Arial"/>
                <w:color w:val="auto"/>
                <w:sz w:val="20"/>
                <w:lang w:val="sk-SK"/>
              </w:rPr>
            </w:pPr>
            <w:r>
              <w:rPr>
                <w:rFonts w:ascii="Arial" w:hAnsi="Arial" w:cs="Arial"/>
                <w:color w:val="auto"/>
                <w:sz w:val="20"/>
                <w:lang w:val="sk-SK"/>
              </w:rPr>
              <w:t xml:space="preserve">            </w:t>
            </w:r>
            <w:r w:rsidRPr="00543733">
              <w:rPr>
                <w:rFonts w:ascii="Arial" w:hAnsi="Arial" w:cs="Arial"/>
                <w:color w:val="auto"/>
                <w:sz w:val="20"/>
                <w:lang w:val="sk-SK"/>
              </w:rPr>
              <w:t>salpingektómia</w:t>
            </w:r>
            <w:r w:rsidRPr="00543733">
              <w:rPr>
                <w:rFonts w:ascii="Arial" w:hAnsi="Arial" w:cs="Arial"/>
                <w:color w:val="auto"/>
                <w:sz w:val="20"/>
                <w:lang w:val="sk-SK"/>
              </w:rPr>
              <w:tab/>
            </w:r>
            <w:r w:rsidRPr="00543733">
              <w:rPr>
                <w:rFonts w:ascii="Arial" w:hAnsi="Arial" w:cs="Arial"/>
                <w:color w:val="auto"/>
                <w:sz w:val="20"/>
                <w:lang w:val="sk-SK"/>
              </w:rPr>
              <w:tab/>
            </w:r>
            <w:r w:rsidRPr="00543733">
              <w:rPr>
                <w:rFonts w:ascii="Arial" w:hAnsi="Arial" w:cs="Arial"/>
                <w:color w:val="auto"/>
                <w:sz w:val="20"/>
                <w:lang w:val="sk-SK"/>
              </w:rPr>
              <w:tab/>
            </w:r>
            <w:r w:rsidRPr="00543733">
              <w:rPr>
                <w:rFonts w:ascii="Arial" w:hAnsi="Arial" w:cs="Arial"/>
                <w:color w:val="auto"/>
                <w:sz w:val="20"/>
                <w:lang w:val="sk-SK"/>
              </w:rPr>
              <w:tab/>
            </w:r>
            <w:r w:rsidRPr="00543733">
              <w:rPr>
                <w:rFonts w:ascii="Arial" w:hAnsi="Arial" w:cs="Arial"/>
                <w:color w:val="auto"/>
                <w:sz w:val="20"/>
                <w:lang w:val="sk-SK"/>
              </w:rPr>
              <w:tab/>
            </w:r>
            <w:r w:rsidRPr="00543733">
              <w:rPr>
                <w:rFonts w:ascii="Arial" w:hAnsi="Arial" w:cs="Arial"/>
                <w:color w:val="auto"/>
                <w:sz w:val="20"/>
                <w:lang w:val="sk-SK"/>
              </w:rPr>
              <w:tab/>
            </w:r>
            <w:r w:rsidRPr="00543733">
              <w:rPr>
                <w:rFonts w:ascii="Arial" w:hAnsi="Arial" w:cs="Arial"/>
                <w:color w:val="auto"/>
                <w:sz w:val="20"/>
                <w:lang w:val="sk-SK"/>
              </w:rPr>
              <w:tab/>
            </w:r>
          </w:p>
          <w:p w:rsidR="00A24F29" w:rsidRPr="00543733" w:rsidRDefault="00A24F29" w:rsidP="00A24F29">
            <w:pPr>
              <w:pStyle w:val="Zkladntext"/>
              <w:rPr>
                <w:rFonts w:ascii="Arial" w:hAnsi="Arial" w:cs="Arial"/>
                <w:color w:val="auto"/>
                <w:sz w:val="20"/>
                <w:lang w:val="sk-SK"/>
              </w:rPr>
            </w:pPr>
            <w:r>
              <w:rPr>
                <w:rFonts w:ascii="Arial" w:hAnsi="Arial" w:cs="Arial"/>
                <w:color w:val="auto"/>
                <w:sz w:val="20"/>
                <w:lang w:val="sk-SK"/>
              </w:rPr>
              <w:t xml:space="preserve">O 002 </w:t>
            </w:r>
            <w:r w:rsidRPr="00543733">
              <w:rPr>
                <w:rFonts w:ascii="Arial" w:hAnsi="Arial" w:cs="Arial"/>
                <w:color w:val="auto"/>
                <w:sz w:val="20"/>
                <w:lang w:val="sk-SK"/>
              </w:rPr>
              <w:t>Ováriová gravidita – resekcia ovária</w:t>
            </w:r>
          </w:p>
          <w:p w:rsidR="00A24F29" w:rsidRPr="00543733" w:rsidRDefault="00A24F29" w:rsidP="00A24F29">
            <w:pPr>
              <w:pStyle w:val="Zkladntext"/>
              <w:rPr>
                <w:rFonts w:ascii="Arial" w:hAnsi="Arial" w:cs="Arial"/>
                <w:color w:val="auto"/>
                <w:sz w:val="20"/>
                <w:lang w:val="sk-SK"/>
              </w:rPr>
            </w:pPr>
            <w:r w:rsidRPr="00543733">
              <w:rPr>
                <w:rFonts w:ascii="Arial" w:hAnsi="Arial" w:cs="Arial"/>
                <w:color w:val="auto"/>
                <w:sz w:val="20"/>
                <w:lang w:val="sk-SK"/>
              </w:rPr>
              <w:t>N 70.0 Akútna salpingitída a ooforitída</w:t>
            </w:r>
          </w:p>
          <w:p w:rsidR="00A24F29" w:rsidRPr="00543733" w:rsidRDefault="00A24F29" w:rsidP="00A24F29">
            <w:pPr>
              <w:pStyle w:val="Zkladntext"/>
              <w:rPr>
                <w:rFonts w:ascii="Arial" w:hAnsi="Arial" w:cs="Arial"/>
                <w:color w:val="auto"/>
                <w:sz w:val="20"/>
                <w:lang w:val="sk-SK"/>
              </w:rPr>
            </w:pPr>
            <w:r>
              <w:rPr>
                <w:rFonts w:ascii="Arial" w:hAnsi="Arial" w:cs="Arial"/>
                <w:color w:val="auto"/>
                <w:sz w:val="20"/>
                <w:lang w:val="sk-SK"/>
              </w:rPr>
              <w:t xml:space="preserve">N 70.1 </w:t>
            </w:r>
            <w:r w:rsidRPr="00543733">
              <w:rPr>
                <w:rFonts w:ascii="Arial" w:hAnsi="Arial" w:cs="Arial"/>
                <w:color w:val="auto"/>
                <w:sz w:val="20"/>
                <w:lang w:val="sk-SK"/>
              </w:rPr>
              <w:t>Chronická salpingitída a ooforitída</w:t>
            </w:r>
          </w:p>
          <w:p w:rsidR="00A24F29" w:rsidRPr="00543733" w:rsidRDefault="00A24F29" w:rsidP="00A24F29">
            <w:pPr>
              <w:pStyle w:val="Zkladntext"/>
              <w:rPr>
                <w:rFonts w:ascii="Arial" w:hAnsi="Arial" w:cs="Arial"/>
                <w:color w:val="auto"/>
                <w:sz w:val="20"/>
                <w:lang w:val="sk-SK"/>
              </w:rPr>
            </w:pPr>
            <w:r>
              <w:rPr>
                <w:rFonts w:ascii="Arial" w:hAnsi="Arial" w:cs="Arial"/>
                <w:color w:val="auto"/>
                <w:sz w:val="20"/>
                <w:lang w:val="sk-SK"/>
              </w:rPr>
              <w:t xml:space="preserve">N 97.1 </w:t>
            </w:r>
            <w:r w:rsidRPr="00543733">
              <w:rPr>
                <w:rFonts w:ascii="Arial" w:hAnsi="Arial" w:cs="Arial"/>
                <w:color w:val="auto"/>
                <w:sz w:val="20"/>
                <w:lang w:val="sk-SK"/>
              </w:rPr>
              <w:t>Ženská neplodnosť tubárneho pôvodu</w:t>
            </w:r>
          </w:p>
          <w:p w:rsidR="00A24F29" w:rsidRPr="00543733" w:rsidRDefault="00A24F29" w:rsidP="00A24F29">
            <w:pPr>
              <w:pStyle w:val="Zkladntext"/>
              <w:jc w:val="both"/>
              <w:rPr>
                <w:rFonts w:ascii="Arial" w:hAnsi="Arial" w:cs="Arial"/>
                <w:color w:val="auto"/>
                <w:sz w:val="20"/>
                <w:lang w:val="sk-SK"/>
              </w:rPr>
            </w:pPr>
          </w:p>
          <w:p w:rsidR="00A66E67" w:rsidRPr="00A24F29" w:rsidRDefault="00A24F29" w:rsidP="00A24F29">
            <w:pPr>
              <w:pStyle w:val="Zkladntext40"/>
              <w:shd w:val="clear" w:color="auto" w:fill="auto"/>
              <w:spacing w:before="0" w:line="240" w:lineRule="auto"/>
              <w:rPr>
                <w:rFonts w:ascii="Arial" w:hAnsi="Arial" w:cs="Arial"/>
                <w:b w:val="0"/>
                <w:i w:val="0"/>
                <w:sz w:val="20"/>
                <w:lang w:val="sk-SK"/>
              </w:rPr>
            </w:pPr>
            <w:r w:rsidRPr="00A24F29">
              <w:rPr>
                <w:rFonts w:ascii="Arial" w:hAnsi="Arial" w:cs="Arial"/>
                <w:b w:val="0"/>
                <w:i w:val="0"/>
                <w:sz w:val="20"/>
                <w:lang w:val="sk-SK"/>
              </w:rPr>
              <w:t>Za fertilný vek sa na základe stanoviska hlavného odborníka MZ SR považuje v tomto prípade vek do 40 rokov (podobne sú hradené i výkony asistovanej reprodukcie).</w:t>
            </w:r>
          </w:p>
          <w:p w:rsidR="00A24F29" w:rsidRPr="000056C8" w:rsidRDefault="00A24F29" w:rsidP="00A24F29">
            <w:pPr>
              <w:pStyle w:val="Zkladntext40"/>
              <w:shd w:val="clear" w:color="auto" w:fill="auto"/>
              <w:spacing w:before="0" w:line="240" w:lineRule="auto"/>
              <w:rPr>
                <w:rFonts w:ascii="Arial" w:hAnsi="Arial" w:cs="Arial"/>
                <w:sz w:val="20"/>
                <w:szCs w:val="20"/>
                <w:lang w:val="sk-SK"/>
              </w:rPr>
            </w:pPr>
          </w:p>
          <w:p w:rsidR="00A66E67" w:rsidRPr="000056C8" w:rsidRDefault="00A66E67" w:rsidP="00EF7AA2">
            <w:pPr>
              <w:pStyle w:val="Zkladntext"/>
              <w:numPr>
                <w:ilvl w:val="0"/>
                <w:numId w:val="7"/>
              </w:numPr>
              <w:jc w:val="both"/>
              <w:rPr>
                <w:rFonts w:ascii="Arial" w:hAnsi="Arial" w:cs="Arial"/>
                <w:b/>
                <w:i/>
                <w:color w:val="auto"/>
                <w:sz w:val="20"/>
                <w:lang w:val="sk-SK"/>
              </w:rPr>
            </w:pPr>
            <w:r w:rsidRPr="000056C8">
              <w:rPr>
                <w:rFonts w:ascii="Arial" w:hAnsi="Arial" w:cs="Arial"/>
                <w:b/>
                <w:bCs/>
                <w:i/>
                <w:color w:val="auto"/>
                <w:sz w:val="20"/>
                <w:lang w:val="sk-SK"/>
              </w:rPr>
              <w:t>Predpokladaný počet pacientov v roku, v ktorom sa medicínsko-ekonomický rozbor predkladá:</w:t>
            </w:r>
          </w:p>
          <w:p w:rsidR="003F4994" w:rsidRPr="000056C8" w:rsidRDefault="003F4994" w:rsidP="00EF7AA2">
            <w:pPr>
              <w:pStyle w:val="Zkladntext40"/>
              <w:shd w:val="clear" w:color="auto" w:fill="auto"/>
              <w:spacing w:before="0" w:line="240" w:lineRule="exact"/>
              <w:rPr>
                <w:rFonts w:ascii="Arial" w:hAnsi="Arial" w:cs="Arial"/>
                <w:b w:val="0"/>
                <w:bCs w:val="0"/>
                <w:i w:val="0"/>
                <w:iCs w:val="0"/>
                <w:sz w:val="20"/>
                <w:szCs w:val="20"/>
                <w:lang w:val="sk-SK"/>
              </w:rPr>
            </w:pPr>
          </w:p>
          <w:p w:rsidR="008219BD" w:rsidRPr="000056C8" w:rsidRDefault="00376AAD" w:rsidP="00B9491D">
            <w:pPr>
              <w:pStyle w:val="Zkladntext"/>
              <w:jc w:val="both"/>
              <w:rPr>
                <w:rFonts w:ascii="Arial" w:hAnsi="Arial" w:cs="Arial"/>
                <w:color w:val="auto"/>
                <w:sz w:val="20"/>
                <w:lang w:val="sk-SK"/>
              </w:rPr>
            </w:pPr>
            <w:r w:rsidRPr="000056C8">
              <w:rPr>
                <w:rFonts w:ascii="Arial" w:hAnsi="Arial" w:cs="Arial"/>
                <w:color w:val="auto"/>
                <w:sz w:val="20"/>
                <w:lang w:val="sk-SK"/>
              </w:rPr>
              <w:t>Medicínsko-ekonomický rozbor sa predkladá k 31.12.</w:t>
            </w:r>
            <w:r w:rsidR="00D21FF8" w:rsidRPr="000056C8">
              <w:rPr>
                <w:rFonts w:ascii="Arial" w:hAnsi="Arial" w:cs="Arial"/>
                <w:color w:val="auto"/>
                <w:sz w:val="20"/>
                <w:lang w:val="sk-SK"/>
              </w:rPr>
              <w:t>2015</w:t>
            </w:r>
            <w:r w:rsidRPr="000056C8">
              <w:rPr>
                <w:rFonts w:ascii="Arial" w:hAnsi="Arial" w:cs="Arial"/>
                <w:color w:val="auto"/>
                <w:sz w:val="20"/>
                <w:lang w:val="sk-SK"/>
              </w:rPr>
              <w:t xml:space="preserve"> s predpokladom zaradenia </w:t>
            </w:r>
            <w:r w:rsidR="008219BD" w:rsidRPr="000056C8">
              <w:rPr>
                <w:rFonts w:ascii="Arial" w:hAnsi="Arial" w:cs="Arial"/>
                <w:color w:val="auto"/>
                <w:sz w:val="20"/>
                <w:lang w:val="sk-SK"/>
              </w:rPr>
              <w:t>predmetného ŠZM do Zoznamu kategorizovaných špeciálnych zdravotníckych mat</w:t>
            </w:r>
            <w:r w:rsidR="006C783C">
              <w:rPr>
                <w:rFonts w:ascii="Arial" w:hAnsi="Arial" w:cs="Arial"/>
                <w:color w:val="auto"/>
                <w:sz w:val="20"/>
                <w:lang w:val="sk-SK"/>
              </w:rPr>
              <w:t>eriálov  s platnosťou k 1.7.2016</w:t>
            </w:r>
            <w:r w:rsidR="008219BD" w:rsidRPr="000056C8">
              <w:rPr>
                <w:rFonts w:ascii="Arial" w:hAnsi="Arial" w:cs="Arial"/>
                <w:color w:val="auto"/>
                <w:sz w:val="20"/>
                <w:lang w:val="sk-SK"/>
              </w:rPr>
              <w:t xml:space="preserve">. V roku predloženia MER preto Hyalobarrier Gel nebude použitý u žiadneho pacienta. </w:t>
            </w:r>
          </w:p>
          <w:p w:rsidR="00A66E67" w:rsidRPr="000056C8" w:rsidRDefault="00A66E67" w:rsidP="00494509">
            <w:pPr>
              <w:pStyle w:val="Zkladntext"/>
              <w:ind w:left="720"/>
              <w:jc w:val="both"/>
              <w:rPr>
                <w:rFonts w:ascii="Arial" w:hAnsi="Arial" w:cs="Arial"/>
                <w:b/>
                <w:i/>
                <w:color w:val="auto"/>
                <w:sz w:val="20"/>
                <w:lang w:val="sk-SK"/>
              </w:rPr>
            </w:pPr>
          </w:p>
          <w:p w:rsidR="00A66E67" w:rsidRPr="000056C8" w:rsidRDefault="00A66E67" w:rsidP="00EF7AA2">
            <w:pPr>
              <w:pStyle w:val="Zkladntext"/>
              <w:numPr>
                <w:ilvl w:val="0"/>
                <w:numId w:val="7"/>
              </w:numPr>
              <w:jc w:val="both"/>
              <w:rPr>
                <w:rFonts w:ascii="Arial" w:hAnsi="Arial" w:cs="Arial"/>
                <w:b/>
                <w:i/>
                <w:color w:val="auto"/>
                <w:sz w:val="20"/>
                <w:lang w:val="sk-SK"/>
              </w:rPr>
            </w:pPr>
            <w:r w:rsidRPr="000056C8">
              <w:rPr>
                <w:rFonts w:ascii="Arial" w:hAnsi="Arial" w:cs="Arial"/>
                <w:b/>
                <w:bCs/>
                <w:i/>
                <w:color w:val="auto"/>
                <w:sz w:val="20"/>
                <w:lang w:val="sk-SK"/>
              </w:rPr>
              <w:t>Predpokladaný počet pacientov v nasledujúcich piatich rokoch:</w:t>
            </w:r>
          </w:p>
          <w:p w:rsidR="006C56F6" w:rsidRPr="000056C8" w:rsidRDefault="006C56F6" w:rsidP="006C56F6">
            <w:pPr>
              <w:pStyle w:val="Popis"/>
              <w:keepNext/>
              <w:jc w:val="both"/>
              <w:rPr>
                <w:rFonts w:cs="Arial"/>
                <w:lang w:val="sk-SK"/>
              </w:rPr>
            </w:pPr>
            <w:bookmarkStart w:id="0" w:name="Text44"/>
          </w:p>
          <w:p w:rsidR="006C56F6" w:rsidRPr="000056C8" w:rsidRDefault="006C56F6" w:rsidP="006C56F6">
            <w:pPr>
              <w:pStyle w:val="Popis"/>
              <w:keepNext/>
              <w:jc w:val="both"/>
              <w:rPr>
                <w:rFonts w:cs="Arial"/>
                <w:b w:val="0"/>
                <w:bCs w:val="0"/>
                <w:i/>
                <w:iCs/>
                <w:lang w:val="sk-SK"/>
              </w:rPr>
            </w:pPr>
            <w:r w:rsidRPr="00CC1074">
              <w:rPr>
                <w:rFonts w:cs="Arial"/>
                <w:lang w:val="sk-SK"/>
              </w:rPr>
              <w:t xml:space="preserve">Tabuľka </w:t>
            </w:r>
            <w:r w:rsidR="001F6E44" w:rsidRPr="000056C8">
              <w:rPr>
                <w:rFonts w:cs="Arial"/>
              </w:rPr>
              <w:fldChar w:fldCharType="begin"/>
            </w:r>
            <w:r w:rsidRPr="00CC1074">
              <w:rPr>
                <w:rFonts w:cs="Arial"/>
                <w:lang w:val="sk-SK"/>
              </w:rPr>
              <w:instrText xml:space="preserve"> SEQ Tabuľka \* ARABIC </w:instrText>
            </w:r>
            <w:r w:rsidR="001F6E44" w:rsidRPr="000056C8">
              <w:rPr>
                <w:rFonts w:cs="Arial"/>
              </w:rPr>
              <w:fldChar w:fldCharType="separate"/>
            </w:r>
            <w:r w:rsidRPr="00CC1074">
              <w:rPr>
                <w:rFonts w:cs="Arial"/>
                <w:noProof/>
                <w:lang w:val="sk-SK"/>
              </w:rPr>
              <w:t>1</w:t>
            </w:r>
            <w:r w:rsidR="001F6E44" w:rsidRPr="000056C8">
              <w:rPr>
                <w:rFonts w:cs="Arial"/>
              </w:rPr>
              <w:fldChar w:fldCharType="end"/>
            </w:r>
            <w:r w:rsidRPr="00CC1074">
              <w:rPr>
                <w:rFonts w:cs="Arial"/>
                <w:lang w:val="sk-SK"/>
              </w:rPr>
              <w:t xml:space="preserve">. Predpokladaný počet liečených pacientov </w:t>
            </w:r>
            <w:r w:rsidR="00A759FA" w:rsidRPr="00CC1074">
              <w:rPr>
                <w:rFonts w:cs="Arial"/>
                <w:lang w:val="sk-SK"/>
              </w:rPr>
              <w:t>2016</w:t>
            </w:r>
            <w:r w:rsidRPr="00CC1074">
              <w:rPr>
                <w:rFonts w:cs="Arial"/>
                <w:lang w:val="sk-SK"/>
              </w:rPr>
              <w:t>-20</w:t>
            </w:r>
            <w:r w:rsidR="00A759FA" w:rsidRPr="00CC1074">
              <w:rPr>
                <w:rFonts w:cs="Arial"/>
                <w:lang w:val="sk-SK"/>
              </w:rPr>
              <w:t>21</w:t>
            </w:r>
          </w:p>
          <w:p w:rsidR="006C56F6" w:rsidRPr="00082F7B" w:rsidRDefault="00E57A1E" w:rsidP="006C56F6">
            <w:pPr>
              <w:pStyle w:val="Popis"/>
              <w:keepNext/>
              <w:jc w:val="both"/>
              <w:rPr>
                <w:rFonts w:cs="Arial"/>
                <w:b w:val="0"/>
                <w:sz w:val="16"/>
              </w:rPr>
            </w:pPr>
            <w:r w:rsidRPr="00082F7B">
              <w:rPr>
                <w:rFonts w:cs="Arial"/>
                <w:b w:val="0"/>
                <w:sz w:val="16"/>
                <w:lang w:val="en-US"/>
              </w:rPr>
              <w:t>*</w:t>
            </w:r>
            <w:r w:rsidRPr="00082F7B">
              <w:rPr>
                <w:rFonts w:cs="Arial"/>
                <w:b w:val="0"/>
                <w:sz w:val="16"/>
                <w:lang w:val="sk-SK"/>
              </w:rPr>
              <w:t>6 mesiacov (júl-dec</w:t>
            </w:r>
            <w:r w:rsidR="00655F8A" w:rsidRPr="00082F7B">
              <w:rPr>
                <w:rFonts w:cs="Arial"/>
                <w:b w:val="0"/>
                <w:sz w:val="16"/>
                <w:lang w:val="sk-SK"/>
              </w:rPr>
              <w:t>ember</w:t>
            </w:r>
            <w:r w:rsidRPr="00082F7B">
              <w:rPr>
                <w:rFonts w:cs="Arial"/>
                <w:b w:val="0"/>
                <w:sz w:val="16"/>
                <w:lang w:val="sk-SK"/>
              </w:rPr>
              <w:t>)</w:t>
            </w:r>
          </w:p>
          <w:tbl>
            <w:tblPr>
              <w:tblpPr w:leftFromText="141" w:rightFromText="141" w:vertAnchor="text" w:horzAnchor="margin" w:tblpY="-63"/>
              <w:tblOverlap w:val="never"/>
              <w:tblW w:w="873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tblPr>
            <w:tblGrid>
              <w:gridCol w:w="2010"/>
              <w:gridCol w:w="968"/>
              <w:gridCol w:w="1272"/>
              <w:gridCol w:w="1120"/>
              <w:gridCol w:w="1120"/>
              <w:gridCol w:w="1120"/>
              <w:gridCol w:w="1120"/>
            </w:tblGrid>
            <w:tr w:rsidR="006C56F6" w:rsidRPr="000056C8" w:rsidTr="00043F1E">
              <w:trPr>
                <w:trHeight w:val="270"/>
              </w:trPr>
              <w:tc>
                <w:tcPr>
                  <w:tcW w:w="2010" w:type="dxa"/>
                  <w:shd w:val="clear" w:color="auto" w:fill="D9D9D9" w:themeFill="background1" w:themeFillShade="D9"/>
                  <w:noWrap/>
                  <w:vAlign w:val="bottom"/>
                </w:tcPr>
                <w:p w:rsidR="006C56F6" w:rsidRPr="000056C8" w:rsidRDefault="006C56F6" w:rsidP="00043F1E">
                  <w:pPr>
                    <w:rPr>
                      <w:rFonts w:ascii="Arial" w:hAnsi="Arial" w:cs="Arial"/>
                      <w:b/>
                      <w:noProof/>
                      <w:sz w:val="20"/>
                      <w:szCs w:val="20"/>
                    </w:rPr>
                  </w:pPr>
                  <w:r w:rsidRPr="000056C8">
                    <w:rPr>
                      <w:rFonts w:ascii="Arial" w:hAnsi="Arial" w:cs="Arial"/>
                      <w:b/>
                      <w:noProof/>
                      <w:sz w:val="20"/>
                      <w:szCs w:val="20"/>
                    </w:rPr>
                    <w:t> </w:t>
                  </w:r>
                </w:p>
              </w:tc>
              <w:tc>
                <w:tcPr>
                  <w:tcW w:w="968" w:type="dxa"/>
                  <w:shd w:val="clear" w:color="auto" w:fill="D9D9D9" w:themeFill="background1" w:themeFillShade="D9"/>
                  <w:noWrap/>
                  <w:vAlign w:val="bottom"/>
                </w:tcPr>
                <w:p w:rsidR="006C56F6" w:rsidRPr="000056C8" w:rsidRDefault="006C56F6" w:rsidP="006C783C">
                  <w:pPr>
                    <w:jc w:val="center"/>
                    <w:rPr>
                      <w:rFonts w:ascii="Arial" w:hAnsi="Arial" w:cs="Arial"/>
                      <w:b/>
                      <w:noProof/>
                      <w:sz w:val="20"/>
                      <w:szCs w:val="20"/>
                    </w:rPr>
                  </w:pPr>
                  <w:r w:rsidRPr="000056C8">
                    <w:rPr>
                      <w:rFonts w:ascii="Arial" w:hAnsi="Arial" w:cs="Arial"/>
                      <w:b/>
                      <w:sz w:val="20"/>
                      <w:szCs w:val="20"/>
                    </w:rPr>
                    <w:t>201</w:t>
                  </w:r>
                  <w:r w:rsidR="00A759FA" w:rsidRPr="000056C8">
                    <w:rPr>
                      <w:rFonts w:ascii="Arial" w:hAnsi="Arial" w:cs="Arial"/>
                      <w:b/>
                      <w:sz w:val="20"/>
                      <w:szCs w:val="20"/>
                    </w:rPr>
                    <w:t>6</w:t>
                  </w:r>
                  <w:r w:rsidRPr="000056C8">
                    <w:rPr>
                      <w:rFonts w:ascii="Arial" w:hAnsi="Arial" w:cs="Arial"/>
                      <w:b/>
                      <w:sz w:val="20"/>
                      <w:szCs w:val="20"/>
                    </w:rPr>
                    <w:t>*</w:t>
                  </w:r>
                </w:p>
              </w:tc>
              <w:tc>
                <w:tcPr>
                  <w:tcW w:w="1272" w:type="dxa"/>
                  <w:shd w:val="clear" w:color="auto" w:fill="D9D9D9" w:themeFill="background1" w:themeFillShade="D9"/>
                  <w:noWrap/>
                  <w:vAlign w:val="bottom"/>
                </w:tcPr>
                <w:p w:rsidR="006C56F6" w:rsidRPr="000056C8" w:rsidRDefault="006C56F6" w:rsidP="006C783C">
                  <w:pPr>
                    <w:jc w:val="center"/>
                    <w:rPr>
                      <w:rFonts w:ascii="Arial" w:hAnsi="Arial" w:cs="Arial"/>
                      <w:b/>
                      <w:noProof/>
                      <w:sz w:val="20"/>
                      <w:szCs w:val="20"/>
                    </w:rPr>
                  </w:pPr>
                  <w:r w:rsidRPr="000056C8">
                    <w:rPr>
                      <w:rFonts w:ascii="Arial" w:hAnsi="Arial" w:cs="Arial"/>
                      <w:b/>
                      <w:sz w:val="20"/>
                      <w:szCs w:val="20"/>
                    </w:rPr>
                    <w:t>201</w:t>
                  </w:r>
                  <w:r w:rsidR="00A759FA" w:rsidRPr="000056C8">
                    <w:rPr>
                      <w:rFonts w:ascii="Arial" w:hAnsi="Arial" w:cs="Arial"/>
                      <w:b/>
                      <w:sz w:val="20"/>
                      <w:szCs w:val="20"/>
                    </w:rPr>
                    <w:t>7</w:t>
                  </w:r>
                </w:p>
              </w:tc>
              <w:tc>
                <w:tcPr>
                  <w:tcW w:w="1120" w:type="dxa"/>
                  <w:shd w:val="clear" w:color="auto" w:fill="D9D9D9" w:themeFill="background1" w:themeFillShade="D9"/>
                  <w:noWrap/>
                  <w:vAlign w:val="bottom"/>
                </w:tcPr>
                <w:p w:rsidR="006C56F6" w:rsidRPr="000056C8" w:rsidRDefault="006C56F6" w:rsidP="006C783C">
                  <w:pPr>
                    <w:jc w:val="center"/>
                    <w:rPr>
                      <w:rFonts w:ascii="Arial" w:hAnsi="Arial" w:cs="Arial"/>
                      <w:b/>
                      <w:noProof/>
                      <w:sz w:val="20"/>
                      <w:szCs w:val="20"/>
                    </w:rPr>
                  </w:pPr>
                  <w:r w:rsidRPr="000056C8">
                    <w:rPr>
                      <w:rFonts w:ascii="Arial" w:hAnsi="Arial" w:cs="Arial"/>
                      <w:b/>
                      <w:sz w:val="20"/>
                      <w:szCs w:val="20"/>
                    </w:rPr>
                    <w:t>201</w:t>
                  </w:r>
                  <w:r w:rsidR="00A759FA" w:rsidRPr="000056C8">
                    <w:rPr>
                      <w:rFonts w:ascii="Arial" w:hAnsi="Arial" w:cs="Arial"/>
                      <w:b/>
                      <w:sz w:val="20"/>
                      <w:szCs w:val="20"/>
                    </w:rPr>
                    <w:t>8</w:t>
                  </w:r>
                </w:p>
              </w:tc>
              <w:tc>
                <w:tcPr>
                  <w:tcW w:w="1120" w:type="dxa"/>
                  <w:shd w:val="clear" w:color="auto" w:fill="D9D9D9" w:themeFill="background1" w:themeFillShade="D9"/>
                  <w:noWrap/>
                  <w:vAlign w:val="bottom"/>
                </w:tcPr>
                <w:p w:rsidR="006C56F6" w:rsidRPr="000056C8" w:rsidRDefault="006C56F6" w:rsidP="006C783C">
                  <w:pPr>
                    <w:jc w:val="center"/>
                    <w:rPr>
                      <w:rFonts w:ascii="Arial" w:hAnsi="Arial" w:cs="Arial"/>
                      <w:b/>
                      <w:noProof/>
                      <w:sz w:val="20"/>
                      <w:szCs w:val="20"/>
                    </w:rPr>
                  </w:pPr>
                  <w:r w:rsidRPr="000056C8">
                    <w:rPr>
                      <w:rFonts w:ascii="Arial" w:hAnsi="Arial" w:cs="Arial"/>
                      <w:b/>
                      <w:sz w:val="20"/>
                      <w:szCs w:val="20"/>
                    </w:rPr>
                    <w:t>201</w:t>
                  </w:r>
                  <w:r w:rsidR="00A759FA" w:rsidRPr="000056C8">
                    <w:rPr>
                      <w:rFonts w:ascii="Arial" w:hAnsi="Arial" w:cs="Arial"/>
                      <w:b/>
                      <w:sz w:val="20"/>
                      <w:szCs w:val="20"/>
                    </w:rPr>
                    <w:t>9</w:t>
                  </w:r>
                </w:p>
              </w:tc>
              <w:tc>
                <w:tcPr>
                  <w:tcW w:w="1120" w:type="dxa"/>
                  <w:shd w:val="clear" w:color="auto" w:fill="D9D9D9" w:themeFill="background1" w:themeFillShade="D9"/>
                  <w:noWrap/>
                  <w:vAlign w:val="bottom"/>
                </w:tcPr>
                <w:p w:rsidR="006C56F6" w:rsidRPr="000056C8" w:rsidRDefault="00A759FA" w:rsidP="006C783C">
                  <w:pPr>
                    <w:jc w:val="center"/>
                    <w:rPr>
                      <w:rFonts w:ascii="Arial" w:hAnsi="Arial" w:cs="Arial"/>
                      <w:b/>
                      <w:noProof/>
                      <w:sz w:val="20"/>
                      <w:szCs w:val="20"/>
                    </w:rPr>
                  </w:pPr>
                  <w:r w:rsidRPr="000056C8">
                    <w:rPr>
                      <w:rFonts w:ascii="Arial" w:hAnsi="Arial" w:cs="Arial"/>
                      <w:b/>
                      <w:sz w:val="20"/>
                      <w:szCs w:val="20"/>
                    </w:rPr>
                    <w:t>2020</w:t>
                  </w:r>
                </w:p>
              </w:tc>
              <w:tc>
                <w:tcPr>
                  <w:tcW w:w="1120" w:type="dxa"/>
                  <w:shd w:val="clear" w:color="auto" w:fill="D9D9D9" w:themeFill="background1" w:themeFillShade="D9"/>
                  <w:noWrap/>
                  <w:vAlign w:val="bottom"/>
                </w:tcPr>
                <w:p w:rsidR="006C56F6" w:rsidRPr="000056C8" w:rsidRDefault="00A759FA" w:rsidP="006C783C">
                  <w:pPr>
                    <w:jc w:val="center"/>
                    <w:rPr>
                      <w:rFonts w:ascii="Arial" w:hAnsi="Arial" w:cs="Arial"/>
                      <w:b/>
                      <w:noProof/>
                      <w:sz w:val="20"/>
                      <w:szCs w:val="20"/>
                    </w:rPr>
                  </w:pPr>
                  <w:r w:rsidRPr="000056C8">
                    <w:rPr>
                      <w:rFonts w:ascii="Arial" w:hAnsi="Arial" w:cs="Arial"/>
                      <w:b/>
                      <w:sz w:val="20"/>
                      <w:szCs w:val="20"/>
                    </w:rPr>
                    <w:t>2021</w:t>
                  </w:r>
                </w:p>
              </w:tc>
            </w:tr>
            <w:tr w:rsidR="00CE292E" w:rsidRPr="000056C8" w:rsidTr="000056C8">
              <w:trPr>
                <w:trHeight w:val="270"/>
              </w:trPr>
              <w:tc>
                <w:tcPr>
                  <w:tcW w:w="2010" w:type="dxa"/>
                  <w:noWrap/>
                  <w:vAlign w:val="bottom"/>
                </w:tcPr>
                <w:p w:rsidR="00CE292E" w:rsidRPr="000056C8" w:rsidRDefault="00CE292E" w:rsidP="00043F1E">
                  <w:pPr>
                    <w:rPr>
                      <w:rFonts w:ascii="Arial" w:hAnsi="Arial" w:cs="Arial"/>
                      <w:noProof/>
                      <w:sz w:val="20"/>
                      <w:szCs w:val="20"/>
                    </w:rPr>
                  </w:pPr>
                  <w:r w:rsidRPr="000056C8">
                    <w:rPr>
                      <w:rFonts w:ascii="Arial" w:hAnsi="Arial" w:cs="Arial"/>
                      <w:noProof/>
                      <w:sz w:val="20"/>
                      <w:szCs w:val="20"/>
                    </w:rPr>
                    <w:t xml:space="preserve">Počet pacientov </w:t>
                  </w:r>
                </w:p>
              </w:tc>
              <w:tc>
                <w:tcPr>
                  <w:tcW w:w="968" w:type="dxa"/>
                  <w:noWrap/>
                  <w:vAlign w:val="center"/>
                </w:tcPr>
                <w:p w:rsidR="00CE292E" w:rsidRPr="000056C8" w:rsidRDefault="00CE292E" w:rsidP="006C783C">
                  <w:pPr>
                    <w:jc w:val="center"/>
                    <w:rPr>
                      <w:rFonts w:ascii="Arial" w:hAnsi="Arial" w:cs="Arial"/>
                      <w:noProof/>
                      <w:sz w:val="20"/>
                      <w:szCs w:val="20"/>
                    </w:rPr>
                  </w:pPr>
                  <w:r w:rsidRPr="000056C8">
                    <w:rPr>
                      <w:rFonts w:ascii="Arial" w:hAnsi="Arial" w:cs="Arial"/>
                      <w:color w:val="000000"/>
                      <w:sz w:val="20"/>
                      <w:szCs w:val="20"/>
                    </w:rPr>
                    <w:t>100</w:t>
                  </w:r>
                </w:p>
              </w:tc>
              <w:tc>
                <w:tcPr>
                  <w:tcW w:w="1272" w:type="dxa"/>
                  <w:noWrap/>
                  <w:vAlign w:val="center"/>
                </w:tcPr>
                <w:p w:rsidR="00CE292E" w:rsidRPr="000056C8" w:rsidRDefault="00CE292E" w:rsidP="006C783C">
                  <w:pPr>
                    <w:jc w:val="center"/>
                    <w:rPr>
                      <w:rFonts w:ascii="Arial" w:hAnsi="Arial" w:cs="Arial"/>
                      <w:noProof/>
                      <w:sz w:val="20"/>
                      <w:szCs w:val="20"/>
                    </w:rPr>
                  </w:pPr>
                  <w:r w:rsidRPr="000056C8">
                    <w:rPr>
                      <w:rFonts w:ascii="Arial" w:hAnsi="Arial" w:cs="Arial"/>
                      <w:color w:val="000000"/>
                      <w:sz w:val="20"/>
                      <w:szCs w:val="20"/>
                    </w:rPr>
                    <w:t>200</w:t>
                  </w:r>
                </w:p>
              </w:tc>
              <w:tc>
                <w:tcPr>
                  <w:tcW w:w="1120" w:type="dxa"/>
                  <w:noWrap/>
                  <w:vAlign w:val="center"/>
                </w:tcPr>
                <w:p w:rsidR="00CE292E" w:rsidRPr="000056C8" w:rsidRDefault="00CE292E" w:rsidP="006C783C">
                  <w:pPr>
                    <w:jc w:val="center"/>
                    <w:rPr>
                      <w:rFonts w:ascii="Arial" w:hAnsi="Arial" w:cs="Arial"/>
                      <w:noProof/>
                      <w:sz w:val="20"/>
                      <w:szCs w:val="20"/>
                    </w:rPr>
                  </w:pPr>
                  <w:r w:rsidRPr="000056C8">
                    <w:rPr>
                      <w:rFonts w:ascii="Arial" w:hAnsi="Arial" w:cs="Arial"/>
                      <w:color w:val="000000"/>
                      <w:sz w:val="20"/>
                      <w:szCs w:val="20"/>
                    </w:rPr>
                    <w:t>300</w:t>
                  </w:r>
                </w:p>
              </w:tc>
              <w:tc>
                <w:tcPr>
                  <w:tcW w:w="1120" w:type="dxa"/>
                  <w:noWrap/>
                  <w:vAlign w:val="center"/>
                </w:tcPr>
                <w:p w:rsidR="00CE292E" w:rsidRPr="000056C8" w:rsidRDefault="00CE292E" w:rsidP="006C783C">
                  <w:pPr>
                    <w:jc w:val="center"/>
                    <w:rPr>
                      <w:rFonts w:ascii="Arial" w:hAnsi="Arial" w:cs="Arial"/>
                      <w:noProof/>
                      <w:sz w:val="20"/>
                      <w:szCs w:val="20"/>
                    </w:rPr>
                  </w:pPr>
                  <w:r w:rsidRPr="000056C8">
                    <w:rPr>
                      <w:rFonts w:ascii="Arial" w:hAnsi="Arial" w:cs="Arial"/>
                      <w:color w:val="000000"/>
                      <w:sz w:val="20"/>
                      <w:szCs w:val="20"/>
                    </w:rPr>
                    <w:t>450</w:t>
                  </w:r>
                </w:p>
              </w:tc>
              <w:tc>
                <w:tcPr>
                  <w:tcW w:w="1120" w:type="dxa"/>
                  <w:noWrap/>
                  <w:vAlign w:val="center"/>
                </w:tcPr>
                <w:p w:rsidR="00CE292E" w:rsidRPr="000056C8" w:rsidRDefault="00CE292E" w:rsidP="006C783C">
                  <w:pPr>
                    <w:jc w:val="center"/>
                    <w:rPr>
                      <w:rFonts w:ascii="Arial" w:hAnsi="Arial" w:cs="Arial"/>
                      <w:noProof/>
                      <w:sz w:val="20"/>
                      <w:szCs w:val="20"/>
                    </w:rPr>
                  </w:pPr>
                  <w:r w:rsidRPr="000056C8">
                    <w:rPr>
                      <w:rFonts w:ascii="Arial" w:hAnsi="Arial" w:cs="Arial"/>
                      <w:color w:val="000000"/>
                      <w:sz w:val="20"/>
                      <w:szCs w:val="20"/>
                    </w:rPr>
                    <w:t>675</w:t>
                  </w:r>
                </w:p>
              </w:tc>
              <w:tc>
                <w:tcPr>
                  <w:tcW w:w="1120" w:type="dxa"/>
                  <w:noWrap/>
                  <w:vAlign w:val="center"/>
                </w:tcPr>
                <w:p w:rsidR="00CE292E" w:rsidRPr="000056C8" w:rsidRDefault="00CE292E" w:rsidP="006C783C">
                  <w:pPr>
                    <w:jc w:val="center"/>
                    <w:rPr>
                      <w:rFonts w:ascii="Arial" w:hAnsi="Arial" w:cs="Arial"/>
                      <w:noProof/>
                      <w:sz w:val="20"/>
                      <w:szCs w:val="20"/>
                    </w:rPr>
                  </w:pPr>
                  <w:r w:rsidRPr="000056C8">
                    <w:rPr>
                      <w:rFonts w:ascii="Arial" w:hAnsi="Arial" w:cs="Arial"/>
                      <w:color w:val="000000"/>
                      <w:sz w:val="20"/>
                      <w:szCs w:val="20"/>
                    </w:rPr>
                    <w:t>1012</w:t>
                  </w:r>
                </w:p>
              </w:tc>
            </w:tr>
            <w:bookmarkEnd w:id="0"/>
          </w:tbl>
          <w:p w:rsidR="00A66E67" w:rsidRPr="000056C8" w:rsidRDefault="00A66E67" w:rsidP="00043F1E">
            <w:pPr>
              <w:rPr>
                <w:rFonts w:ascii="Arial" w:hAnsi="Arial" w:cs="Arial"/>
                <w:b/>
                <w:i/>
                <w:sz w:val="20"/>
                <w:szCs w:val="20"/>
              </w:rPr>
            </w:pPr>
          </w:p>
        </w:tc>
      </w:tr>
      <w:tr w:rsidR="00A66E67" w:rsidRPr="000056C8" w:rsidTr="00C047F2">
        <w:trPr>
          <w:trHeight w:val="382"/>
        </w:trPr>
        <w:tc>
          <w:tcPr>
            <w:tcW w:w="9288" w:type="dxa"/>
            <w:gridSpan w:val="2"/>
            <w:tcBorders>
              <w:top w:val="single" w:sz="8" w:space="0" w:color="auto"/>
              <w:bottom w:val="nil"/>
            </w:tcBorders>
            <w:vAlign w:val="center"/>
          </w:tcPr>
          <w:p w:rsidR="00A66E67" w:rsidRPr="000056C8" w:rsidRDefault="00A66E67" w:rsidP="00EF7AA2">
            <w:pPr>
              <w:pStyle w:val="Zkladntext"/>
              <w:jc w:val="both"/>
              <w:rPr>
                <w:rFonts w:ascii="Arial" w:hAnsi="Arial" w:cs="Arial"/>
                <w:b/>
                <w:color w:val="auto"/>
                <w:sz w:val="20"/>
                <w:lang w:val="sk-SK"/>
              </w:rPr>
            </w:pPr>
            <w:r w:rsidRPr="000056C8">
              <w:rPr>
                <w:rFonts w:ascii="Arial" w:hAnsi="Arial" w:cs="Arial"/>
                <w:b/>
                <w:i/>
                <w:color w:val="auto"/>
                <w:sz w:val="20"/>
                <w:lang w:val="sk-SK"/>
              </w:rPr>
              <w:lastRenderedPageBreak/>
              <w:t>4. Klinický prínos používania zdravotníckej pomôcky:</w:t>
            </w:r>
          </w:p>
        </w:tc>
      </w:tr>
      <w:tr w:rsidR="00A66E67" w:rsidRPr="000056C8" w:rsidTr="00F16708">
        <w:trPr>
          <w:trHeight w:val="1569"/>
        </w:trPr>
        <w:tc>
          <w:tcPr>
            <w:tcW w:w="9288" w:type="dxa"/>
            <w:gridSpan w:val="2"/>
            <w:tcBorders>
              <w:top w:val="nil"/>
            </w:tcBorders>
          </w:tcPr>
          <w:p w:rsidR="00C6646C" w:rsidRPr="000056C8" w:rsidRDefault="00C6646C" w:rsidP="00043F1E">
            <w:pPr>
              <w:rPr>
                <w:rFonts w:ascii="Arial" w:hAnsi="Arial" w:cs="Arial"/>
                <w:b/>
                <w:sz w:val="20"/>
                <w:szCs w:val="20"/>
              </w:rPr>
            </w:pPr>
            <w:r w:rsidRPr="000056C8">
              <w:rPr>
                <w:rFonts w:ascii="Arial" w:hAnsi="Arial" w:cs="Arial"/>
                <w:b/>
                <w:sz w:val="20"/>
                <w:szCs w:val="20"/>
              </w:rPr>
              <w:t>Pooperačné zrasty v gynekológii:</w:t>
            </w:r>
          </w:p>
          <w:p w:rsidR="003F4994" w:rsidRPr="000056C8" w:rsidRDefault="003F4994" w:rsidP="00043F1E">
            <w:pPr>
              <w:rPr>
                <w:rFonts w:ascii="Arial" w:hAnsi="Arial" w:cs="Arial"/>
                <w:sz w:val="20"/>
                <w:szCs w:val="20"/>
              </w:rPr>
            </w:pPr>
            <w:r w:rsidRPr="000056C8">
              <w:rPr>
                <w:rFonts w:ascii="Arial" w:hAnsi="Arial" w:cs="Arial"/>
                <w:sz w:val="20"/>
                <w:szCs w:val="20"/>
              </w:rPr>
              <w:t>Pooperačné zrasty (adhézie) sa vyskytujú takmer po všetkých chirurgických operáciách v oblasti brucha a malej panvy. Štúdie dokumentujú, že sa vytvárajú u 70-90% žien, ktoré podstúpili veľkú gynekologickú operáciu</w:t>
            </w:r>
            <w:r w:rsidR="006C4E67" w:rsidRPr="000056C8">
              <w:rPr>
                <w:rFonts w:ascii="Arial" w:hAnsi="Arial" w:cs="Arial"/>
                <w:sz w:val="20"/>
                <w:szCs w:val="20"/>
              </w:rPr>
              <w:t xml:space="preserve"> </w:t>
            </w:r>
            <w:sdt>
              <w:sdtPr>
                <w:rPr>
                  <w:rFonts w:ascii="Arial" w:hAnsi="Arial" w:cs="Arial"/>
                  <w:sz w:val="20"/>
                  <w:szCs w:val="20"/>
                </w:rPr>
                <w:id w:val="-225226029"/>
                <w:citation/>
              </w:sdtPr>
              <w:sdtContent>
                <w:r w:rsidR="001F6E44" w:rsidRPr="000056C8">
                  <w:rPr>
                    <w:rFonts w:ascii="Arial" w:hAnsi="Arial" w:cs="Arial"/>
                    <w:sz w:val="20"/>
                    <w:szCs w:val="20"/>
                  </w:rPr>
                  <w:fldChar w:fldCharType="begin"/>
                </w:r>
                <w:r w:rsidR="006C4E67" w:rsidRPr="000056C8">
                  <w:rPr>
                    <w:rFonts w:ascii="Arial" w:hAnsi="Arial" w:cs="Arial"/>
                    <w:sz w:val="20"/>
                    <w:szCs w:val="20"/>
                  </w:rPr>
                  <w:instrText xml:space="preserve"> CITATION DeW \l 1051 </w:instrText>
                </w:r>
                <w:r w:rsidR="001F6E44" w:rsidRPr="000056C8">
                  <w:rPr>
                    <w:rFonts w:ascii="Arial" w:hAnsi="Arial" w:cs="Arial"/>
                    <w:sz w:val="20"/>
                    <w:szCs w:val="20"/>
                  </w:rPr>
                  <w:fldChar w:fldCharType="separate"/>
                </w:r>
                <w:r w:rsidR="00FD0B22" w:rsidRPr="000056C8">
                  <w:rPr>
                    <w:rFonts w:ascii="Arial" w:hAnsi="Arial" w:cs="Arial"/>
                    <w:noProof/>
                    <w:sz w:val="20"/>
                    <w:szCs w:val="20"/>
                  </w:rPr>
                  <w:t>(5)</w:t>
                </w:r>
                <w:r w:rsidR="001F6E44" w:rsidRPr="000056C8">
                  <w:rPr>
                    <w:rFonts w:ascii="Arial" w:hAnsi="Arial" w:cs="Arial"/>
                    <w:sz w:val="20"/>
                    <w:szCs w:val="20"/>
                  </w:rPr>
                  <w:fldChar w:fldCharType="end"/>
                </w:r>
              </w:sdtContent>
            </w:sdt>
            <w:r w:rsidR="006C4E67" w:rsidRPr="000056C8">
              <w:rPr>
                <w:rFonts w:ascii="Arial" w:hAnsi="Arial" w:cs="Arial"/>
                <w:sz w:val="20"/>
                <w:szCs w:val="20"/>
              </w:rPr>
              <w:t>.</w:t>
            </w:r>
            <w:r w:rsidRPr="000056C8">
              <w:rPr>
                <w:rFonts w:ascii="Arial" w:hAnsi="Arial" w:cs="Arial"/>
                <w:sz w:val="20"/>
                <w:szCs w:val="20"/>
              </w:rPr>
              <w:t xml:space="preserve"> Predstavujú najčastejšiu pooperačnú komplikáciu, ktorej dôsledky sa môžu prejaviť aj s odstupom niekoľkých rokov. Aj keď u časti pacientov vytvorené zrasty nemajú žiadne zásadné následky, pooperačné zrasty sú významnou príčinou morbidity s nutnosťou opakovaných hospitalizácií pacienta, náhodnou príčinou mortality, zdrojom záťaže pre pacienta, zdravotný personál a </w:t>
            </w:r>
            <w:r w:rsidR="006C56F6" w:rsidRPr="000056C8">
              <w:rPr>
                <w:rFonts w:ascii="Arial" w:hAnsi="Arial" w:cs="Arial"/>
                <w:sz w:val="20"/>
                <w:szCs w:val="20"/>
              </w:rPr>
              <w:t>tiež zdravotné poisťovne</w:t>
            </w:r>
            <w:r w:rsidRPr="000056C8">
              <w:rPr>
                <w:rFonts w:ascii="Arial" w:hAnsi="Arial" w:cs="Arial"/>
                <w:sz w:val="20"/>
                <w:szCs w:val="20"/>
              </w:rPr>
              <w:t>,</w:t>
            </w:r>
            <w:r w:rsidR="0050722A" w:rsidRPr="000056C8">
              <w:rPr>
                <w:rFonts w:ascii="Arial" w:hAnsi="Arial" w:cs="Arial"/>
                <w:sz w:val="20"/>
                <w:szCs w:val="20"/>
              </w:rPr>
              <w:t xml:space="preserve"> ktoré</w:t>
            </w:r>
            <w:r w:rsidRPr="000056C8">
              <w:rPr>
                <w:rFonts w:ascii="Arial" w:hAnsi="Arial" w:cs="Arial"/>
                <w:sz w:val="20"/>
                <w:szCs w:val="20"/>
              </w:rPr>
              <w:t xml:space="preserve"> vynakladajú</w:t>
            </w:r>
            <w:r w:rsidR="0050722A" w:rsidRPr="000056C8">
              <w:rPr>
                <w:rFonts w:ascii="Arial" w:hAnsi="Arial" w:cs="Arial"/>
                <w:sz w:val="20"/>
                <w:szCs w:val="20"/>
              </w:rPr>
              <w:t xml:space="preserve"> </w:t>
            </w:r>
            <w:r w:rsidRPr="000056C8">
              <w:rPr>
                <w:rFonts w:ascii="Arial" w:hAnsi="Arial" w:cs="Arial"/>
                <w:sz w:val="20"/>
                <w:szCs w:val="20"/>
              </w:rPr>
              <w:t>finančné prostriedky na riešenie zdravotných komplikácií súvisiacich so zrastami.</w:t>
            </w:r>
          </w:p>
          <w:p w:rsidR="00C63FC6" w:rsidRPr="000056C8" w:rsidRDefault="00C63FC6" w:rsidP="00043F1E">
            <w:pPr>
              <w:rPr>
                <w:rFonts w:ascii="Arial" w:hAnsi="Arial" w:cs="Arial"/>
                <w:sz w:val="20"/>
                <w:szCs w:val="20"/>
              </w:rPr>
            </w:pPr>
          </w:p>
          <w:p w:rsidR="003F4994" w:rsidRPr="000056C8" w:rsidRDefault="003F4994" w:rsidP="00043F1E">
            <w:pPr>
              <w:rPr>
                <w:rFonts w:ascii="Arial" w:hAnsi="Arial" w:cs="Arial"/>
                <w:sz w:val="20"/>
                <w:szCs w:val="20"/>
              </w:rPr>
            </w:pPr>
            <w:r w:rsidRPr="000056C8">
              <w:rPr>
                <w:rFonts w:ascii="Arial" w:hAnsi="Arial" w:cs="Arial"/>
                <w:sz w:val="20"/>
                <w:szCs w:val="20"/>
              </w:rPr>
              <w:t>Klinické dôsledky zrastov</w:t>
            </w:r>
            <w:r w:rsidR="006C56F6" w:rsidRPr="000056C8">
              <w:rPr>
                <w:rFonts w:ascii="Arial" w:hAnsi="Arial" w:cs="Arial"/>
                <w:sz w:val="20"/>
                <w:szCs w:val="20"/>
              </w:rPr>
              <w:t xml:space="preserve"> sú predovšetkým</w:t>
            </w:r>
            <w:r w:rsidRPr="000056C8">
              <w:rPr>
                <w:rFonts w:ascii="Arial" w:hAnsi="Arial" w:cs="Arial"/>
                <w:sz w:val="20"/>
                <w:szCs w:val="20"/>
              </w:rPr>
              <w:t>:</w:t>
            </w:r>
          </w:p>
          <w:p w:rsidR="003F4994" w:rsidRPr="000056C8" w:rsidRDefault="003F4994" w:rsidP="00043F1E">
            <w:pPr>
              <w:numPr>
                <w:ilvl w:val="0"/>
                <w:numId w:val="21"/>
              </w:numPr>
              <w:rPr>
                <w:rFonts w:ascii="Arial" w:hAnsi="Arial" w:cs="Arial"/>
                <w:sz w:val="20"/>
                <w:szCs w:val="20"/>
              </w:rPr>
            </w:pPr>
            <w:r w:rsidRPr="000056C8">
              <w:rPr>
                <w:rFonts w:ascii="Arial" w:hAnsi="Arial" w:cs="Arial"/>
                <w:sz w:val="20"/>
                <w:szCs w:val="20"/>
              </w:rPr>
              <w:t>Sekundárna neplodnosť (15-20%)</w:t>
            </w:r>
            <w:r w:rsidR="00427A2B" w:rsidRPr="000056C8">
              <w:rPr>
                <w:rFonts w:ascii="Arial" w:hAnsi="Arial" w:cs="Arial"/>
                <w:sz w:val="20"/>
                <w:szCs w:val="20"/>
              </w:rPr>
              <w:t xml:space="preserve"> </w:t>
            </w:r>
            <w:sdt>
              <w:sdtPr>
                <w:rPr>
                  <w:rFonts w:ascii="Arial" w:hAnsi="Arial" w:cs="Arial"/>
                  <w:sz w:val="20"/>
                  <w:szCs w:val="20"/>
                </w:rPr>
                <w:id w:val="191119088"/>
                <w:citation/>
              </w:sdtPr>
              <w:sdtContent>
                <w:r w:rsidR="001F6E44" w:rsidRPr="000056C8">
                  <w:rPr>
                    <w:rFonts w:ascii="Arial" w:hAnsi="Arial" w:cs="Arial"/>
                    <w:sz w:val="20"/>
                    <w:szCs w:val="20"/>
                  </w:rPr>
                  <w:fldChar w:fldCharType="begin"/>
                </w:r>
                <w:r w:rsidR="00504E87" w:rsidRPr="000056C8">
                  <w:rPr>
                    <w:rFonts w:ascii="Arial" w:hAnsi="Arial" w:cs="Arial"/>
                    <w:sz w:val="20"/>
                    <w:szCs w:val="20"/>
                  </w:rPr>
                  <w:instrText xml:space="preserve"> CITATION Low \l 1051 </w:instrText>
                </w:r>
                <w:r w:rsidR="001F6E44" w:rsidRPr="000056C8">
                  <w:rPr>
                    <w:rFonts w:ascii="Arial" w:hAnsi="Arial" w:cs="Arial"/>
                    <w:sz w:val="20"/>
                    <w:szCs w:val="20"/>
                  </w:rPr>
                  <w:fldChar w:fldCharType="separate"/>
                </w:r>
                <w:r w:rsidR="00FD0B22" w:rsidRPr="000056C8">
                  <w:rPr>
                    <w:rFonts w:ascii="Arial" w:hAnsi="Arial" w:cs="Arial"/>
                    <w:noProof/>
                    <w:sz w:val="20"/>
                    <w:szCs w:val="20"/>
                  </w:rPr>
                  <w:t>(6)</w:t>
                </w:r>
                <w:r w:rsidR="001F6E44" w:rsidRPr="000056C8">
                  <w:rPr>
                    <w:rFonts w:ascii="Arial" w:hAnsi="Arial" w:cs="Arial"/>
                    <w:sz w:val="20"/>
                    <w:szCs w:val="20"/>
                  </w:rPr>
                  <w:fldChar w:fldCharType="end"/>
                </w:r>
              </w:sdtContent>
            </w:sdt>
          </w:p>
          <w:p w:rsidR="003F4994" w:rsidRPr="000056C8" w:rsidRDefault="003F4994" w:rsidP="00043F1E">
            <w:pPr>
              <w:numPr>
                <w:ilvl w:val="0"/>
                <w:numId w:val="21"/>
              </w:numPr>
              <w:rPr>
                <w:rFonts w:ascii="Arial" w:hAnsi="Arial" w:cs="Arial"/>
                <w:sz w:val="20"/>
                <w:szCs w:val="20"/>
              </w:rPr>
            </w:pPr>
            <w:r w:rsidRPr="000056C8">
              <w:rPr>
                <w:rFonts w:ascii="Arial" w:hAnsi="Arial" w:cs="Arial"/>
                <w:sz w:val="20"/>
                <w:szCs w:val="20"/>
              </w:rPr>
              <w:t>Črevná obštrukcia (30-41%, v prípade tenkého čreva 65-75%)</w:t>
            </w:r>
            <w:r w:rsidR="00986C72" w:rsidRPr="000056C8">
              <w:rPr>
                <w:rFonts w:ascii="Arial" w:hAnsi="Arial" w:cs="Arial"/>
                <w:sz w:val="20"/>
                <w:szCs w:val="20"/>
              </w:rPr>
              <w:t xml:space="preserve"> </w:t>
            </w:r>
            <w:sdt>
              <w:sdtPr>
                <w:rPr>
                  <w:rFonts w:ascii="Arial" w:hAnsi="Arial" w:cs="Arial"/>
                  <w:sz w:val="20"/>
                  <w:szCs w:val="20"/>
                </w:rPr>
                <w:id w:val="-1935660706"/>
                <w:citation/>
              </w:sdtPr>
              <w:sdtContent>
                <w:r w:rsidR="001F6E44" w:rsidRPr="000056C8">
                  <w:rPr>
                    <w:rFonts w:ascii="Arial" w:hAnsi="Arial" w:cs="Arial"/>
                    <w:sz w:val="20"/>
                    <w:szCs w:val="20"/>
                  </w:rPr>
                  <w:fldChar w:fldCharType="begin"/>
                </w:r>
                <w:r w:rsidR="00504E87" w:rsidRPr="000056C8">
                  <w:rPr>
                    <w:rFonts w:ascii="Arial" w:hAnsi="Arial" w:cs="Arial"/>
                    <w:sz w:val="20"/>
                    <w:szCs w:val="20"/>
                  </w:rPr>
                  <w:instrText xml:space="preserve"> CITATION Men \l 1051 </w:instrText>
                </w:r>
                <w:r w:rsidR="001F6E44" w:rsidRPr="000056C8">
                  <w:rPr>
                    <w:rFonts w:ascii="Arial" w:hAnsi="Arial" w:cs="Arial"/>
                    <w:sz w:val="20"/>
                    <w:szCs w:val="20"/>
                  </w:rPr>
                  <w:fldChar w:fldCharType="separate"/>
                </w:r>
                <w:r w:rsidR="00FD0B22" w:rsidRPr="000056C8">
                  <w:rPr>
                    <w:rFonts w:ascii="Arial" w:hAnsi="Arial" w:cs="Arial"/>
                    <w:noProof/>
                    <w:sz w:val="20"/>
                    <w:szCs w:val="20"/>
                  </w:rPr>
                  <w:t>(7)</w:t>
                </w:r>
                <w:r w:rsidR="001F6E44" w:rsidRPr="000056C8">
                  <w:rPr>
                    <w:rFonts w:ascii="Arial" w:hAnsi="Arial" w:cs="Arial"/>
                    <w:sz w:val="20"/>
                    <w:szCs w:val="20"/>
                  </w:rPr>
                  <w:fldChar w:fldCharType="end"/>
                </w:r>
              </w:sdtContent>
            </w:sdt>
            <w:r w:rsidR="00207198" w:rsidRPr="000056C8">
              <w:rPr>
                <w:rFonts w:ascii="Arial" w:hAnsi="Arial" w:cs="Arial"/>
                <w:sz w:val="20"/>
                <w:szCs w:val="20"/>
              </w:rPr>
              <w:t>,</w:t>
            </w:r>
            <w:r w:rsidR="00504E87" w:rsidRPr="000056C8">
              <w:rPr>
                <w:rFonts w:ascii="Arial" w:hAnsi="Arial" w:cs="Arial"/>
                <w:sz w:val="20"/>
                <w:szCs w:val="20"/>
              </w:rPr>
              <w:t xml:space="preserve"> </w:t>
            </w:r>
            <w:sdt>
              <w:sdtPr>
                <w:rPr>
                  <w:rFonts w:ascii="Arial" w:hAnsi="Arial" w:cs="Arial"/>
                  <w:sz w:val="20"/>
                  <w:szCs w:val="20"/>
                </w:rPr>
                <w:id w:val="2143695924"/>
                <w:citation/>
              </w:sdtPr>
              <w:sdtContent>
                <w:r w:rsidR="001F6E44" w:rsidRPr="000056C8">
                  <w:rPr>
                    <w:rFonts w:ascii="Arial" w:hAnsi="Arial" w:cs="Arial"/>
                    <w:sz w:val="20"/>
                    <w:szCs w:val="20"/>
                  </w:rPr>
                  <w:fldChar w:fldCharType="begin"/>
                </w:r>
                <w:r w:rsidR="00504E87" w:rsidRPr="000056C8">
                  <w:rPr>
                    <w:rFonts w:ascii="Arial" w:hAnsi="Arial" w:cs="Arial"/>
                    <w:sz w:val="20"/>
                    <w:szCs w:val="20"/>
                  </w:rPr>
                  <w:instrText xml:space="preserve"> CITATION Ell \l 1051 </w:instrText>
                </w:r>
                <w:r w:rsidR="001F6E44" w:rsidRPr="000056C8">
                  <w:rPr>
                    <w:rFonts w:ascii="Arial" w:hAnsi="Arial" w:cs="Arial"/>
                    <w:sz w:val="20"/>
                    <w:szCs w:val="20"/>
                  </w:rPr>
                  <w:fldChar w:fldCharType="separate"/>
                </w:r>
                <w:r w:rsidR="00FD0B22" w:rsidRPr="000056C8">
                  <w:rPr>
                    <w:rFonts w:ascii="Arial" w:hAnsi="Arial" w:cs="Arial"/>
                    <w:noProof/>
                    <w:sz w:val="20"/>
                    <w:szCs w:val="20"/>
                  </w:rPr>
                  <w:t>(8)</w:t>
                </w:r>
                <w:r w:rsidR="001F6E44" w:rsidRPr="000056C8">
                  <w:rPr>
                    <w:rFonts w:ascii="Arial" w:hAnsi="Arial" w:cs="Arial"/>
                    <w:sz w:val="20"/>
                    <w:szCs w:val="20"/>
                  </w:rPr>
                  <w:fldChar w:fldCharType="end"/>
                </w:r>
              </w:sdtContent>
            </w:sdt>
          </w:p>
          <w:p w:rsidR="003F4994" w:rsidRPr="000056C8" w:rsidRDefault="003F4994" w:rsidP="00043F1E">
            <w:pPr>
              <w:numPr>
                <w:ilvl w:val="0"/>
                <w:numId w:val="21"/>
              </w:numPr>
              <w:rPr>
                <w:rFonts w:ascii="Arial" w:hAnsi="Arial" w:cs="Arial"/>
                <w:sz w:val="20"/>
                <w:szCs w:val="20"/>
              </w:rPr>
            </w:pPr>
            <w:r w:rsidRPr="000056C8">
              <w:rPr>
                <w:rFonts w:ascii="Arial" w:hAnsi="Arial" w:cs="Arial"/>
                <w:sz w:val="20"/>
                <w:szCs w:val="20"/>
              </w:rPr>
              <w:t>Chronické panvové bolesti (40%)</w:t>
            </w:r>
            <w:r w:rsidR="00986C72" w:rsidRPr="000056C8">
              <w:rPr>
                <w:rFonts w:ascii="Arial" w:hAnsi="Arial" w:cs="Arial"/>
                <w:sz w:val="20"/>
                <w:szCs w:val="20"/>
              </w:rPr>
              <w:t xml:space="preserve"> </w:t>
            </w:r>
            <w:sdt>
              <w:sdtPr>
                <w:rPr>
                  <w:rFonts w:ascii="Arial" w:hAnsi="Arial" w:cs="Arial"/>
                  <w:sz w:val="20"/>
                  <w:szCs w:val="20"/>
                </w:rPr>
                <w:id w:val="-485546944"/>
                <w:citation/>
              </w:sdtPr>
              <w:sdtContent>
                <w:r w:rsidR="001F6E44" w:rsidRPr="000056C8">
                  <w:rPr>
                    <w:rFonts w:ascii="Arial" w:hAnsi="Arial" w:cs="Arial"/>
                    <w:sz w:val="20"/>
                    <w:szCs w:val="20"/>
                  </w:rPr>
                  <w:fldChar w:fldCharType="begin"/>
                </w:r>
                <w:r w:rsidR="006C4E67" w:rsidRPr="000056C8">
                  <w:rPr>
                    <w:rFonts w:ascii="Arial" w:hAnsi="Arial" w:cs="Arial"/>
                    <w:sz w:val="20"/>
                    <w:szCs w:val="20"/>
                  </w:rPr>
                  <w:instrText xml:space="preserve"> CITATION DiZ \l 1051 </w:instrText>
                </w:r>
                <w:r w:rsidR="001F6E44" w:rsidRPr="000056C8">
                  <w:rPr>
                    <w:rFonts w:ascii="Arial" w:hAnsi="Arial" w:cs="Arial"/>
                    <w:sz w:val="20"/>
                    <w:szCs w:val="20"/>
                  </w:rPr>
                  <w:fldChar w:fldCharType="separate"/>
                </w:r>
                <w:r w:rsidR="00FD0B22" w:rsidRPr="000056C8">
                  <w:rPr>
                    <w:rFonts w:ascii="Arial" w:hAnsi="Arial" w:cs="Arial"/>
                    <w:noProof/>
                    <w:sz w:val="20"/>
                    <w:szCs w:val="20"/>
                  </w:rPr>
                  <w:t>(9)</w:t>
                </w:r>
                <w:r w:rsidR="001F6E44" w:rsidRPr="000056C8">
                  <w:rPr>
                    <w:rFonts w:ascii="Arial" w:hAnsi="Arial" w:cs="Arial"/>
                    <w:sz w:val="20"/>
                    <w:szCs w:val="20"/>
                  </w:rPr>
                  <w:fldChar w:fldCharType="end"/>
                </w:r>
              </w:sdtContent>
            </w:sdt>
          </w:p>
          <w:p w:rsidR="006C4E67" w:rsidRPr="000056C8" w:rsidRDefault="003F4994" w:rsidP="00043F1E">
            <w:pPr>
              <w:numPr>
                <w:ilvl w:val="0"/>
                <w:numId w:val="21"/>
              </w:numPr>
              <w:rPr>
                <w:rFonts w:ascii="Arial" w:hAnsi="Arial" w:cs="Arial"/>
                <w:sz w:val="20"/>
                <w:szCs w:val="20"/>
              </w:rPr>
            </w:pPr>
            <w:r w:rsidRPr="000056C8">
              <w:rPr>
                <w:rFonts w:ascii="Arial" w:hAnsi="Arial" w:cs="Arial"/>
                <w:sz w:val="20"/>
                <w:szCs w:val="20"/>
              </w:rPr>
              <w:t>Predĺženie času následných operácií</w:t>
            </w:r>
            <w:r w:rsidR="00986C72" w:rsidRPr="000056C8">
              <w:rPr>
                <w:rFonts w:ascii="Arial" w:hAnsi="Arial" w:cs="Arial"/>
                <w:sz w:val="20"/>
                <w:szCs w:val="20"/>
              </w:rPr>
              <w:t xml:space="preserve"> </w:t>
            </w:r>
            <w:sdt>
              <w:sdtPr>
                <w:rPr>
                  <w:rFonts w:ascii="Arial" w:hAnsi="Arial" w:cs="Arial"/>
                  <w:sz w:val="20"/>
                  <w:szCs w:val="20"/>
                </w:rPr>
                <w:id w:val="-134332933"/>
                <w:citation/>
              </w:sdtPr>
              <w:sdtContent>
                <w:r w:rsidR="001F6E44" w:rsidRPr="000056C8">
                  <w:rPr>
                    <w:rFonts w:ascii="Arial" w:hAnsi="Arial" w:cs="Arial"/>
                    <w:sz w:val="20"/>
                    <w:szCs w:val="20"/>
                  </w:rPr>
                  <w:fldChar w:fldCharType="begin"/>
                </w:r>
                <w:r w:rsidR="006C4E67" w:rsidRPr="000056C8">
                  <w:rPr>
                    <w:rFonts w:ascii="Arial" w:hAnsi="Arial" w:cs="Arial"/>
                    <w:sz w:val="20"/>
                    <w:szCs w:val="20"/>
                  </w:rPr>
                  <w:instrText xml:space="preserve"> CITATION Col \l 1051 </w:instrText>
                </w:r>
                <w:r w:rsidR="001F6E44" w:rsidRPr="000056C8">
                  <w:rPr>
                    <w:rFonts w:ascii="Arial" w:hAnsi="Arial" w:cs="Arial"/>
                    <w:sz w:val="20"/>
                    <w:szCs w:val="20"/>
                  </w:rPr>
                  <w:fldChar w:fldCharType="separate"/>
                </w:r>
                <w:r w:rsidR="00FD0B22" w:rsidRPr="000056C8">
                  <w:rPr>
                    <w:rFonts w:ascii="Arial" w:hAnsi="Arial" w:cs="Arial"/>
                    <w:noProof/>
                    <w:sz w:val="20"/>
                    <w:szCs w:val="20"/>
                  </w:rPr>
                  <w:t>(10)</w:t>
                </w:r>
                <w:r w:rsidR="001F6E44" w:rsidRPr="000056C8">
                  <w:rPr>
                    <w:rFonts w:ascii="Arial" w:hAnsi="Arial" w:cs="Arial"/>
                    <w:sz w:val="20"/>
                    <w:szCs w:val="20"/>
                  </w:rPr>
                  <w:fldChar w:fldCharType="end"/>
                </w:r>
              </w:sdtContent>
            </w:sdt>
          </w:p>
          <w:p w:rsidR="006C4E67" w:rsidRPr="000056C8" w:rsidRDefault="003F4994" w:rsidP="00043F1E">
            <w:pPr>
              <w:numPr>
                <w:ilvl w:val="0"/>
                <w:numId w:val="21"/>
              </w:numPr>
              <w:rPr>
                <w:rFonts w:ascii="Arial" w:hAnsi="Arial" w:cs="Arial"/>
                <w:sz w:val="20"/>
                <w:szCs w:val="20"/>
              </w:rPr>
            </w:pPr>
            <w:r w:rsidRPr="000056C8">
              <w:rPr>
                <w:rFonts w:ascii="Arial" w:hAnsi="Arial" w:cs="Arial"/>
                <w:sz w:val="20"/>
                <w:szCs w:val="20"/>
              </w:rPr>
              <w:t>Riziko neúmyselného poškodenia pri následných chirurgických zákrokoch</w:t>
            </w:r>
            <w:r w:rsidR="006C4E67" w:rsidRPr="000056C8">
              <w:rPr>
                <w:rFonts w:ascii="Arial" w:hAnsi="Arial" w:cs="Arial"/>
                <w:sz w:val="20"/>
                <w:szCs w:val="20"/>
              </w:rPr>
              <w:t xml:space="preserve"> </w:t>
            </w:r>
            <w:sdt>
              <w:sdtPr>
                <w:rPr>
                  <w:rFonts w:ascii="Arial" w:hAnsi="Arial" w:cs="Arial"/>
                  <w:sz w:val="20"/>
                  <w:szCs w:val="20"/>
                </w:rPr>
                <w:id w:val="255341482"/>
                <w:citation/>
              </w:sdtPr>
              <w:sdtContent>
                <w:r w:rsidR="001F6E44" w:rsidRPr="000056C8">
                  <w:rPr>
                    <w:rFonts w:ascii="Arial" w:hAnsi="Arial" w:cs="Arial"/>
                    <w:sz w:val="20"/>
                    <w:szCs w:val="20"/>
                  </w:rPr>
                  <w:fldChar w:fldCharType="begin"/>
                </w:r>
                <w:r w:rsidR="006C4E67" w:rsidRPr="000056C8">
                  <w:rPr>
                    <w:rFonts w:ascii="Arial" w:hAnsi="Arial" w:cs="Arial"/>
                    <w:sz w:val="20"/>
                    <w:szCs w:val="20"/>
                  </w:rPr>
                  <w:instrText xml:space="preserve"> CITATION Van \l 1051 </w:instrText>
                </w:r>
                <w:r w:rsidR="001F6E44" w:rsidRPr="000056C8">
                  <w:rPr>
                    <w:rFonts w:ascii="Arial" w:hAnsi="Arial" w:cs="Arial"/>
                    <w:sz w:val="20"/>
                    <w:szCs w:val="20"/>
                  </w:rPr>
                  <w:fldChar w:fldCharType="separate"/>
                </w:r>
                <w:r w:rsidR="00FD0B22" w:rsidRPr="000056C8">
                  <w:rPr>
                    <w:rFonts w:ascii="Arial" w:hAnsi="Arial" w:cs="Arial"/>
                    <w:noProof/>
                    <w:sz w:val="20"/>
                    <w:szCs w:val="20"/>
                  </w:rPr>
                  <w:t>(11)</w:t>
                </w:r>
                <w:r w:rsidR="001F6E44" w:rsidRPr="000056C8">
                  <w:rPr>
                    <w:rFonts w:ascii="Arial" w:hAnsi="Arial" w:cs="Arial"/>
                    <w:sz w:val="20"/>
                    <w:szCs w:val="20"/>
                  </w:rPr>
                  <w:fldChar w:fldCharType="end"/>
                </w:r>
              </w:sdtContent>
            </w:sdt>
            <w:r w:rsidR="006C4E67" w:rsidRPr="000056C8">
              <w:rPr>
                <w:rFonts w:ascii="Arial" w:hAnsi="Arial" w:cs="Arial"/>
                <w:sz w:val="20"/>
                <w:szCs w:val="20"/>
              </w:rPr>
              <w:t xml:space="preserve">, </w:t>
            </w:r>
            <w:sdt>
              <w:sdtPr>
                <w:rPr>
                  <w:rFonts w:ascii="Arial" w:hAnsi="Arial" w:cs="Arial"/>
                  <w:sz w:val="20"/>
                  <w:szCs w:val="20"/>
                </w:rPr>
                <w:id w:val="895088594"/>
                <w:citation/>
              </w:sdtPr>
              <w:sdtContent>
                <w:r w:rsidR="001F6E44" w:rsidRPr="000056C8">
                  <w:rPr>
                    <w:rFonts w:ascii="Arial" w:hAnsi="Arial" w:cs="Arial"/>
                    <w:sz w:val="20"/>
                    <w:szCs w:val="20"/>
                  </w:rPr>
                  <w:fldChar w:fldCharType="begin"/>
                </w:r>
                <w:r w:rsidR="006C4E67" w:rsidRPr="000056C8">
                  <w:rPr>
                    <w:rFonts w:ascii="Arial" w:hAnsi="Arial" w:cs="Arial"/>
                    <w:sz w:val="20"/>
                    <w:szCs w:val="20"/>
                  </w:rPr>
                  <w:instrText xml:space="preserve"> CITATION Swa \l 1051 </w:instrText>
                </w:r>
                <w:r w:rsidR="001F6E44" w:rsidRPr="000056C8">
                  <w:rPr>
                    <w:rFonts w:ascii="Arial" w:hAnsi="Arial" w:cs="Arial"/>
                    <w:sz w:val="20"/>
                    <w:szCs w:val="20"/>
                  </w:rPr>
                  <w:fldChar w:fldCharType="separate"/>
                </w:r>
                <w:r w:rsidR="00FD0B22" w:rsidRPr="000056C8">
                  <w:rPr>
                    <w:rFonts w:ascii="Arial" w:hAnsi="Arial" w:cs="Arial"/>
                    <w:noProof/>
                    <w:sz w:val="20"/>
                    <w:szCs w:val="20"/>
                  </w:rPr>
                  <w:t>(12)</w:t>
                </w:r>
                <w:r w:rsidR="001F6E44" w:rsidRPr="000056C8">
                  <w:rPr>
                    <w:rFonts w:ascii="Arial" w:hAnsi="Arial" w:cs="Arial"/>
                    <w:sz w:val="20"/>
                    <w:szCs w:val="20"/>
                  </w:rPr>
                  <w:fldChar w:fldCharType="end"/>
                </w:r>
              </w:sdtContent>
            </w:sdt>
            <w:r w:rsidR="006C4E67" w:rsidRPr="000056C8">
              <w:rPr>
                <w:rFonts w:ascii="Arial" w:hAnsi="Arial" w:cs="Arial"/>
                <w:sz w:val="20"/>
                <w:szCs w:val="20"/>
              </w:rPr>
              <w:t xml:space="preserve"> </w:t>
            </w:r>
          </w:p>
          <w:p w:rsidR="00427A2B" w:rsidRPr="000056C8" w:rsidRDefault="00427A2B" w:rsidP="00043F1E">
            <w:pPr>
              <w:rPr>
                <w:rFonts w:ascii="Arial" w:hAnsi="Arial" w:cs="Arial"/>
                <w:sz w:val="20"/>
                <w:szCs w:val="20"/>
              </w:rPr>
            </w:pPr>
          </w:p>
          <w:p w:rsidR="003F4994" w:rsidRPr="000056C8" w:rsidRDefault="003F4994" w:rsidP="00043F1E">
            <w:pPr>
              <w:rPr>
                <w:rFonts w:ascii="Arial" w:hAnsi="Arial" w:cs="Arial"/>
                <w:sz w:val="20"/>
                <w:szCs w:val="20"/>
              </w:rPr>
            </w:pPr>
            <w:r w:rsidRPr="000056C8">
              <w:rPr>
                <w:rFonts w:ascii="Arial" w:hAnsi="Arial" w:cs="Arial"/>
                <w:sz w:val="20"/>
                <w:szCs w:val="20"/>
              </w:rPr>
              <w:t>V roku 2000 boli publikované výsledky epidemiologickej štúdie SCAR</w:t>
            </w:r>
            <w:r w:rsidR="00EF7A26" w:rsidRPr="000056C8">
              <w:rPr>
                <w:rFonts w:ascii="Arial" w:hAnsi="Arial" w:cs="Arial"/>
                <w:sz w:val="20"/>
                <w:szCs w:val="20"/>
              </w:rPr>
              <w:t xml:space="preserve"> </w:t>
            </w:r>
            <w:sdt>
              <w:sdtPr>
                <w:rPr>
                  <w:rFonts w:ascii="Arial" w:hAnsi="Arial" w:cs="Arial"/>
                  <w:sz w:val="20"/>
                  <w:szCs w:val="20"/>
                </w:rPr>
                <w:id w:val="329188555"/>
                <w:citation/>
              </w:sdtPr>
              <w:sdtContent>
                <w:r w:rsidR="001F6E44" w:rsidRPr="000056C8">
                  <w:rPr>
                    <w:rFonts w:ascii="Arial" w:hAnsi="Arial" w:cs="Arial"/>
                    <w:sz w:val="20"/>
                    <w:szCs w:val="20"/>
                  </w:rPr>
                  <w:fldChar w:fldCharType="begin"/>
                </w:r>
                <w:r w:rsidR="00EF7A26" w:rsidRPr="000056C8">
                  <w:rPr>
                    <w:rFonts w:ascii="Arial" w:hAnsi="Arial" w:cs="Arial"/>
                    <w:sz w:val="20"/>
                    <w:szCs w:val="20"/>
                  </w:rPr>
                  <w:instrText xml:space="preserve"> CITATION Swa \l 1051 </w:instrText>
                </w:r>
                <w:r w:rsidR="001F6E44" w:rsidRPr="000056C8">
                  <w:rPr>
                    <w:rFonts w:ascii="Arial" w:hAnsi="Arial" w:cs="Arial"/>
                    <w:sz w:val="20"/>
                    <w:szCs w:val="20"/>
                  </w:rPr>
                  <w:fldChar w:fldCharType="separate"/>
                </w:r>
                <w:r w:rsidR="00FD0B22" w:rsidRPr="000056C8">
                  <w:rPr>
                    <w:rFonts w:ascii="Arial" w:hAnsi="Arial" w:cs="Arial"/>
                    <w:noProof/>
                    <w:sz w:val="20"/>
                    <w:szCs w:val="20"/>
                  </w:rPr>
                  <w:t>(12)</w:t>
                </w:r>
                <w:r w:rsidR="001F6E44" w:rsidRPr="000056C8">
                  <w:rPr>
                    <w:rFonts w:ascii="Arial" w:hAnsi="Arial" w:cs="Arial"/>
                    <w:sz w:val="20"/>
                    <w:szCs w:val="20"/>
                  </w:rPr>
                  <w:fldChar w:fldCharType="end"/>
                </w:r>
              </w:sdtContent>
            </w:sdt>
            <w:r w:rsidRPr="000056C8">
              <w:rPr>
                <w:rFonts w:ascii="Arial" w:hAnsi="Arial" w:cs="Arial"/>
                <w:sz w:val="20"/>
                <w:szCs w:val="20"/>
              </w:rPr>
              <w:t>, ktorá sledovala záťaž pooperačných zrastov na základe analýzy opakovanej hospitalizácie pacientok (celkovo 8 489 pacientok, sledovanie 10 rokov od prvej operácie):</w:t>
            </w:r>
          </w:p>
          <w:p w:rsidR="003F4994" w:rsidRPr="000056C8" w:rsidRDefault="003F4994" w:rsidP="00043F1E">
            <w:pPr>
              <w:numPr>
                <w:ilvl w:val="0"/>
                <w:numId w:val="21"/>
              </w:numPr>
              <w:rPr>
                <w:rFonts w:ascii="Arial" w:hAnsi="Arial" w:cs="Arial"/>
                <w:sz w:val="20"/>
                <w:szCs w:val="20"/>
              </w:rPr>
            </w:pPr>
            <w:r w:rsidRPr="000056C8">
              <w:rPr>
                <w:rFonts w:ascii="Arial" w:hAnsi="Arial" w:cs="Arial"/>
                <w:sz w:val="20"/>
                <w:szCs w:val="20"/>
              </w:rPr>
              <w:t>Opakovaná hospitalizácia u cca 50% sledovaných pacientok. Z toho 4,5% malo priamu súvislosť so zrastami. Potenciálnu súvislosť so zrastami resp. možné komplikácie v dôsledku zrastov u 34,5% pacientok  a to priemerne 1,9 krát.</w:t>
            </w:r>
          </w:p>
          <w:p w:rsidR="003F4994" w:rsidRPr="000056C8" w:rsidRDefault="003F4994" w:rsidP="00043F1E">
            <w:pPr>
              <w:numPr>
                <w:ilvl w:val="0"/>
                <w:numId w:val="21"/>
              </w:numPr>
              <w:rPr>
                <w:rFonts w:ascii="Arial" w:hAnsi="Arial" w:cs="Arial"/>
                <w:sz w:val="20"/>
                <w:szCs w:val="20"/>
              </w:rPr>
            </w:pPr>
            <w:r w:rsidRPr="000056C8">
              <w:rPr>
                <w:rFonts w:ascii="Arial" w:hAnsi="Arial" w:cs="Arial"/>
                <w:sz w:val="20"/>
                <w:szCs w:val="20"/>
              </w:rPr>
              <w:t>Opakovaná hospitalizácia súvisiaca so zrastami počas 10 rokov trvania štúdie, celkový počet opakovaných hospitalizácií bol 64 na 100 prvotných operácií.</w:t>
            </w:r>
          </w:p>
          <w:p w:rsidR="007022A3" w:rsidRPr="000056C8" w:rsidRDefault="007022A3" w:rsidP="00244CC4">
            <w:pPr>
              <w:ind w:left="720"/>
              <w:rPr>
                <w:rFonts w:ascii="Arial" w:hAnsi="Arial" w:cs="Arial"/>
                <w:sz w:val="20"/>
                <w:szCs w:val="20"/>
              </w:rPr>
            </w:pPr>
          </w:p>
          <w:p w:rsidR="0054143D" w:rsidRPr="000056C8" w:rsidRDefault="00530203" w:rsidP="00043F1E">
            <w:pPr>
              <w:rPr>
                <w:rFonts w:ascii="Arial" w:hAnsi="Arial" w:cs="Arial"/>
                <w:i/>
                <w:sz w:val="20"/>
                <w:szCs w:val="20"/>
              </w:rPr>
            </w:pPr>
            <w:r w:rsidRPr="000056C8">
              <w:rPr>
                <w:rFonts w:ascii="Arial" w:hAnsi="Arial" w:cs="Arial"/>
                <w:sz w:val="20"/>
                <w:szCs w:val="20"/>
              </w:rPr>
              <w:t>Podľa údajov SCAR</w:t>
            </w:r>
            <w:r w:rsidR="00C63FC6" w:rsidRPr="000056C8">
              <w:rPr>
                <w:rFonts w:ascii="Arial" w:hAnsi="Arial" w:cs="Arial"/>
                <w:sz w:val="20"/>
                <w:szCs w:val="20"/>
              </w:rPr>
              <w:t xml:space="preserve"> </w:t>
            </w:r>
            <w:r w:rsidR="00542E0E" w:rsidRPr="000056C8">
              <w:rPr>
                <w:rFonts w:ascii="Arial" w:hAnsi="Arial" w:cs="Arial"/>
                <w:sz w:val="20"/>
                <w:szCs w:val="20"/>
              </w:rPr>
              <w:t xml:space="preserve">tvorili </w:t>
            </w:r>
            <w:r w:rsidR="00C67643" w:rsidRPr="000056C8">
              <w:rPr>
                <w:rFonts w:ascii="Arial" w:hAnsi="Arial" w:cs="Arial"/>
                <w:sz w:val="20"/>
                <w:szCs w:val="20"/>
              </w:rPr>
              <w:t xml:space="preserve">liečebné náklady </w:t>
            </w:r>
            <w:r w:rsidR="0054143D" w:rsidRPr="000056C8">
              <w:rPr>
                <w:rFonts w:ascii="Arial" w:hAnsi="Arial" w:cs="Arial"/>
                <w:sz w:val="20"/>
                <w:szCs w:val="20"/>
              </w:rPr>
              <w:t xml:space="preserve">spojené s </w:t>
            </w:r>
            <w:r w:rsidR="00C67643" w:rsidRPr="000056C8">
              <w:rPr>
                <w:rFonts w:ascii="Arial" w:hAnsi="Arial" w:cs="Arial"/>
                <w:sz w:val="20"/>
                <w:szCs w:val="20"/>
              </w:rPr>
              <w:t>chirurgick</w:t>
            </w:r>
            <w:r w:rsidR="0054143D" w:rsidRPr="000056C8">
              <w:rPr>
                <w:rFonts w:ascii="Arial" w:hAnsi="Arial" w:cs="Arial"/>
                <w:sz w:val="20"/>
                <w:szCs w:val="20"/>
              </w:rPr>
              <w:t>ými</w:t>
            </w:r>
            <w:r w:rsidR="00C67643" w:rsidRPr="000056C8">
              <w:rPr>
                <w:rFonts w:ascii="Arial" w:hAnsi="Arial" w:cs="Arial"/>
                <w:sz w:val="20"/>
                <w:szCs w:val="20"/>
              </w:rPr>
              <w:t xml:space="preserve"> výkon</w:t>
            </w:r>
            <w:r w:rsidR="0054143D" w:rsidRPr="000056C8">
              <w:rPr>
                <w:rFonts w:ascii="Arial" w:hAnsi="Arial" w:cs="Arial"/>
                <w:sz w:val="20"/>
                <w:szCs w:val="20"/>
              </w:rPr>
              <w:t>mi</w:t>
            </w:r>
            <w:r w:rsidR="00C67643" w:rsidRPr="000056C8">
              <w:rPr>
                <w:rFonts w:ascii="Arial" w:hAnsi="Arial" w:cs="Arial"/>
                <w:sz w:val="20"/>
                <w:szCs w:val="20"/>
              </w:rPr>
              <w:t xml:space="preserve"> </w:t>
            </w:r>
            <w:r w:rsidR="0054143D" w:rsidRPr="000056C8">
              <w:rPr>
                <w:rFonts w:ascii="Arial" w:hAnsi="Arial" w:cs="Arial"/>
                <w:sz w:val="20"/>
                <w:szCs w:val="20"/>
              </w:rPr>
              <w:t xml:space="preserve">v dôsledku zrastov </w:t>
            </w:r>
            <w:r w:rsidR="00C67643" w:rsidRPr="000056C8">
              <w:rPr>
                <w:rFonts w:ascii="Arial" w:hAnsi="Arial" w:cs="Arial"/>
                <w:sz w:val="20"/>
                <w:szCs w:val="20"/>
              </w:rPr>
              <w:t xml:space="preserve">2% </w:t>
            </w:r>
            <w:r w:rsidR="0054143D" w:rsidRPr="000056C8">
              <w:rPr>
                <w:rFonts w:ascii="Arial" w:hAnsi="Arial" w:cs="Arial"/>
                <w:sz w:val="20"/>
                <w:szCs w:val="20"/>
              </w:rPr>
              <w:t xml:space="preserve">celkových </w:t>
            </w:r>
            <w:r w:rsidR="00C67643" w:rsidRPr="000056C8">
              <w:rPr>
                <w:rFonts w:ascii="Arial" w:hAnsi="Arial" w:cs="Arial"/>
                <w:sz w:val="20"/>
                <w:szCs w:val="20"/>
              </w:rPr>
              <w:t xml:space="preserve">výdavkov </w:t>
            </w:r>
            <w:r w:rsidR="0054143D" w:rsidRPr="000056C8">
              <w:rPr>
                <w:rFonts w:ascii="Arial" w:hAnsi="Arial" w:cs="Arial"/>
                <w:sz w:val="20"/>
                <w:szCs w:val="20"/>
              </w:rPr>
              <w:t xml:space="preserve">vynaložených </w:t>
            </w:r>
            <w:r w:rsidR="007F3620" w:rsidRPr="000056C8">
              <w:rPr>
                <w:rFonts w:ascii="Arial" w:hAnsi="Arial" w:cs="Arial"/>
                <w:sz w:val="20"/>
                <w:szCs w:val="20"/>
              </w:rPr>
              <w:t xml:space="preserve">v Škótsku </w:t>
            </w:r>
            <w:r w:rsidR="0054143D" w:rsidRPr="000056C8">
              <w:rPr>
                <w:rFonts w:ascii="Arial" w:hAnsi="Arial" w:cs="Arial"/>
                <w:sz w:val="20"/>
                <w:szCs w:val="20"/>
              </w:rPr>
              <w:t xml:space="preserve">v </w:t>
            </w:r>
            <w:r w:rsidR="00C67643" w:rsidRPr="000056C8">
              <w:rPr>
                <w:rFonts w:ascii="Arial" w:hAnsi="Arial" w:cs="Arial"/>
                <w:sz w:val="20"/>
                <w:szCs w:val="20"/>
              </w:rPr>
              <w:t>sektor</w:t>
            </w:r>
            <w:r w:rsidR="0054143D" w:rsidRPr="000056C8">
              <w:rPr>
                <w:rFonts w:ascii="Arial" w:hAnsi="Arial" w:cs="Arial"/>
                <w:sz w:val="20"/>
                <w:szCs w:val="20"/>
              </w:rPr>
              <w:t>e</w:t>
            </w:r>
            <w:r w:rsidR="00C67643" w:rsidRPr="000056C8">
              <w:rPr>
                <w:rFonts w:ascii="Arial" w:hAnsi="Arial" w:cs="Arial"/>
                <w:sz w:val="20"/>
                <w:szCs w:val="20"/>
              </w:rPr>
              <w:t xml:space="preserve"> nemocničných a</w:t>
            </w:r>
            <w:r w:rsidR="0054143D" w:rsidRPr="000056C8">
              <w:rPr>
                <w:rFonts w:ascii="Arial" w:hAnsi="Arial" w:cs="Arial"/>
                <w:sz w:val="20"/>
                <w:szCs w:val="20"/>
              </w:rPr>
              <w:t xml:space="preserve"> sociálnych </w:t>
            </w:r>
            <w:r w:rsidR="00C67643" w:rsidRPr="000056C8">
              <w:rPr>
                <w:rFonts w:ascii="Arial" w:hAnsi="Arial" w:cs="Arial"/>
                <w:sz w:val="20"/>
                <w:szCs w:val="20"/>
              </w:rPr>
              <w:t xml:space="preserve">služieb a dosahovali viac </w:t>
            </w:r>
            <w:r w:rsidR="0054143D" w:rsidRPr="000056C8">
              <w:rPr>
                <w:rFonts w:ascii="Arial" w:hAnsi="Arial" w:cs="Arial"/>
                <w:sz w:val="20"/>
                <w:szCs w:val="20"/>
              </w:rPr>
              <w:t xml:space="preserve">ako </w:t>
            </w:r>
            <w:r w:rsidR="00C67643" w:rsidRPr="000056C8">
              <w:rPr>
                <w:rFonts w:ascii="Arial" w:hAnsi="Arial" w:cs="Arial"/>
                <w:sz w:val="20"/>
                <w:szCs w:val="20"/>
              </w:rPr>
              <w:t xml:space="preserve">6 miliónov GBP (9 miliónov EUR). </w:t>
            </w:r>
            <w:r w:rsidR="0054143D" w:rsidRPr="000056C8">
              <w:rPr>
                <w:rFonts w:ascii="Arial" w:hAnsi="Arial" w:cs="Arial"/>
                <w:sz w:val="20"/>
                <w:szCs w:val="20"/>
              </w:rPr>
              <w:t>M</w:t>
            </w:r>
            <w:r w:rsidR="00C67643" w:rsidRPr="000056C8">
              <w:rPr>
                <w:rFonts w:ascii="Arial" w:hAnsi="Arial" w:cs="Arial"/>
                <w:sz w:val="20"/>
                <w:szCs w:val="20"/>
              </w:rPr>
              <w:t>odel nákladov</w:t>
            </w:r>
            <w:r w:rsidR="00542E0E" w:rsidRPr="000056C8">
              <w:rPr>
                <w:rFonts w:ascii="Arial" w:hAnsi="Arial" w:cs="Arial"/>
                <w:sz w:val="20"/>
                <w:szCs w:val="20"/>
              </w:rPr>
              <w:t>osti</w:t>
            </w:r>
            <w:r w:rsidR="00C67643" w:rsidRPr="000056C8">
              <w:rPr>
                <w:rFonts w:ascii="Arial" w:hAnsi="Arial" w:cs="Arial"/>
                <w:sz w:val="20"/>
                <w:szCs w:val="20"/>
              </w:rPr>
              <w:t xml:space="preserve"> vypracovaný Wilsonom </w:t>
            </w:r>
            <w:r w:rsidR="00C67643" w:rsidRPr="000056C8">
              <w:rPr>
                <w:rFonts w:ascii="Arial" w:hAnsi="Arial" w:cs="Arial"/>
                <w:sz w:val="20"/>
                <w:szCs w:val="20"/>
              </w:rPr>
              <w:lastRenderedPageBreak/>
              <w:t>a</w:t>
            </w:r>
            <w:r w:rsidR="00D6611A" w:rsidRPr="000056C8">
              <w:rPr>
                <w:rFonts w:ascii="Arial" w:hAnsi="Arial" w:cs="Arial"/>
                <w:sz w:val="20"/>
                <w:szCs w:val="20"/>
              </w:rPr>
              <w:t> </w:t>
            </w:r>
            <w:r w:rsidR="00C67643" w:rsidRPr="000056C8">
              <w:rPr>
                <w:rFonts w:ascii="Arial" w:hAnsi="Arial" w:cs="Arial"/>
                <w:sz w:val="20"/>
                <w:szCs w:val="20"/>
              </w:rPr>
              <w:t>kol</w:t>
            </w:r>
            <w:r w:rsidR="00D6611A" w:rsidRPr="000056C8">
              <w:rPr>
                <w:rFonts w:ascii="Arial" w:hAnsi="Arial" w:cs="Arial"/>
                <w:sz w:val="20"/>
                <w:szCs w:val="20"/>
              </w:rPr>
              <w:t>.</w:t>
            </w:r>
            <w:r w:rsidR="00C67643" w:rsidRPr="000056C8">
              <w:rPr>
                <w:rFonts w:ascii="Arial" w:hAnsi="Arial" w:cs="Arial"/>
                <w:sz w:val="20"/>
                <w:szCs w:val="20"/>
              </w:rPr>
              <w:t xml:space="preserve"> vychádzal z údajov SCAR a predpokladal, že </w:t>
            </w:r>
            <w:r w:rsidR="007F3620" w:rsidRPr="000056C8">
              <w:rPr>
                <w:rFonts w:ascii="Arial" w:hAnsi="Arial" w:cs="Arial"/>
                <w:sz w:val="20"/>
                <w:szCs w:val="20"/>
              </w:rPr>
              <w:t xml:space="preserve">výška </w:t>
            </w:r>
            <w:r w:rsidR="00C67643" w:rsidRPr="000056C8">
              <w:rPr>
                <w:rFonts w:ascii="Arial" w:hAnsi="Arial" w:cs="Arial"/>
                <w:sz w:val="20"/>
                <w:szCs w:val="20"/>
              </w:rPr>
              <w:t>priam</w:t>
            </w:r>
            <w:r w:rsidR="007F3620" w:rsidRPr="000056C8">
              <w:rPr>
                <w:rFonts w:ascii="Arial" w:hAnsi="Arial" w:cs="Arial"/>
                <w:sz w:val="20"/>
                <w:szCs w:val="20"/>
              </w:rPr>
              <w:t>ych</w:t>
            </w:r>
            <w:r w:rsidR="00C67643" w:rsidRPr="000056C8">
              <w:rPr>
                <w:rFonts w:ascii="Arial" w:hAnsi="Arial" w:cs="Arial"/>
                <w:sz w:val="20"/>
                <w:szCs w:val="20"/>
              </w:rPr>
              <w:t xml:space="preserve"> ročn</w:t>
            </w:r>
            <w:r w:rsidR="007F3620" w:rsidRPr="000056C8">
              <w:rPr>
                <w:rFonts w:ascii="Arial" w:hAnsi="Arial" w:cs="Arial"/>
                <w:sz w:val="20"/>
                <w:szCs w:val="20"/>
              </w:rPr>
              <w:t>ých</w:t>
            </w:r>
            <w:r w:rsidR="00C67643" w:rsidRPr="000056C8">
              <w:rPr>
                <w:rFonts w:ascii="Arial" w:hAnsi="Arial" w:cs="Arial"/>
                <w:sz w:val="20"/>
                <w:szCs w:val="20"/>
              </w:rPr>
              <w:t xml:space="preserve"> náklad</w:t>
            </w:r>
            <w:r w:rsidR="007F3620" w:rsidRPr="000056C8">
              <w:rPr>
                <w:rFonts w:ascii="Arial" w:hAnsi="Arial" w:cs="Arial"/>
                <w:sz w:val="20"/>
                <w:szCs w:val="20"/>
              </w:rPr>
              <w:t>ov</w:t>
            </w:r>
            <w:r w:rsidR="00C67643" w:rsidRPr="000056C8">
              <w:rPr>
                <w:rFonts w:ascii="Arial" w:hAnsi="Arial" w:cs="Arial"/>
                <w:sz w:val="20"/>
                <w:szCs w:val="20"/>
              </w:rPr>
              <w:t xml:space="preserve"> na opakované hospitalizácie </w:t>
            </w:r>
            <w:r w:rsidR="00542E0E" w:rsidRPr="000056C8">
              <w:rPr>
                <w:rFonts w:ascii="Arial" w:hAnsi="Arial" w:cs="Arial"/>
                <w:sz w:val="20"/>
                <w:szCs w:val="20"/>
              </w:rPr>
              <w:t xml:space="preserve">v dôsledku </w:t>
            </w:r>
            <w:r w:rsidR="007F3620" w:rsidRPr="000056C8">
              <w:rPr>
                <w:rFonts w:ascii="Arial" w:hAnsi="Arial" w:cs="Arial"/>
                <w:sz w:val="20"/>
                <w:szCs w:val="20"/>
              </w:rPr>
              <w:t>pooperačn</w:t>
            </w:r>
            <w:r w:rsidR="00542E0E" w:rsidRPr="000056C8">
              <w:rPr>
                <w:rFonts w:ascii="Arial" w:hAnsi="Arial" w:cs="Arial"/>
                <w:sz w:val="20"/>
                <w:szCs w:val="20"/>
              </w:rPr>
              <w:t>ých</w:t>
            </w:r>
            <w:r w:rsidR="007F3620" w:rsidRPr="000056C8">
              <w:rPr>
                <w:rFonts w:ascii="Arial" w:hAnsi="Arial" w:cs="Arial"/>
                <w:sz w:val="20"/>
                <w:szCs w:val="20"/>
              </w:rPr>
              <w:t xml:space="preserve"> zrast</w:t>
            </w:r>
            <w:r w:rsidR="00542E0E" w:rsidRPr="000056C8">
              <w:rPr>
                <w:rFonts w:ascii="Arial" w:hAnsi="Arial" w:cs="Arial"/>
                <w:sz w:val="20"/>
                <w:szCs w:val="20"/>
              </w:rPr>
              <w:t>ov</w:t>
            </w:r>
            <w:r w:rsidR="007F3620" w:rsidRPr="000056C8">
              <w:rPr>
                <w:rFonts w:ascii="Arial" w:hAnsi="Arial" w:cs="Arial"/>
                <w:sz w:val="20"/>
                <w:szCs w:val="20"/>
              </w:rPr>
              <w:t xml:space="preserve"> </w:t>
            </w:r>
            <w:r w:rsidR="00C67643" w:rsidRPr="000056C8">
              <w:rPr>
                <w:rFonts w:ascii="Arial" w:hAnsi="Arial" w:cs="Arial"/>
                <w:sz w:val="20"/>
                <w:szCs w:val="20"/>
              </w:rPr>
              <w:t>v</w:t>
            </w:r>
            <w:r w:rsidR="007F3620" w:rsidRPr="000056C8">
              <w:rPr>
                <w:rFonts w:ascii="Arial" w:hAnsi="Arial" w:cs="Arial"/>
                <w:sz w:val="20"/>
                <w:szCs w:val="20"/>
              </w:rPr>
              <w:t xml:space="preserve">o Veľkej Británii </w:t>
            </w:r>
            <w:r w:rsidR="00C67643" w:rsidRPr="000056C8">
              <w:rPr>
                <w:rFonts w:ascii="Arial" w:hAnsi="Arial" w:cs="Arial"/>
                <w:sz w:val="20"/>
                <w:szCs w:val="20"/>
              </w:rPr>
              <w:t>predstavoval</w:t>
            </w:r>
            <w:r w:rsidR="007F3620" w:rsidRPr="000056C8">
              <w:rPr>
                <w:rFonts w:ascii="Arial" w:hAnsi="Arial" w:cs="Arial"/>
                <w:sz w:val="20"/>
                <w:szCs w:val="20"/>
              </w:rPr>
              <w:t>a</w:t>
            </w:r>
            <w:r w:rsidR="00C67643" w:rsidRPr="000056C8">
              <w:rPr>
                <w:rFonts w:ascii="Arial" w:hAnsi="Arial" w:cs="Arial"/>
                <w:sz w:val="20"/>
                <w:szCs w:val="20"/>
              </w:rPr>
              <w:t xml:space="preserve"> v prvom roku po počiatočnej operácii v podbrušku približne 36 miliónv EUR (24,2 milióna GBP) a vzrástl</w:t>
            </w:r>
            <w:r w:rsidR="007F3620" w:rsidRPr="000056C8">
              <w:rPr>
                <w:rFonts w:ascii="Arial" w:hAnsi="Arial" w:cs="Arial"/>
                <w:sz w:val="20"/>
                <w:szCs w:val="20"/>
              </w:rPr>
              <w:t>a</w:t>
            </w:r>
            <w:r w:rsidR="00C67643" w:rsidRPr="000056C8">
              <w:rPr>
                <w:rFonts w:ascii="Arial" w:hAnsi="Arial" w:cs="Arial"/>
                <w:sz w:val="20"/>
                <w:szCs w:val="20"/>
              </w:rPr>
              <w:t xml:space="preserve"> na 141 miliónov EUR (95,2 milióna GBP) v desiatom roku </w:t>
            </w:r>
            <w:r w:rsidR="007F3620" w:rsidRPr="000056C8">
              <w:rPr>
                <w:rFonts w:ascii="Arial" w:hAnsi="Arial" w:cs="Arial"/>
                <w:sz w:val="20"/>
                <w:szCs w:val="20"/>
              </w:rPr>
              <w:t>po</w:t>
            </w:r>
            <w:r w:rsidR="00C67643" w:rsidRPr="000056C8">
              <w:rPr>
                <w:rFonts w:ascii="Arial" w:hAnsi="Arial" w:cs="Arial"/>
                <w:sz w:val="20"/>
                <w:szCs w:val="20"/>
              </w:rPr>
              <w:t xml:space="preserve"> operáci</w:t>
            </w:r>
            <w:r w:rsidR="007F3620" w:rsidRPr="000056C8">
              <w:rPr>
                <w:rFonts w:ascii="Arial" w:hAnsi="Arial" w:cs="Arial"/>
                <w:sz w:val="20"/>
                <w:szCs w:val="20"/>
              </w:rPr>
              <w:t>i</w:t>
            </w:r>
            <w:r w:rsidR="00C67643" w:rsidRPr="000056C8">
              <w:rPr>
                <w:rFonts w:ascii="Arial" w:hAnsi="Arial" w:cs="Arial"/>
                <w:sz w:val="20"/>
                <w:szCs w:val="20"/>
              </w:rPr>
              <w:t xml:space="preserve">. </w:t>
            </w:r>
            <w:r w:rsidR="007F3620" w:rsidRPr="000056C8">
              <w:rPr>
                <w:rFonts w:ascii="Arial" w:hAnsi="Arial" w:cs="Arial"/>
                <w:sz w:val="20"/>
                <w:szCs w:val="20"/>
              </w:rPr>
              <w:t>C</w:t>
            </w:r>
            <w:r w:rsidR="00C67643" w:rsidRPr="000056C8">
              <w:rPr>
                <w:rFonts w:ascii="Arial" w:hAnsi="Arial" w:cs="Arial"/>
                <w:sz w:val="20"/>
                <w:szCs w:val="20"/>
              </w:rPr>
              <w:t xml:space="preserve">elkové ročné priame náklady na opakované hospitalizácie súvisiace s adhéziami po dobu 10 rokov </w:t>
            </w:r>
            <w:r w:rsidR="007F3620" w:rsidRPr="000056C8">
              <w:rPr>
                <w:rFonts w:ascii="Arial" w:hAnsi="Arial" w:cs="Arial"/>
                <w:sz w:val="20"/>
                <w:szCs w:val="20"/>
              </w:rPr>
              <w:t xml:space="preserve">boli odhadnuté na </w:t>
            </w:r>
            <w:r w:rsidR="00C67643" w:rsidRPr="000056C8">
              <w:rPr>
                <w:rFonts w:ascii="Arial" w:hAnsi="Arial" w:cs="Arial"/>
                <w:sz w:val="20"/>
                <w:szCs w:val="20"/>
              </w:rPr>
              <w:t xml:space="preserve">viac </w:t>
            </w:r>
            <w:r w:rsidR="007F3620" w:rsidRPr="000056C8">
              <w:rPr>
                <w:rFonts w:ascii="Arial" w:hAnsi="Arial" w:cs="Arial"/>
                <w:sz w:val="20"/>
                <w:szCs w:val="20"/>
              </w:rPr>
              <w:t xml:space="preserve">ako </w:t>
            </w:r>
            <w:r w:rsidR="00C67643" w:rsidRPr="000056C8">
              <w:rPr>
                <w:rFonts w:ascii="Arial" w:hAnsi="Arial" w:cs="Arial"/>
                <w:sz w:val="20"/>
                <w:szCs w:val="20"/>
              </w:rPr>
              <w:t>843 miliónov EUR (569 miliónov GBP) v</w:t>
            </w:r>
            <w:r w:rsidR="007F3620" w:rsidRPr="000056C8">
              <w:rPr>
                <w:rFonts w:ascii="Arial" w:hAnsi="Arial" w:cs="Arial"/>
                <w:sz w:val="20"/>
                <w:szCs w:val="20"/>
              </w:rPr>
              <w:t xml:space="preserve">o Veľkej Británii </w:t>
            </w:r>
            <w:r w:rsidR="00244CC4" w:rsidRPr="000056C8">
              <w:rPr>
                <w:rFonts w:ascii="Arial" w:hAnsi="Arial" w:cs="Arial"/>
                <w:sz w:val="20"/>
                <w:szCs w:val="20"/>
              </w:rPr>
              <w:t xml:space="preserve"> </w:t>
            </w:r>
            <w:sdt>
              <w:sdtPr>
                <w:rPr>
                  <w:rFonts w:ascii="Arial" w:hAnsi="Arial" w:cs="Arial"/>
                  <w:sz w:val="20"/>
                  <w:szCs w:val="20"/>
                </w:rPr>
                <w:id w:val="-1918545133"/>
                <w:citation/>
              </w:sdtPr>
              <w:sdtContent>
                <w:r w:rsidR="001F6E44" w:rsidRPr="000056C8">
                  <w:rPr>
                    <w:rFonts w:ascii="Arial" w:hAnsi="Arial" w:cs="Arial"/>
                    <w:sz w:val="20"/>
                    <w:szCs w:val="20"/>
                  </w:rPr>
                  <w:fldChar w:fldCharType="begin"/>
                </w:r>
                <w:r w:rsidR="00244CC4" w:rsidRPr="000056C8">
                  <w:rPr>
                    <w:rFonts w:ascii="Arial" w:hAnsi="Arial" w:cs="Arial"/>
                    <w:sz w:val="20"/>
                    <w:szCs w:val="20"/>
                  </w:rPr>
                  <w:instrText xml:space="preserve"> CITATION Dan \l 1051 </w:instrText>
                </w:r>
                <w:r w:rsidR="001F6E44" w:rsidRPr="000056C8">
                  <w:rPr>
                    <w:rFonts w:ascii="Arial" w:hAnsi="Arial" w:cs="Arial"/>
                    <w:sz w:val="20"/>
                    <w:szCs w:val="20"/>
                  </w:rPr>
                  <w:fldChar w:fldCharType="separate"/>
                </w:r>
                <w:r w:rsidR="00FD0B22" w:rsidRPr="000056C8">
                  <w:rPr>
                    <w:rFonts w:ascii="Arial" w:hAnsi="Arial" w:cs="Arial"/>
                    <w:noProof/>
                    <w:sz w:val="20"/>
                    <w:szCs w:val="20"/>
                  </w:rPr>
                  <w:t>(13)</w:t>
                </w:r>
                <w:r w:rsidR="001F6E44" w:rsidRPr="000056C8">
                  <w:rPr>
                    <w:rFonts w:ascii="Arial" w:hAnsi="Arial" w:cs="Arial"/>
                    <w:sz w:val="20"/>
                    <w:szCs w:val="20"/>
                  </w:rPr>
                  <w:fldChar w:fldCharType="end"/>
                </w:r>
              </w:sdtContent>
            </w:sdt>
            <w:r w:rsidR="00C67643" w:rsidRPr="000056C8">
              <w:rPr>
                <w:rFonts w:ascii="Arial" w:hAnsi="Arial" w:cs="Arial"/>
                <w:sz w:val="20"/>
                <w:szCs w:val="20"/>
              </w:rPr>
              <w:t>.</w:t>
            </w:r>
          </w:p>
          <w:p w:rsidR="003F4994" w:rsidRPr="000056C8" w:rsidRDefault="003F4994" w:rsidP="00043F1E">
            <w:pPr>
              <w:pStyle w:val="Zkladntext40"/>
              <w:spacing w:before="0" w:line="240" w:lineRule="auto"/>
              <w:rPr>
                <w:rFonts w:ascii="Arial" w:hAnsi="Arial" w:cs="Arial"/>
                <w:b w:val="0"/>
                <w:i w:val="0"/>
                <w:sz w:val="20"/>
                <w:szCs w:val="20"/>
                <w:lang w:val="sk-SK"/>
              </w:rPr>
            </w:pPr>
          </w:p>
          <w:p w:rsidR="003F4994" w:rsidRPr="000056C8" w:rsidRDefault="003F4994" w:rsidP="00043F1E">
            <w:pPr>
              <w:pStyle w:val="Zkladntext40"/>
              <w:spacing w:before="0" w:line="240" w:lineRule="auto"/>
              <w:rPr>
                <w:rFonts w:ascii="Arial" w:hAnsi="Arial" w:cs="Arial"/>
                <w:b w:val="0"/>
                <w:i w:val="0"/>
                <w:sz w:val="20"/>
                <w:szCs w:val="20"/>
                <w:lang w:val="sk-SK"/>
              </w:rPr>
            </w:pPr>
            <w:r w:rsidRPr="000056C8">
              <w:rPr>
                <w:rFonts w:ascii="Arial" w:hAnsi="Arial" w:cs="Arial"/>
                <w:b w:val="0"/>
                <w:i w:val="0"/>
                <w:sz w:val="20"/>
                <w:szCs w:val="20"/>
                <w:lang w:val="sk-SK"/>
              </w:rPr>
              <w:t xml:space="preserve">V roku 2007 </w:t>
            </w:r>
            <w:r w:rsidR="00B64C8F" w:rsidRPr="000056C8">
              <w:rPr>
                <w:rFonts w:ascii="Arial" w:hAnsi="Arial" w:cs="Arial"/>
                <w:b w:val="0"/>
                <w:i w:val="0"/>
                <w:sz w:val="20"/>
                <w:szCs w:val="20"/>
                <w:lang w:val="sk-SK"/>
              </w:rPr>
              <w:t xml:space="preserve">vypracovala Odborná </w:t>
            </w:r>
            <w:r w:rsidRPr="000056C8">
              <w:rPr>
                <w:rFonts w:ascii="Arial" w:hAnsi="Arial" w:cs="Arial"/>
                <w:b w:val="0"/>
                <w:i w:val="0"/>
                <w:sz w:val="20"/>
                <w:szCs w:val="20"/>
                <w:lang w:val="sk-SK"/>
              </w:rPr>
              <w:t>pracovná skupina pre adhézie pri Európskej spoločnosti gynekologickej endoskopie (ESGE) konsenzus na</w:t>
            </w:r>
            <w:r w:rsidR="00691E1A" w:rsidRPr="000056C8">
              <w:rPr>
                <w:rFonts w:ascii="Arial" w:hAnsi="Arial" w:cs="Arial"/>
                <w:b w:val="0"/>
                <w:i w:val="0"/>
                <w:sz w:val="20"/>
                <w:szCs w:val="20"/>
                <w:lang w:val="sk-SK"/>
              </w:rPr>
              <w:t xml:space="preserve"> redukciu pooperačných adhézií a odporúčanie „predchádzať tvorbe pooperačných adhézií aplikovaním chirurgických opatrení a používaním antiadhezívnych prípravkov, a to aspoň pri vysoko rizikových chirurgických výkonoch, akými sú operácie vaječníkov, operácie endometriózy, operácie vajcovodov, myomektómie a adheziolýzy.“</w:t>
            </w:r>
          </w:p>
          <w:p w:rsidR="003F4994" w:rsidRPr="000056C8" w:rsidRDefault="003F4994" w:rsidP="00043F1E">
            <w:pPr>
              <w:pStyle w:val="Zkladntext40"/>
              <w:spacing w:before="0" w:line="240" w:lineRule="auto"/>
              <w:rPr>
                <w:rFonts w:ascii="Arial" w:hAnsi="Arial" w:cs="Arial"/>
                <w:b w:val="0"/>
                <w:i w:val="0"/>
                <w:sz w:val="20"/>
                <w:szCs w:val="20"/>
                <w:lang w:val="sk-SK"/>
              </w:rPr>
            </w:pPr>
            <w:r w:rsidRPr="000056C8">
              <w:rPr>
                <w:rFonts w:ascii="Arial" w:hAnsi="Arial" w:cs="Arial"/>
                <w:b w:val="0"/>
                <w:i w:val="0"/>
                <w:sz w:val="20"/>
                <w:szCs w:val="20"/>
                <w:lang w:val="sk-SK"/>
              </w:rPr>
              <w:t xml:space="preserve">V konsenze sa uvádza, že „zrasty sú najčastejšou komplikáciou operácií v oblasti brucha a malej panvy a môžu predstavovať jeden z najväčších nevyriešených zdravotných problémov dnes v medicíne...“ </w:t>
            </w:r>
          </w:p>
          <w:p w:rsidR="00542E0E" w:rsidRPr="000056C8" w:rsidRDefault="00542E0E" w:rsidP="00043F1E">
            <w:pPr>
              <w:pStyle w:val="Zkladntext40"/>
              <w:spacing w:before="0" w:line="240" w:lineRule="auto"/>
              <w:rPr>
                <w:rFonts w:ascii="Arial" w:hAnsi="Arial" w:cs="Arial"/>
                <w:b w:val="0"/>
                <w:i w:val="0"/>
                <w:sz w:val="20"/>
                <w:szCs w:val="20"/>
                <w:lang w:val="sk-SK"/>
              </w:rPr>
            </w:pPr>
          </w:p>
          <w:p w:rsidR="003F4994" w:rsidRPr="000056C8" w:rsidRDefault="003F4994" w:rsidP="00043F1E">
            <w:pPr>
              <w:pStyle w:val="Zkladntext40"/>
              <w:spacing w:before="0" w:line="240" w:lineRule="auto"/>
              <w:rPr>
                <w:rFonts w:ascii="Arial" w:hAnsi="Arial" w:cs="Arial"/>
                <w:b w:val="0"/>
                <w:i w:val="0"/>
                <w:sz w:val="20"/>
                <w:szCs w:val="20"/>
                <w:lang w:val="sk-SK"/>
              </w:rPr>
            </w:pPr>
            <w:r w:rsidRPr="000056C8">
              <w:rPr>
                <w:rFonts w:ascii="Arial" w:hAnsi="Arial" w:cs="Arial"/>
                <w:b w:val="0"/>
                <w:i w:val="0"/>
                <w:sz w:val="20"/>
                <w:szCs w:val="20"/>
                <w:lang w:val="sk-SK"/>
              </w:rPr>
              <w:t xml:space="preserve">Patogenéza adhézií je dobre známa, v súčasnosti je stredobodom pozornosti morbidita a ekonomická záťaž adhézií. V konsenze sa uvádza, že „adhézie sú najčastejšou príčinou sekundárnej neplodnosti u žien. Negatívne vplývajú na plodnosť tým, že zmenia adnexálnu anatómiu a interferujú s transportom gamét a embryí. Ukázalo sa, že adhézie môžu spôsobovať peritoneálnu infertilitu asi u 15–20% žien. Ďalej tubárny faktor neplodnosti spôsobuje poruchy plodnosti asi v 40% prípadov...“ </w:t>
            </w:r>
          </w:p>
          <w:p w:rsidR="00C63FC6" w:rsidRPr="000056C8" w:rsidRDefault="00C63FC6" w:rsidP="00043F1E">
            <w:pPr>
              <w:pStyle w:val="Zkladntext40"/>
              <w:spacing w:before="0" w:line="240" w:lineRule="auto"/>
              <w:rPr>
                <w:rFonts w:ascii="Arial" w:hAnsi="Arial" w:cs="Arial"/>
                <w:b w:val="0"/>
                <w:i w:val="0"/>
                <w:sz w:val="20"/>
                <w:szCs w:val="20"/>
                <w:lang w:val="sk-SK"/>
              </w:rPr>
            </w:pPr>
          </w:p>
          <w:p w:rsidR="003F4994" w:rsidRPr="000056C8" w:rsidRDefault="00691E1A" w:rsidP="00043F1E">
            <w:pPr>
              <w:pStyle w:val="Zkladntext40"/>
              <w:spacing w:before="0" w:line="240" w:lineRule="auto"/>
              <w:rPr>
                <w:rFonts w:ascii="Arial" w:hAnsi="Arial" w:cs="Arial"/>
                <w:b w:val="0"/>
                <w:i w:val="0"/>
                <w:sz w:val="20"/>
                <w:szCs w:val="20"/>
                <w:lang w:val="sk-SK"/>
              </w:rPr>
            </w:pPr>
            <w:r w:rsidRPr="000056C8">
              <w:rPr>
                <w:rFonts w:ascii="Arial" w:hAnsi="Arial" w:cs="Arial"/>
                <w:b w:val="0"/>
                <w:i w:val="0"/>
                <w:sz w:val="20"/>
                <w:szCs w:val="20"/>
                <w:lang w:val="sk-SK"/>
              </w:rPr>
              <w:t>Slovenská gynekologicko-pôrodnícka spoločnosť SLS sa zaoberala touto problematikou a v roku 2010 publikovala svoje odporúčanie, v ktorom zdôraznila význam prevencie ako najúčinnejšieho a v praxi aplikovateľného nástroja.</w:t>
            </w:r>
            <w:r w:rsidR="0050722A" w:rsidRPr="000056C8">
              <w:rPr>
                <w:rFonts w:ascii="Arial" w:hAnsi="Arial" w:cs="Arial"/>
                <w:b w:val="0"/>
                <w:i w:val="0"/>
                <w:sz w:val="20"/>
                <w:szCs w:val="20"/>
                <w:lang w:val="sk-SK"/>
              </w:rPr>
              <w:t xml:space="preserve"> Posledné stanovisko pre danú problematiku je </w:t>
            </w:r>
            <w:r w:rsidR="006C56F6" w:rsidRPr="000056C8">
              <w:rPr>
                <w:rFonts w:ascii="Arial" w:hAnsi="Arial" w:cs="Arial"/>
                <w:b w:val="0"/>
                <w:i w:val="0"/>
                <w:sz w:val="20"/>
                <w:szCs w:val="20"/>
                <w:lang w:val="sk-SK"/>
              </w:rPr>
              <w:t xml:space="preserve">uvedené vo </w:t>
            </w:r>
            <w:r w:rsidR="0050722A" w:rsidRPr="000056C8">
              <w:rPr>
                <w:rFonts w:ascii="Arial" w:hAnsi="Arial" w:cs="Arial"/>
                <w:b w:val="0"/>
                <w:i w:val="0"/>
                <w:sz w:val="20"/>
                <w:szCs w:val="20"/>
                <w:lang w:val="sk-SK"/>
              </w:rPr>
              <w:t>výsledku Panelu expertov pre európske štandardy prevencie adhézií z r. 2012.</w:t>
            </w:r>
          </w:p>
          <w:p w:rsidR="00F16708" w:rsidRDefault="00F16708" w:rsidP="008A623B">
            <w:pPr>
              <w:pStyle w:val="Zkladntext40"/>
              <w:spacing w:before="0" w:line="240" w:lineRule="auto"/>
              <w:rPr>
                <w:rFonts w:ascii="Arial" w:hAnsi="Arial" w:cs="Arial"/>
                <w:b w:val="0"/>
                <w:i w:val="0"/>
                <w:sz w:val="20"/>
                <w:szCs w:val="20"/>
                <w:lang w:val="sk-SK"/>
              </w:rPr>
            </w:pPr>
          </w:p>
          <w:p w:rsidR="00220170" w:rsidRDefault="00220170" w:rsidP="008A623B">
            <w:pPr>
              <w:pStyle w:val="Zkladntext40"/>
              <w:spacing w:before="0" w:line="240" w:lineRule="auto"/>
              <w:rPr>
                <w:rFonts w:ascii="Arial" w:hAnsi="Arial" w:cs="Arial"/>
                <w:b w:val="0"/>
                <w:i w:val="0"/>
                <w:sz w:val="20"/>
                <w:szCs w:val="20"/>
                <w:lang w:val="sk-SK"/>
              </w:rPr>
            </w:pPr>
            <w:r>
              <w:rPr>
                <w:rFonts w:ascii="Arial" w:hAnsi="Arial" w:cs="Arial"/>
                <w:b w:val="0"/>
                <w:i w:val="0"/>
                <w:sz w:val="20"/>
                <w:szCs w:val="20"/>
                <w:lang w:val="sk-SK"/>
              </w:rPr>
              <w:t>Európsk</w:t>
            </w:r>
            <w:r w:rsidR="00F16708">
              <w:rPr>
                <w:rFonts w:ascii="Arial" w:hAnsi="Arial" w:cs="Arial"/>
                <w:b w:val="0"/>
                <w:i w:val="0"/>
                <w:sz w:val="20"/>
                <w:szCs w:val="20"/>
                <w:lang w:val="sk-SK"/>
              </w:rPr>
              <w:t>a</w:t>
            </w:r>
            <w:r>
              <w:rPr>
                <w:rFonts w:ascii="Arial" w:hAnsi="Arial" w:cs="Arial"/>
                <w:b w:val="0"/>
                <w:i w:val="0"/>
                <w:sz w:val="20"/>
                <w:szCs w:val="20"/>
                <w:lang w:val="sk-SK"/>
              </w:rPr>
              <w:t xml:space="preserve"> </w:t>
            </w:r>
            <w:r w:rsidRPr="00220170">
              <w:rPr>
                <w:rFonts w:ascii="Arial" w:hAnsi="Arial" w:cs="Arial"/>
                <w:b w:val="0"/>
                <w:i w:val="0"/>
                <w:sz w:val="20"/>
                <w:szCs w:val="20"/>
                <w:lang w:val="sk-SK"/>
              </w:rPr>
              <w:t>spoločnosť humánnej reprodukcie a</w:t>
            </w:r>
            <w:r>
              <w:rPr>
                <w:rFonts w:ascii="Arial" w:hAnsi="Arial" w:cs="Arial"/>
                <w:b w:val="0"/>
                <w:i w:val="0"/>
                <w:sz w:val="20"/>
                <w:szCs w:val="20"/>
                <w:lang w:val="sk-SK"/>
              </w:rPr>
              <w:t> </w:t>
            </w:r>
            <w:r w:rsidRPr="00220170">
              <w:rPr>
                <w:rFonts w:ascii="Arial" w:hAnsi="Arial" w:cs="Arial"/>
                <w:b w:val="0"/>
                <w:i w:val="0"/>
                <w:sz w:val="20"/>
                <w:szCs w:val="20"/>
                <w:lang w:val="sk-SK"/>
              </w:rPr>
              <w:t>embryológie</w:t>
            </w:r>
            <w:r>
              <w:rPr>
                <w:rFonts w:ascii="Arial" w:hAnsi="Arial" w:cs="Arial"/>
                <w:b w:val="0"/>
                <w:i w:val="0"/>
                <w:sz w:val="20"/>
                <w:szCs w:val="20"/>
                <w:lang w:val="sk-SK"/>
              </w:rPr>
              <w:t xml:space="preserve"> (</w:t>
            </w:r>
            <w:r w:rsidRPr="00220170">
              <w:rPr>
                <w:rFonts w:ascii="Arial" w:hAnsi="Arial" w:cs="Arial"/>
                <w:b w:val="0"/>
                <w:i w:val="0"/>
                <w:sz w:val="20"/>
                <w:szCs w:val="20"/>
                <w:lang w:val="sk-SK"/>
              </w:rPr>
              <w:t>European Society for Human Reproduction and Embrylogy</w:t>
            </w:r>
            <w:r>
              <w:rPr>
                <w:rFonts w:ascii="Arial" w:hAnsi="Arial" w:cs="Arial"/>
                <w:b w:val="0"/>
                <w:i w:val="0"/>
                <w:sz w:val="20"/>
                <w:szCs w:val="20"/>
                <w:lang w:val="sk-SK"/>
              </w:rPr>
              <w:t xml:space="preserve">, </w:t>
            </w:r>
            <w:r w:rsidRPr="00220170">
              <w:rPr>
                <w:rFonts w:ascii="Arial" w:hAnsi="Arial" w:cs="Arial"/>
                <w:b w:val="0"/>
                <w:i w:val="0"/>
                <w:sz w:val="20"/>
                <w:szCs w:val="20"/>
                <w:lang w:val="sk-SK"/>
              </w:rPr>
              <w:t xml:space="preserve">ESHRE) je vrcholnou odbornou spoločnosťou pre reprodukčnú medicínu  vo svete.  V roku 2011 stanovila samostatná pracovná skupina ESHRE pre reprodukčnú chirurgiu v Štokholme odporúčané postupy pre prevenciu adhézii v reprodukčnej chirurgii (Adhaesion prevention in reproductive surgery). V roku 2013 stanovila samostatná pracovná skupina ESHRE odporúčané postupy pre ženy s  endometriózou (Management of women with endometriosis). V oboch týchto materiáloch je </w:t>
            </w:r>
            <w:r w:rsidRPr="00F16708">
              <w:rPr>
                <w:rFonts w:ascii="Arial" w:hAnsi="Arial" w:cs="Arial"/>
                <w:i w:val="0"/>
                <w:sz w:val="20"/>
                <w:szCs w:val="20"/>
                <w:lang w:val="sk-SK"/>
              </w:rPr>
              <w:t>kyselina hyalurónová jednoznačne odporúčanou substanciou na prevenciu pooperačných zrastov</w:t>
            </w:r>
            <w:r w:rsidRPr="00220170">
              <w:rPr>
                <w:rFonts w:ascii="Arial" w:hAnsi="Arial" w:cs="Arial"/>
                <w:b w:val="0"/>
                <w:i w:val="0"/>
                <w:sz w:val="20"/>
                <w:szCs w:val="20"/>
                <w:lang w:val="sk-SK"/>
              </w:rPr>
              <w:t>. Odporúčania ESHRE sú akceptované i Sekciou asistovanej reprodukcie SGPS SLS a</w:t>
            </w:r>
            <w:r w:rsidR="00F16708">
              <w:rPr>
                <w:rFonts w:ascii="Arial" w:hAnsi="Arial" w:cs="Arial"/>
                <w:b w:val="0"/>
                <w:i w:val="0"/>
                <w:sz w:val="20"/>
                <w:szCs w:val="20"/>
                <w:lang w:val="sk-SK"/>
              </w:rPr>
              <w:t> </w:t>
            </w:r>
            <w:r w:rsidRPr="00220170">
              <w:rPr>
                <w:rFonts w:ascii="Arial" w:hAnsi="Arial" w:cs="Arial"/>
                <w:b w:val="0"/>
                <w:i w:val="0"/>
                <w:sz w:val="20"/>
                <w:szCs w:val="20"/>
                <w:lang w:val="sk-SK"/>
              </w:rPr>
              <w:t>riadi</w:t>
            </w:r>
            <w:r w:rsidR="00F16708">
              <w:rPr>
                <w:rFonts w:ascii="Arial" w:hAnsi="Arial" w:cs="Arial"/>
                <w:b w:val="0"/>
                <w:i w:val="0"/>
                <w:sz w:val="20"/>
                <w:szCs w:val="20"/>
                <w:lang w:val="sk-SK"/>
              </w:rPr>
              <w:t xml:space="preserve"> </w:t>
            </w:r>
            <w:r w:rsidRPr="00220170">
              <w:rPr>
                <w:rFonts w:ascii="Arial" w:hAnsi="Arial" w:cs="Arial"/>
                <w:b w:val="0"/>
                <w:i w:val="0"/>
                <w:sz w:val="20"/>
                <w:szCs w:val="20"/>
                <w:lang w:val="sk-SK"/>
              </w:rPr>
              <w:t xml:space="preserve">sa nimi </w:t>
            </w:r>
            <w:r w:rsidR="00F16708">
              <w:rPr>
                <w:rFonts w:ascii="Arial" w:hAnsi="Arial" w:cs="Arial"/>
                <w:b w:val="0"/>
                <w:i w:val="0"/>
                <w:sz w:val="20"/>
                <w:szCs w:val="20"/>
                <w:lang w:val="sk-SK"/>
              </w:rPr>
              <w:t>aj</w:t>
            </w:r>
            <w:r w:rsidRPr="00220170">
              <w:rPr>
                <w:rFonts w:ascii="Arial" w:hAnsi="Arial" w:cs="Arial"/>
                <w:b w:val="0"/>
                <w:i w:val="0"/>
                <w:sz w:val="20"/>
                <w:szCs w:val="20"/>
                <w:lang w:val="sk-SK"/>
              </w:rPr>
              <w:t xml:space="preserve"> slovensk</w:t>
            </w:r>
            <w:r w:rsidR="00F16708">
              <w:rPr>
                <w:rFonts w:ascii="Arial" w:hAnsi="Arial" w:cs="Arial"/>
                <w:b w:val="0"/>
                <w:i w:val="0"/>
                <w:sz w:val="20"/>
                <w:szCs w:val="20"/>
                <w:lang w:val="sk-SK"/>
              </w:rPr>
              <w:t>á</w:t>
            </w:r>
            <w:r w:rsidRPr="00220170">
              <w:rPr>
                <w:rFonts w:ascii="Arial" w:hAnsi="Arial" w:cs="Arial"/>
                <w:b w:val="0"/>
                <w:i w:val="0"/>
                <w:sz w:val="20"/>
                <w:szCs w:val="20"/>
                <w:lang w:val="sk-SK"/>
              </w:rPr>
              <w:t xml:space="preserve"> reprodukčn</w:t>
            </w:r>
            <w:r w:rsidR="00F16708">
              <w:rPr>
                <w:rFonts w:ascii="Arial" w:hAnsi="Arial" w:cs="Arial"/>
                <w:b w:val="0"/>
                <w:i w:val="0"/>
                <w:sz w:val="20"/>
                <w:szCs w:val="20"/>
                <w:lang w:val="sk-SK"/>
              </w:rPr>
              <w:t>á medicína.</w:t>
            </w:r>
          </w:p>
          <w:p w:rsidR="00220170" w:rsidRDefault="00220170" w:rsidP="008A623B">
            <w:pPr>
              <w:pStyle w:val="Zkladntext40"/>
              <w:spacing w:before="0" w:line="240" w:lineRule="auto"/>
              <w:rPr>
                <w:rFonts w:ascii="Arial" w:hAnsi="Arial" w:cs="Arial"/>
                <w:b w:val="0"/>
                <w:i w:val="0"/>
                <w:sz w:val="20"/>
                <w:szCs w:val="20"/>
                <w:lang w:val="sk-SK"/>
              </w:rPr>
            </w:pPr>
          </w:p>
          <w:p w:rsidR="00C6646C" w:rsidRPr="000056C8" w:rsidRDefault="00C6646C" w:rsidP="00C6646C">
            <w:pPr>
              <w:pStyle w:val="Zkladntext"/>
              <w:jc w:val="both"/>
              <w:rPr>
                <w:rFonts w:ascii="Arial" w:hAnsi="Arial" w:cs="Arial"/>
                <w:b/>
                <w:color w:val="auto"/>
                <w:sz w:val="20"/>
                <w:lang w:val="sk-SK"/>
              </w:rPr>
            </w:pPr>
            <w:r w:rsidRPr="000056C8">
              <w:rPr>
                <w:rFonts w:ascii="Arial" w:hAnsi="Arial" w:cs="Arial"/>
                <w:b/>
                <w:color w:val="auto"/>
                <w:sz w:val="20"/>
                <w:lang w:val="sk-SK"/>
              </w:rPr>
              <w:t xml:space="preserve">Klinický prínos Hyalobarrier </w:t>
            </w:r>
            <w:r w:rsidR="008A623B">
              <w:rPr>
                <w:rFonts w:ascii="Arial" w:hAnsi="Arial" w:cs="Arial"/>
                <w:b/>
                <w:color w:val="auto"/>
                <w:sz w:val="20"/>
                <w:lang w:val="sk-SK"/>
              </w:rPr>
              <w:t>G</w:t>
            </w:r>
            <w:r w:rsidRPr="000056C8">
              <w:rPr>
                <w:rFonts w:ascii="Arial" w:hAnsi="Arial" w:cs="Arial"/>
                <w:b/>
                <w:color w:val="auto"/>
                <w:sz w:val="20"/>
                <w:lang w:val="sk-SK"/>
              </w:rPr>
              <w:t>el</w:t>
            </w:r>
          </w:p>
          <w:p w:rsidR="007476E7" w:rsidRPr="000056C8" w:rsidRDefault="007476E7" w:rsidP="005D0652">
            <w:pPr>
              <w:pStyle w:val="Zkladntext"/>
              <w:jc w:val="both"/>
              <w:rPr>
                <w:rFonts w:ascii="Arial" w:hAnsi="Arial" w:cs="Arial"/>
                <w:bCs/>
                <w:iCs/>
                <w:color w:val="auto"/>
                <w:sz w:val="20"/>
                <w:lang w:val="sk-SK"/>
              </w:rPr>
            </w:pPr>
            <w:r w:rsidRPr="000056C8">
              <w:rPr>
                <w:rFonts w:ascii="Arial" w:hAnsi="Arial" w:cs="Arial"/>
                <w:bCs/>
                <w:iCs/>
                <w:color w:val="auto"/>
                <w:sz w:val="20"/>
                <w:lang w:val="sk-SK"/>
              </w:rPr>
              <w:t xml:space="preserve">Účinnosť Hyalobarrier gelu bola preukázaná niekoľkými kontrolovanými </w:t>
            </w:r>
            <w:r w:rsidRPr="000056C8">
              <w:rPr>
                <w:rFonts w:ascii="Arial" w:hAnsi="Arial" w:cs="Arial"/>
                <w:color w:val="auto"/>
                <w:sz w:val="20"/>
              </w:rPr>
              <w:t>second-look</w:t>
            </w:r>
            <w:r w:rsidRPr="000056C8">
              <w:rPr>
                <w:rFonts w:ascii="Arial" w:hAnsi="Arial" w:cs="Arial"/>
                <w:bCs/>
                <w:iCs/>
                <w:color w:val="auto"/>
                <w:sz w:val="20"/>
                <w:lang w:val="sk-SK"/>
              </w:rPr>
              <w:t xml:space="preserve"> štúdiami </w:t>
            </w:r>
            <w:sdt>
              <w:sdtPr>
                <w:rPr>
                  <w:rFonts w:ascii="Arial" w:hAnsi="Arial" w:cs="Arial"/>
                  <w:color w:val="auto"/>
                  <w:sz w:val="20"/>
                </w:rPr>
                <w:id w:val="923563842"/>
                <w:citation/>
              </w:sdtPr>
              <w:sdtContent>
                <w:r w:rsidR="001F6E44" w:rsidRPr="000056C8">
                  <w:rPr>
                    <w:rFonts w:ascii="Arial" w:hAnsi="Arial" w:cs="Arial"/>
                    <w:color w:val="auto"/>
                    <w:sz w:val="20"/>
                  </w:rPr>
                  <w:fldChar w:fldCharType="begin"/>
                </w:r>
                <w:r w:rsidRPr="000056C8">
                  <w:rPr>
                    <w:rFonts w:ascii="Arial" w:hAnsi="Arial" w:cs="Arial"/>
                    <w:bCs/>
                    <w:iCs/>
                    <w:color w:val="auto"/>
                    <w:sz w:val="20"/>
                    <w:lang w:val="sk-SK"/>
                  </w:rPr>
                  <w:instrText xml:space="preserve"> CITATION Kon \l 1051 </w:instrText>
                </w:r>
                <w:r w:rsidR="001F6E44" w:rsidRPr="000056C8">
                  <w:rPr>
                    <w:rFonts w:ascii="Arial" w:hAnsi="Arial" w:cs="Arial"/>
                    <w:color w:val="auto"/>
                    <w:sz w:val="20"/>
                  </w:rPr>
                  <w:fldChar w:fldCharType="separate"/>
                </w:r>
                <w:r w:rsidR="00FD0B22" w:rsidRPr="000056C8">
                  <w:rPr>
                    <w:rFonts w:ascii="Arial" w:hAnsi="Arial" w:cs="Arial"/>
                    <w:noProof/>
                    <w:color w:val="auto"/>
                    <w:sz w:val="20"/>
                    <w:lang w:val="sk-SK"/>
                  </w:rPr>
                  <w:t>(14)</w:t>
                </w:r>
                <w:r w:rsidR="001F6E44" w:rsidRPr="000056C8">
                  <w:rPr>
                    <w:rFonts w:ascii="Arial" w:hAnsi="Arial" w:cs="Arial"/>
                    <w:color w:val="auto"/>
                    <w:sz w:val="20"/>
                  </w:rPr>
                  <w:fldChar w:fldCharType="end"/>
                </w:r>
              </w:sdtContent>
            </w:sdt>
            <w:sdt>
              <w:sdtPr>
                <w:rPr>
                  <w:rFonts w:ascii="Arial" w:hAnsi="Arial" w:cs="Arial"/>
                  <w:color w:val="auto"/>
                  <w:sz w:val="20"/>
                </w:rPr>
                <w:id w:val="923563843"/>
                <w:citation/>
              </w:sdtPr>
              <w:sdtContent>
                <w:r w:rsidR="001F6E44" w:rsidRPr="000056C8">
                  <w:rPr>
                    <w:rFonts w:ascii="Arial" w:hAnsi="Arial" w:cs="Arial"/>
                    <w:color w:val="auto"/>
                    <w:sz w:val="20"/>
                  </w:rPr>
                  <w:fldChar w:fldCharType="begin"/>
                </w:r>
                <w:r w:rsidRPr="000056C8">
                  <w:rPr>
                    <w:rFonts w:ascii="Arial" w:hAnsi="Arial" w:cs="Arial"/>
                    <w:bCs/>
                    <w:iCs/>
                    <w:color w:val="auto"/>
                    <w:sz w:val="20"/>
                    <w:lang w:val="sk-SK"/>
                  </w:rPr>
                  <w:instrText xml:space="preserve"> CITATION Acu \l 1051 </w:instrText>
                </w:r>
                <w:r w:rsidR="001F6E44" w:rsidRPr="000056C8">
                  <w:rPr>
                    <w:rFonts w:ascii="Arial" w:hAnsi="Arial" w:cs="Arial"/>
                    <w:color w:val="auto"/>
                    <w:sz w:val="20"/>
                  </w:rPr>
                  <w:fldChar w:fldCharType="separate"/>
                </w:r>
                <w:r w:rsidR="00FD0B22" w:rsidRPr="000056C8">
                  <w:rPr>
                    <w:rFonts w:ascii="Arial" w:hAnsi="Arial" w:cs="Arial"/>
                    <w:bCs/>
                    <w:iCs/>
                    <w:noProof/>
                    <w:color w:val="auto"/>
                    <w:sz w:val="20"/>
                    <w:lang w:val="sk-SK"/>
                  </w:rPr>
                  <w:t xml:space="preserve"> </w:t>
                </w:r>
                <w:r w:rsidR="00FD0B22" w:rsidRPr="000056C8">
                  <w:rPr>
                    <w:rFonts w:ascii="Arial" w:hAnsi="Arial" w:cs="Arial"/>
                    <w:noProof/>
                    <w:color w:val="auto"/>
                    <w:sz w:val="20"/>
                    <w:lang w:val="sk-SK"/>
                  </w:rPr>
                  <w:t>(15)</w:t>
                </w:r>
                <w:r w:rsidR="001F6E44" w:rsidRPr="000056C8">
                  <w:rPr>
                    <w:rFonts w:ascii="Arial" w:hAnsi="Arial" w:cs="Arial"/>
                    <w:color w:val="auto"/>
                    <w:sz w:val="20"/>
                  </w:rPr>
                  <w:fldChar w:fldCharType="end"/>
                </w:r>
              </w:sdtContent>
            </w:sdt>
            <w:sdt>
              <w:sdtPr>
                <w:rPr>
                  <w:rFonts w:ascii="Arial" w:hAnsi="Arial" w:cs="Arial"/>
                  <w:color w:val="auto"/>
                  <w:sz w:val="20"/>
                </w:rPr>
                <w:id w:val="923563844"/>
                <w:citation/>
              </w:sdtPr>
              <w:sdtContent>
                <w:r w:rsidR="001F6E44" w:rsidRPr="000056C8">
                  <w:rPr>
                    <w:rFonts w:ascii="Arial" w:hAnsi="Arial" w:cs="Arial"/>
                    <w:color w:val="auto"/>
                    <w:sz w:val="20"/>
                  </w:rPr>
                  <w:fldChar w:fldCharType="begin"/>
                </w:r>
                <w:r w:rsidRPr="000056C8">
                  <w:rPr>
                    <w:rFonts w:ascii="Arial" w:hAnsi="Arial" w:cs="Arial"/>
                    <w:bCs/>
                    <w:iCs/>
                    <w:color w:val="auto"/>
                    <w:sz w:val="20"/>
                    <w:lang w:val="sk-SK"/>
                  </w:rPr>
                  <w:instrText xml:space="preserve"> CITATION Pel \l 1051 </w:instrText>
                </w:r>
                <w:r w:rsidR="001F6E44" w:rsidRPr="000056C8">
                  <w:rPr>
                    <w:rFonts w:ascii="Arial" w:hAnsi="Arial" w:cs="Arial"/>
                    <w:color w:val="auto"/>
                    <w:sz w:val="20"/>
                  </w:rPr>
                  <w:fldChar w:fldCharType="separate"/>
                </w:r>
                <w:r w:rsidR="00FD0B22" w:rsidRPr="000056C8">
                  <w:rPr>
                    <w:rFonts w:ascii="Arial" w:hAnsi="Arial" w:cs="Arial"/>
                    <w:bCs/>
                    <w:iCs/>
                    <w:noProof/>
                    <w:color w:val="auto"/>
                    <w:sz w:val="20"/>
                    <w:lang w:val="sk-SK"/>
                  </w:rPr>
                  <w:t xml:space="preserve"> </w:t>
                </w:r>
                <w:r w:rsidR="00FD0B22" w:rsidRPr="000056C8">
                  <w:rPr>
                    <w:rFonts w:ascii="Arial" w:hAnsi="Arial" w:cs="Arial"/>
                    <w:noProof/>
                    <w:color w:val="auto"/>
                    <w:sz w:val="20"/>
                    <w:lang w:val="sk-SK"/>
                  </w:rPr>
                  <w:t>(16)</w:t>
                </w:r>
                <w:r w:rsidR="001F6E44" w:rsidRPr="000056C8">
                  <w:rPr>
                    <w:rFonts w:ascii="Arial" w:hAnsi="Arial" w:cs="Arial"/>
                    <w:color w:val="auto"/>
                    <w:sz w:val="20"/>
                  </w:rPr>
                  <w:fldChar w:fldCharType="end"/>
                </w:r>
              </w:sdtContent>
            </w:sdt>
            <w:r w:rsidRPr="000056C8">
              <w:rPr>
                <w:rFonts w:ascii="Arial" w:hAnsi="Arial" w:cs="Arial"/>
                <w:bCs/>
                <w:iCs/>
                <w:color w:val="auto"/>
                <w:sz w:val="20"/>
                <w:lang w:val="sk-SK"/>
              </w:rPr>
              <w:t xml:space="preserve"> pri viacerých typoch gynekologických operácií.</w:t>
            </w:r>
          </w:p>
          <w:p w:rsidR="007476E7" w:rsidRPr="000056C8" w:rsidRDefault="007476E7" w:rsidP="005D0652">
            <w:pPr>
              <w:pStyle w:val="Zkladntext"/>
              <w:jc w:val="both"/>
              <w:rPr>
                <w:rFonts w:ascii="Arial" w:hAnsi="Arial" w:cs="Arial"/>
                <w:bCs/>
                <w:iCs/>
                <w:color w:val="auto"/>
                <w:sz w:val="20"/>
                <w:lang w:val="sk-SK"/>
              </w:rPr>
            </w:pPr>
          </w:p>
          <w:p w:rsidR="007476E7" w:rsidRPr="000056C8" w:rsidRDefault="007476E7" w:rsidP="005D0652">
            <w:pPr>
              <w:pStyle w:val="Zkladntext"/>
              <w:jc w:val="both"/>
              <w:rPr>
                <w:rFonts w:ascii="Arial" w:hAnsi="Arial" w:cs="Arial"/>
                <w:color w:val="auto"/>
                <w:sz w:val="20"/>
                <w:lang w:val="sk-SK"/>
              </w:rPr>
            </w:pPr>
            <w:r w:rsidRPr="000056C8">
              <w:rPr>
                <w:rFonts w:ascii="Arial" w:hAnsi="Arial" w:cs="Arial"/>
                <w:color w:val="auto"/>
                <w:sz w:val="20"/>
                <w:lang w:val="sk-SK"/>
              </w:rPr>
              <w:t>Účinnosť Hyalobarrier® gelu sa hodnotila u 36 infertilných pacientok, ktoré podstúpili laparoskopickú myomektomiu. Miera tvorby zrastov bola vyhodnocovaná 60–90 dní po operácii pomocou second-look laparoskopie. Výskyt zrastov v skupine bez gélu bol 77,8%, v skupine s  Hyalobarrier® gelom 27,8%</w:t>
            </w:r>
            <w:r w:rsidR="002A1BF1" w:rsidRPr="000056C8">
              <w:rPr>
                <w:rFonts w:ascii="Arial" w:hAnsi="Arial" w:cs="Arial"/>
                <w:color w:val="auto"/>
                <w:sz w:val="20"/>
                <w:lang w:val="sk-SK"/>
              </w:rPr>
              <w:t xml:space="preserve"> </w:t>
            </w:r>
            <w:sdt>
              <w:sdtPr>
                <w:rPr>
                  <w:rFonts w:ascii="Arial" w:hAnsi="Arial" w:cs="Arial"/>
                  <w:color w:val="auto"/>
                  <w:sz w:val="20"/>
                  <w:lang w:val="sk-SK"/>
                </w:rPr>
                <w:id w:val="1671135730"/>
                <w:citation/>
              </w:sdtPr>
              <w:sdtContent>
                <w:r w:rsidR="001F6E44" w:rsidRPr="000056C8">
                  <w:rPr>
                    <w:rFonts w:ascii="Arial" w:hAnsi="Arial" w:cs="Arial"/>
                    <w:color w:val="auto"/>
                    <w:sz w:val="20"/>
                    <w:lang w:val="sk-SK"/>
                  </w:rPr>
                  <w:fldChar w:fldCharType="begin"/>
                </w:r>
                <w:r w:rsidR="002A1BF1" w:rsidRPr="000056C8">
                  <w:rPr>
                    <w:rFonts w:ascii="Arial" w:hAnsi="Arial" w:cs="Arial"/>
                    <w:color w:val="auto"/>
                    <w:sz w:val="20"/>
                    <w:lang w:val="sk-SK"/>
                  </w:rPr>
                  <w:instrText xml:space="preserve"> CITATION Pel \l 1051 </w:instrText>
                </w:r>
                <w:r w:rsidR="001F6E44" w:rsidRPr="000056C8">
                  <w:rPr>
                    <w:rFonts w:ascii="Arial" w:hAnsi="Arial" w:cs="Arial"/>
                    <w:color w:val="auto"/>
                    <w:sz w:val="20"/>
                    <w:lang w:val="sk-SK"/>
                  </w:rPr>
                  <w:fldChar w:fldCharType="separate"/>
                </w:r>
                <w:r w:rsidR="00FD0B22" w:rsidRPr="000056C8">
                  <w:rPr>
                    <w:rFonts w:ascii="Arial" w:hAnsi="Arial" w:cs="Arial"/>
                    <w:noProof/>
                    <w:color w:val="auto"/>
                    <w:sz w:val="20"/>
                    <w:lang w:val="sk-SK"/>
                  </w:rPr>
                  <w:t>(16)</w:t>
                </w:r>
                <w:r w:rsidR="001F6E44" w:rsidRPr="000056C8">
                  <w:rPr>
                    <w:rFonts w:ascii="Arial" w:hAnsi="Arial" w:cs="Arial"/>
                    <w:color w:val="auto"/>
                    <w:sz w:val="20"/>
                    <w:lang w:val="sk-SK"/>
                  </w:rPr>
                  <w:fldChar w:fldCharType="end"/>
                </w:r>
              </w:sdtContent>
            </w:sdt>
            <w:r w:rsidR="002A1BF1" w:rsidRPr="000056C8">
              <w:rPr>
                <w:rFonts w:ascii="Arial" w:hAnsi="Arial" w:cs="Arial"/>
                <w:color w:val="auto"/>
                <w:sz w:val="20"/>
                <w:lang w:val="sk-SK"/>
              </w:rPr>
              <w:t>.</w:t>
            </w:r>
          </w:p>
          <w:p w:rsidR="007476E7" w:rsidRPr="000056C8" w:rsidRDefault="007476E7" w:rsidP="005D0652">
            <w:pPr>
              <w:pStyle w:val="Zkladntext"/>
              <w:jc w:val="both"/>
              <w:rPr>
                <w:rFonts w:ascii="Arial" w:hAnsi="Arial" w:cs="Arial"/>
                <w:color w:val="auto"/>
                <w:sz w:val="20"/>
                <w:lang w:val="sk-SK"/>
              </w:rPr>
            </w:pPr>
          </w:p>
          <w:p w:rsidR="007476E7" w:rsidRPr="000056C8" w:rsidRDefault="007476E7" w:rsidP="005D0652">
            <w:pPr>
              <w:pStyle w:val="Zkladntext"/>
              <w:jc w:val="both"/>
              <w:rPr>
                <w:rFonts w:ascii="Arial" w:hAnsi="Arial" w:cs="Arial"/>
                <w:color w:val="auto"/>
                <w:sz w:val="20"/>
                <w:lang w:val="sk-SK"/>
              </w:rPr>
            </w:pPr>
            <w:r w:rsidRPr="000056C8">
              <w:rPr>
                <w:rFonts w:ascii="Arial" w:hAnsi="Arial" w:cs="Arial"/>
                <w:color w:val="auto"/>
                <w:sz w:val="20"/>
                <w:lang w:val="sk-SK"/>
              </w:rPr>
              <w:t>Účinnosť Hyalobarrier® geul sa v štúdii hodnotil u 52 pacientok, ktoré podstúpili laparoskopickú myomektomiu. Zrasty boli vyhodnocované laparoskopicky za 12–14 týždňov od prvej operácie. Výskyt zrastov v skupine bol v skupine pacientok bez použitia gélu 62%, v skupine s gélom 41%</w:t>
            </w:r>
            <w:r w:rsidR="002A1BF1" w:rsidRPr="000056C8">
              <w:rPr>
                <w:rFonts w:ascii="Arial" w:hAnsi="Arial" w:cs="Arial"/>
                <w:color w:val="auto"/>
                <w:sz w:val="20"/>
                <w:lang w:val="sk-SK"/>
              </w:rPr>
              <w:t xml:space="preserve"> </w:t>
            </w:r>
            <w:sdt>
              <w:sdtPr>
                <w:rPr>
                  <w:rFonts w:ascii="Arial" w:hAnsi="Arial" w:cs="Arial"/>
                  <w:color w:val="auto"/>
                  <w:sz w:val="20"/>
                  <w:lang w:val="sk-SK"/>
                </w:rPr>
                <w:id w:val="-1701010323"/>
                <w:citation/>
              </w:sdtPr>
              <w:sdtContent>
                <w:r w:rsidR="001F6E44" w:rsidRPr="000056C8">
                  <w:rPr>
                    <w:rFonts w:ascii="Arial" w:hAnsi="Arial" w:cs="Arial"/>
                    <w:color w:val="auto"/>
                    <w:sz w:val="20"/>
                    <w:lang w:val="sk-SK"/>
                  </w:rPr>
                  <w:fldChar w:fldCharType="begin"/>
                </w:r>
                <w:r w:rsidR="002A1BF1" w:rsidRPr="000056C8">
                  <w:rPr>
                    <w:rFonts w:ascii="Arial" w:hAnsi="Arial" w:cs="Arial"/>
                    <w:color w:val="auto"/>
                    <w:sz w:val="20"/>
                    <w:lang w:val="sk-SK"/>
                  </w:rPr>
                  <w:instrText xml:space="preserve"> CITATION Mai \l 1051 </w:instrText>
                </w:r>
                <w:r w:rsidR="001F6E44" w:rsidRPr="000056C8">
                  <w:rPr>
                    <w:rFonts w:ascii="Arial" w:hAnsi="Arial" w:cs="Arial"/>
                    <w:color w:val="auto"/>
                    <w:sz w:val="20"/>
                    <w:lang w:val="sk-SK"/>
                  </w:rPr>
                  <w:fldChar w:fldCharType="separate"/>
                </w:r>
                <w:r w:rsidR="00FD0B22" w:rsidRPr="000056C8">
                  <w:rPr>
                    <w:rFonts w:ascii="Arial" w:hAnsi="Arial" w:cs="Arial"/>
                    <w:noProof/>
                    <w:color w:val="auto"/>
                    <w:sz w:val="20"/>
                    <w:lang w:val="sk-SK"/>
                  </w:rPr>
                  <w:t>(17)</w:t>
                </w:r>
                <w:r w:rsidR="001F6E44" w:rsidRPr="000056C8">
                  <w:rPr>
                    <w:rFonts w:ascii="Arial" w:hAnsi="Arial" w:cs="Arial"/>
                    <w:color w:val="auto"/>
                    <w:sz w:val="20"/>
                    <w:lang w:val="sk-SK"/>
                  </w:rPr>
                  <w:fldChar w:fldCharType="end"/>
                </w:r>
              </w:sdtContent>
            </w:sdt>
            <w:r w:rsidRPr="000056C8">
              <w:rPr>
                <w:rFonts w:ascii="Arial" w:hAnsi="Arial" w:cs="Arial"/>
                <w:color w:val="auto"/>
                <w:sz w:val="20"/>
                <w:lang w:val="sk-SK"/>
              </w:rPr>
              <w:t>.</w:t>
            </w:r>
          </w:p>
          <w:p w:rsidR="007476E7" w:rsidRPr="000056C8" w:rsidRDefault="007476E7" w:rsidP="005D0652">
            <w:pPr>
              <w:pStyle w:val="Zkladntext"/>
              <w:jc w:val="both"/>
              <w:rPr>
                <w:rFonts w:ascii="Arial" w:hAnsi="Arial" w:cs="Arial"/>
                <w:color w:val="auto"/>
                <w:sz w:val="20"/>
                <w:lang w:val="sk-SK"/>
              </w:rPr>
            </w:pPr>
          </w:p>
          <w:p w:rsidR="007476E7" w:rsidRPr="000056C8" w:rsidRDefault="007476E7" w:rsidP="005D0652">
            <w:pPr>
              <w:pStyle w:val="Zkladntext"/>
              <w:jc w:val="both"/>
              <w:rPr>
                <w:rFonts w:ascii="Arial" w:hAnsi="Arial" w:cs="Arial"/>
                <w:color w:val="auto"/>
                <w:sz w:val="20"/>
                <w:lang w:val="sk-SK"/>
              </w:rPr>
            </w:pPr>
            <w:r w:rsidRPr="000056C8">
              <w:rPr>
                <w:rFonts w:ascii="Arial" w:hAnsi="Arial" w:cs="Arial"/>
                <w:color w:val="auto"/>
                <w:sz w:val="20"/>
                <w:lang w:val="sk-SK"/>
              </w:rPr>
              <w:t>Vnútromaternicové zrasty sú závažnou komplikáciou hysteroskopických chirurgických operácií. Najčastejšou príčinou ich tvorby je po pôrodná alebo po potratová prílišná dilatácia a kyretáž. Vnútromaternicové zrasty môžu viesť k neplodnosti, opakovaným potratom, nepravidelnej perióde s dysmenoreou a panvovým bolestiam.</w:t>
            </w:r>
            <w:r w:rsidR="00C84EDF" w:rsidRPr="000056C8">
              <w:rPr>
                <w:rFonts w:ascii="Arial" w:hAnsi="Arial" w:cs="Arial"/>
                <w:color w:val="auto"/>
                <w:sz w:val="20"/>
                <w:lang w:val="sk-SK"/>
              </w:rPr>
              <w:t xml:space="preserve"> </w:t>
            </w:r>
            <w:r w:rsidRPr="000056C8">
              <w:rPr>
                <w:rFonts w:ascii="Arial" w:hAnsi="Arial" w:cs="Arial"/>
                <w:color w:val="auto"/>
                <w:sz w:val="20"/>
                <w:lang w:val="sk-SK"/>
              </w:rPr>
              <w:t>Účinnosť prípravku Hyalobarrier® pri prevencii opätovnej tvorby vnútromaternicových zrastov sa hodnotila u 92 pacientok po hysteroskopickej adheziolýze. Kontrolné vyšetrenie sa vykonalo po 3 mesiacoch od operácie. U pacientkok s gélom sa zistila významne nižšia miera opätovného vzniku zrastov (13</w:t>
            </w:r>
            <w:r w:rsidR="009A0369" w:rsidRPr="000056C8">
              <w:rPr>
                <w:rFonts w:ascii="Arial" w:hAnsi="Arial" w:cs="Arial"/>
                <w:color w:val="auto"/>
                <w:sz w:val="20"/>
                <w:lang w:val="sk-SK"/>
              </w:rPr>
              <w:t>,</w:t>
            </w:r>
            <w:r w:rsidRPr="000056C8">
              <w:rPr>
                <w:rFonts w:ascii="Arial" w:hAnsi="Arial" w:cs="Arial"/>
                <w:color w:val="auto"/>
                <w:sz w:val="20"/>
                <w:lang w:val="sk-SK"/>
              </w:rPr>
              <w:t>95%) ako u kontrolnej skupiny bez gélu (31,70 %)</w:t>
            </w:r>
            <w:r w:rsidR="002A1BF1" w:rsidRPr="000056C8">
              <w:rPr>
                <w:rFonts w:ascii="Arial" w:hAnsi="Arial" w:cs="Arial"/>
                <w:color w:val="auto"/>
                <w:sz w:val="20"/>
                <w:lang w:val="sk-SK"/>
              </w:rPr>
              <w:t xml:space="preserve"> </w:t>
            </w:r>
            <w:sdt>
              <w:sdtPr>
                <w:rPr>
                  <w:rFonts w:ascii="Arial" w:hAnsi="Arial" w:cs="Arial"/>
                  <w:color w:val="auto"/>
                  <w:sz w:val="20"/>
                  <w:lang w:val="sk-SK"/>
                </w:rPr>
                <w:id w:val="-1394035104"/>
                <w:citation/>
              </w:sdtPr>
              <w:sdtContent>
                <w:r w:rsidR="001F6E44" w:rsidRPr="000056C8">
                  <w:rPr>
                    <w:rFonts w:ascii="Arial" w:hAnsi="Arial" w:cs="Arial"/>
                    <w:color w:val="auto"/>
                    <w:sz w:val="20"/>
                    <w:lang w:val="sk-SK"/>
                  </w:rPr>
                  <w:fldChar w:fldCharType="begin"/>
                </w:r>
                <w:r w:rsidR="002A1BF1" w:rsidRPr="000056C8">
                  <w:rPr>
                    <w:rFonts w:ascii="Arial" w:hAnsi="Arial" w:cs="Arial"/>
                    <w:color w:val="auto"/>
                    <w:sz w:val="20"/>
                    <w:lang w:val="sk-SK"/>
                  </w:rPr>
                  <w:instrText xml:space="preserve"> CITATION Acu \l 1051 </w:instrText>
                </w:r>
                <w:r w:rsidR="001F6E44" w:rsidRPr="000056C8">
                  <w:rPr>
                    <w:rFonts w:ascii="Arial" w:hAnsi="Arial" w:cs="Arial"/>
                    <w:color w:val="auto"/>
                    <w:sz w:val="20"/>
                    <w:lang w:val="sk-SK"/>
                  </w:rPr>
                  <w:fldChar w:fldCharType="separate"/>
                </w:r>
                <w:r w:rsidR="00FD0B22" w:rsidRPr="000056C8">
                  <w:rPr>
                    <w:rFonts w:ascii="Arial" w:hAnsi="Arial" w:cs="Arial"/>
                    <w:noProof/>
                    <w:color w:val="auto"/>
                    <w:sz w:val="20"/>
                    <w:lang w:val="sk-SK"/>
                  </w:rPr>
                  <w:t>(15)</w:t>
                </w:r>
                <w:r w:rsidR="001F6E44" w:rsidRPr="000056C8">
                  <w:rPr>
                    <w:rFonts w:ascii="Arial" w:hAnsi="Arial" w:cs="Arial"/>
                    <w:color w:val="auto"/>
                    <w:sz w:val="20"/>
                    <w:lang w:val="sk-SK"/>
                  </w:rPr>
                  <w:fldChar w:fldCharType="end"/>
                </w:r>
              </w:sdtContent>
            </w:sdt>
            <w:r w:rsidRPr="000056C8">
              <w:rPr>
                <w:rFonts w:ascii="Arial" w:hAnsi="Arial" w:cs="Arial"/>
                <w:color w:val="auto"/>
                <w:sz w:val="20"/>
                <w:lang w:val="sk-SK"/>
              </w:rPr>
              <w:t>.</w:t>
            </w:r>
          </w:p>
          <w:p w:rsidR="007476E7" w:rsidRPr="000056C8" w:rsidRDefault="007476E7" w:rsidP="005D0652">
            <w:pPr>
              <w:pStyle w:val="Zkladntext"/>
              <w:jc w:val="both"/>
              <w:rPr>
                <w:rFonts w:ascii="Arial" w:hAnsi="Arial" w:cs="Arial"/>
                <w:color w:val="auto"/>
                <w:sz w:val="20"/>
                <w:lang w:val="sk-SK"/>
              </w:rPr>
            </w:pPr>
          </w:p>
          <w:p w:rsidR="007476E7" w:rsidRPr="000056C8" w:rsidRDefault="00C84EDF" w:rsidP="005D0652">
            <w:pPr>
              <w:pStyle w:val="Zkladntext"/>
              <w:jc w:val="both"/>
              <w:rPr>
                <w:rFonts w:ascii="Arial" w:hAnsi="Arial" w:cs="Arial"/>
                <w:color w:val="auto"/>
                <w:sz w:val="20"/>
                <w:lang w:val="sk-SK"/>
              </w:rPr>
            </w:pPr>
            <w:r w:rsidRPr="000056C8">
              <w:rPr>
                <w:rFonts w:ascii="Arial" w:hAnsi="Arial" w:cs="Arial"/>
                <w:color w:val="auto"/>
                <w:sz w:val="20"/>
                <w:lang w:val="sk-SK"/>
              </w:rPr>
              <w:t>V ďalšej štúdii sa hodnotila prevencia</w:t>
            </w:r>
            <w:r w:rsidR="007476E7" w:rsidRPr="000056C8">
              <w:rPr>
                <w:rFonts w:ascii="Arial" w:hAnsi="Arial" w:cs="Arial"/>
                <w:color w:val="auto"/>
                <w:sz w:val="20"/>
                <w:lang w:val="sk-SK"/>
              </w:rPr>
              <w:t xml:space="preserve"> de novo vnútromaternicových zrastov u 132 pacientok po hysteroskopickej operácii. Kontrolné vyšetrenie</w:t>
            </w:r>
            <w:r w:rsidRPr="000056C8">
              <w:rPr>
                <w:rFonts w:ascii="Arial" w:hAnsi="Arial" w:cs="Arial"/>
                <w:color w:val="auto"/>
                <w:sz w:val="20"/>
                <w:lang w:val="sk-SK"/>
              </w:rPr>
              <w:t xml:space="preserve"> sa uskutočnilo</w:t>
            </w:r>
            <w:r w:rsidR="007476E7" w:rsidRPr="000056C8">
              <w:rPr>
                <w:rFonts w:ascii="Arial" w:hAnsi="Arial" w:cs="Arial"/>
                <w:color w:val="auto"/>
                <w:sz w:val="20"/>
                <w:lang w:val="sk-SK"/>
              </w:rPr>
              <w:t xml:space="preserve"> po 3 mesiacoch od operácie.</w:t>
            </w:r>
          </w:p>
          <w:p w:rsidR="007476E7" w:rsidRPr="000056C8" w:rsidRDefault="007476E7" w:rsidP="005D0652">
            <w:pPr>
              <w:pStyle w:val="Zkladntext"/>
              <w:jc w:val="both"/>
              <w:rPr>
                <w:rFonts w:ascii="Arial" w:hAnsi="Arial" w:cs="Arial"/>
                <w:color w:val="auto"/>
                <w:sz w:val="20"/>
                <w:lang w:val="sk-SK"/>
              </w:rPr>
            </w:pPr>
            <w:r w:rsidRPr="000056C8">
              <w:rPr>
                <w:rFonts w:ascii="Arial" w:hAnsi="Arial" w:cs="Arial"/>
                <w:color w:val="auto"/>
                <w:sz w:val="20"/>
                <w:lang w:val="sk-SK"/>
              </w:rPr>
              <w:t xml:space="preserve">Pacientky s gélom významne </w:t>
            </w:r>
            <w:r w:rsidR="00C84EDF" w:rsidRPr="000056C8">
              <w:rPr>
                <w:rFonts w:ascii="Arial" w:hAnsi="Arial" w:cs="Arial"/>
                <w:color w:val="auto"/>
                <w:sz w:val="20"/>
                <w:lang w:val="sk-SK"/>
              </w:rPr>
              <w:t xml:space="preserve">mali zaznamenaný významne </w:t>
            </w:r>
            <w:r w:rsidRPr="000056C8">
              <w:rPr>
                <w:rFonts w:ascii="Arial" w:hAnsi="Arial" w:cs="Arial"/>
                <w:color w:val="auto"/>
                <w:sz w:val="20"/>
                <w:lang w:val="sk-SK"/>
              </w:rPr>
              <w:t>nižší počet zrastov (10</w:t>
            </w:r>
            <w:r w:rsidR="009A0369" w:rsidRPr="000056C8">
              <w:rPr>
                <w:rFonts w:ascii="Arial" w:hAnsi="Arial" w:cs="Arial"/>
                <w:color w:val="auto"/>
                <w:sz w:val="20"/>
                <w:lang w:val="sk-SK"/>
              </w:rPr>
              <w:t>,</w:t>
            </w:r>
            <w:r w:rsidRPr="000056C8">
              <w:rPr>
                <w:rFonts w:ascii="Arial" w:hAnsi="Arial" w:cs="Arial"/>
                <w:color w:val="auto"/>
                <w:sz w:val="20"/>
                <w:lang w:val="sk-SK"/>
              </w:rPr>
              <w:t>44%) než v kontrolná skupina (26,15 %)</w:t>
            </w:r>
            <w:r w:rsidR="002A1BF1" w:rsidRPr="000056C8">
              <w:rPr>
                <w:rFonts w:ascii="Arial" w:hAnsi="Arial" w:cs="Arial"/>
                <w:color w:val="auto"/>
                <w:sz w:val="20"/>
                <w:lang w:val="sk-SK"/>
              </w:rPr>
              <w:t xml:space="preserve"> </w:t>
            </w:r>
            <w:sdt>
              <w:sdtPr>
                <w:rPr>
                  <w:rFonts w:ascii="Arial" w:hAnsi="Arial" w:cs="Arial"/>
                  <w:color w:val="auto"/>
                  <w:sz w:val="20"/>
                  <w:lang w:val="sk-SK"/>
                </w:rPr>
                <w:id w:val="-1031564795"/>
                <w:citation/>
              </w:sdtPr>
              <w:sdtContent>
                <w:r w:rsidR="001F6E44" w:rsidRPr="000056C8">
                  <w:rPr>
                    <w:rFonts w:ascii="Arial" w:hAnsi="Arial" w:cs="Arial"/>
                    <w:color w:val="auto"/>
                    <w:sz w:val="20"/>
                    <w:lang w:val="sk-SK"/>
                  </w:rPr>
                  <w:fldChar w:fldCharType="begin"/>
                </w:r>
                <w:r w:rsidR="002A1BF1" w:rsidRPr="000056C8">
                  <w:rPr>
                    <w:rFonts w:ascii="Arial" w:hAnsi="Arial" w:cs="Arial"/>
                    <w:color w:val="auto"/>
                    <w:sz w:val="20"/>
                    <w:lang w:val="sk-SK"/>
                  </w:rPr>
                  <w:instrText xml:space="preserve"> CITATION Gui \l 1051 </w:instrText>
                </w:r>
                <w:r w:rsidR="001F6E44" w:rsidRPr="000056C8">
                  <w:rPr>
                    <w:rFonts w:ascii="Arial" w:hAnsi="Arial" w:cs="Arial"/>
                    <w:color w:val="auto"/>
                    <w:sz w:val="20"/>
                    <w:lang w:val="sk-SK"/>
                  </w:rPr>
                  <w:fldChar w:fldCharType="separate"/>
                </w:r>
                <w:r w:rsidR="00FD0B22" w:rsidRPr="000056C8">
                  <w:rPr>
                    <w:rFonts w:ascii="Arial" w:hAnsi="Arial" w:cs="Arial"/>
                    <w:noProof/>
                    <w:color w:val="auto"/>
                    <w:sz w:val="20"/>
                    <w:lang w:val="sk-SK"/>
                  </w:rPr>
                  <w:t>(18)</w:t>
                </w:r>
                <w:r w:rsidR="001F6E44" w:rsidRPr="000056C8">
                  <w:rPr>
                    <w:rFonts w:ascii="Arial" w:hAnsi="Arial" w:cs="Arial"/>
                    <w:color w:val="auto"/>
                    <w:sz w:val="20"/>
                    <w:lang w:val="sk-SK"/>
                  </w:rPr>
                  <w:fldChar w:fldCharType="end"/>
                </w:r>
              </w:sdtContent>
            </w:sdt>
            <w:r w:rsidRPr="000056C8">
              <w:rPr>
                <w:rFonts w:ascii="Arial" w:hAnsi="Arial" w:cs="Arial"/>
                <w:color w:val="auto"/>
                <w:sz w:val="20"/>
                <w:lang w:val="sk-SK"/>
              </w:rPr>
              <w:t xml:space="preserve">. </w:t>
            </w:r>
          </w:p>
          <w:p w:rsidR="007476E7" w:rsidRPr="000056C8" w:rsidRDefault="007476E7" w:rsidP="005D0652">
            <w:pPr>
              <w:pStyle w:val="Zkladntext"/>
              <w:jc w:val="both"/>
              <w:rPr>
                <w:rFonts w:ascii="Arial" w:hAnsi="Arial" w:cs="Arial"/>
                <w:color w:val="auto"/>
                <w:sz w:val="20"/>
                <w:lang w:val="sk-SK"/>
              </w:rPr>
            </w:pPr>
          </w:p>
          <w:p w:rsidR="007476E7" w:rsidRPr="000056C8" w:rsidRDefault="00C84EDF" w:rsidP="005D0652">
            <w:pPr>
              <w:pStyle w:val="Zkladntext"/>
              <w:jc w:val="both"/>
              <w:rPr>
                <w:rFonts w:ascii="Arial" w:hAnsi="Arial" w:cs="Arial"/>
                <w:color w:val="auto"/>
                <w:sz w:val="20"/>
                <w:lang w:val="sk-SK"/>
              </w:rPr>
            </w:pPr>
            <w:r w:rsidRPr="000056C8">
              <w:rPr>
                <w:rFonts w:ascii="Arial" w:hAnsi="Arial" w:cs="Arial"/>
                <w:color w:val="auto"/>
                <w:sz w:val="20"/>
                <w:lang w:val="sk-SK"/>
              </w:rPr>
              <w:t>V štúdii, ktorá</w:t>
            </w:r>
            <w:r w:rsidR="007476E7" w:rsidRPr="000056C8">
              <w:rPr>
                <w:rFonts w:ascii="Arial" w:hAnsi="Arial" w:cs="Arial"/>
                <w:color w:val="auto"/>
                <w:sz w:val="20"/>
                <w:lang w:val="sk-SK"/>
              </w:rPr>
              <w:t xml:space="preserve"> preukázala nielen prevenciu tvorby zrastov, ale dokumentovala ju </w:t>
            </w:r>
            <w:r w:rsidR="00C63FC6" w:rsidRPr="000056C8">
              <w:rPr>
                <w:rFonts w:ascii="Arial" w:hAnsi="Arial" w:cs="Arial"/>
                <w:color w:val="auto"/>
                <w:sz w:val="20"/>
                <w:lang w:val="sk-SK"/>
              </w:rPr>
              <w:t xml:space="preserve">tiež </w:t>
            </w:r>
            <w:r w:rsidR="007476E7" w:rsidRPr="000056C8">
              <w:rPr>
                <w:rFonts w:ascii="Arial" w:hAnsi="Arial" w:cs="Arial"/>
                <w:color w:val="auto"/>
                <w:sz w:val="20"/>
                <w:lang w:val="sk-SK"/>
              </w:rPr>
              <w:t>úsp</w:t>
            </w:r>
            <w:r w:rsidRPr="000056C8">
              <w:rPr>
                <w:rFonts w:ascii="Arial" w:hAnsi="Arial" w:cs="Arial"/>
                <w:color w:val="auto"/>
                <w:sz w:val="20"/>
                <w:lang w:val="sk-SK"/>
              </w:rPr>
              <w:t>ešnými reprodukčnými výsledkami</w:t>
            </w:r>
            <w:r w:rsidR="00C63FC6" w:rsidRPr="000056C8">
              <w:rPr>
                <w:rFonts w:ascii="Arial" w:hAnsi="Arial" w:cs="Arial"/>
                <w:color w:val="auto"/>
                <w:sz w:val="20"/>
                <w:lang w:val="sk-SK"/>
              </w:rPr>
              <w:t>,</w:t>
            </w:r>
            <w:r w:rsidRPr="000056C8">
              <w:rPr>
                <w:rFonts w:ascii="Arial" w:hAnsi="Arial" w:cs="Arial"/>
                <w:color w:val="auto"/>
                <w:sz w:val="20"/>
                <w:lang w:val="sk-SK"/>
              </w:rPr>
              <w:t xml:space="preserve"> sa preukázali nasledujúce výsledky po liečbe hyalobarrier gelom</w:t>
            </w:r>
            <w:r w:rsidR="00FD0B22" w:rsidRPr="000056C8">
              <w:rPr>
                <w:rFonts w:ascii="Arial" w:hAnsi="Arial" w:cs="Arial"/>
                <w:color w:val="auto"/>
                <w:sz w:val="20"/>
                <w:lang w:val="sk-SK"/>
              </w:rPr>
              <w:t xml:space="preserve"> </w:t>
            </w:r>
            <w:sdt>
              <w:sdtPr>
                <w:rPr>
                  <w:rFonts w:ascii="Arial" w:hAnsi="Arial" w:cs="Arial"/>
                  <w:color w:val="auto"/>
                  <w:sz w:val="20"/>
                  <w:lang w:val="sk-SK"/>
                </w:rPr>
                <w:id w:val="480660083"/>
                <w:citation/>
              </w:sdtPr>
              <w:sdtContent>
                <w:r w:rsidR="001F6E44" w:rsidRPr="000056C8">
                  <w:rPr>
                    <w:rFonts w:ascii="Arial" w:hAnsi="Arial" w:cs="Arial"/>
                    <w:color w:val="auto"/>
                    <w:sz w:val="20"/>
                    <w:lang w:val="sk-SK"/>
                  </w:rPr>
                  <w:fldChar w:fldCharType="begin"/>
                </w:r>
                <w:r w:rsidR="00FD0B22" w:rsidRPr="000056C8">
                  <w:rPr>
                    <w:rFonts w:ascii="Arial" w:hAnsi="Arial" w:cs="Arial"/>
                    <w:color w:val="auto"/>
                    <w:sz w:val="20"/>
                    <w:lang w:val="sk-SK"/>
                  </w:rPr>
                  <w:instrText xml:space="preserve"> CITATION Pel1 \l 1051 </w:instrText>
                </w:r>
                <w:r w:rsidR="001F6E44" w:rsidRPr="000056C8">
                  <w:rPr>
                    <w:rFonts w:ascii="Arial" w:hAnsi="Arial" w:cs="Arial"/>
                    <w:color w:val="auto"/>
                    <w:sz w:val="20"/>
                    <w:lang w:val="sk-SK"/>
                  </w:rPr>
                  <w:fldChar w:fldCharType="separate"/>
                </w:r>
                <w:r w:rsidR="00FD0B22" w:rsidRPr="000056C8">
                  <w:rPr>
                    <w:rFonts w:ascii="Arial" w:hAnsi="Arial" w:cs="Arial"/>
                    <w:noProof/>
                    <w:color w:val="auto"/>
                    <w:sz w:val="20"/>
                    <w:lang w:val="sk-SK"/>
                  </w:rPr>
                  <w:t>(19)</w:t>
                </w:r>
                <w:r w:rsidR="001F6E44" w:rsidRPr="000056C8">
                  <w:rPr>
                    <w:rFonts w:ascii="Arial" w:hAnsi="Arial" w:cs="Arial"/>
                    <w:color w:val="auto"/>
                    <w:sz w:val="20"/>
                    <w:lang w:val="sk-SK"/>
                  </w:rPr>
                  <w:fldChar w:fldCharType="end"/>
                </w:r>
              </w:sdtContent>
            </w:sdt>
            <w:r w:rsidRPr="000056C8">
              <w:rPr>
                <w:rFonts w:ascii="Arial" w:hAnsi="Arial" w:cs="Arial"/>
                <w:color w:val="auto"/>
                <w:sz w:val="20"/>
                <w:lang w:val="sk-SK"/>
              </w:rPr>
              <w:t>:</w:t>
            </w:r>
          </w:p>
          <w:p w:rsidR="007476E7" w:rsidRPr="000056C8" w:rsidRDefault="007476E7" w:rsidP="005D0652">
            <w:pPr>
              <w:pStyle w:val="Zkladntext"/>
              <w:jc w:val="both"/>
              <w:rPr>
                <w:rFonts w:ascii="Arial" w:hAnsi="Arial" w:cs="Arial"/>
                <w:color w:val="auto"/>
                <w:sz w:val="20"/>
                <w:lang w:val="sk-SK"/>
              </w:rPr>
            </w:pPr>
            <w:r w:rsidRPr="000056C8">
              <w:rPr>
                <w:rFonts w:ascii="Arial" w:hAnsi="Arial" w:cs="Arial"/>
                <w:color w:val="auto"/>
                <w:sz w:val="20"/>
                <w:lang w:val="sk-SK"/>
              </w:rPr>
              <w:t>•</w:t>
            </w:r>
            <w:r w:rsidRPr="000056C8">
              <w:rPr>
                <w:rFonts w:ascii="Arial" w:hAnsi="Arial" w:cs="Arial"/>
                <w:color w:val="auto"/>
                <w:sz w:val="20"/>
                <w:lang w:val="sk-SK"/>
              </w:rPr>
              <w:tab/>
              <w:t>Po 6 me</w:t>
            </w:r>
            <w:r w:rsidR="005D0652" w:rsidRPr="000056C8">
              <w:rPr>
                <w:rFonts w:ascii="Arial" w:hAnsi="Arial" w:cs="Arial"/>
                <w:color w:val="auto"/>
                <w:sz w:val="20"/>
                <w:lang w:val="sk-SK"/>
              </w:rPr>
              <w:t>siacoch od operácie bez gélu 22,</w:t>
            </w:r>
            <w:r w:rsidRPr="000056C8">
              <w:rPr>
                <w:rFonts w:ascii="Arial" w:hAnsi="Arial" w:cs="Arial"/>
                <w:color w:val="auto"/>
                <w:sz w:val="20"/>
                <w:lang w:val="sk-SK"/>
              </w:rPr>
              <w:t>2%</w:t>
            </w:r>
            <w:r w:rsidR="00C63FC6" w:rsidRPr="000056C8">
              <w:rPr>
                <w:rFonts w:ascii="Arial" w:hAnsi="Arial" w:cs="Arial"/>
                <w:color w:val="auto"/>
                <w:sz w:val="20"/>
                <w:lang w:val="sk-SK"/>
              </w:rPr>
              <w:t xml:space="preserve"> gravidít</w:t>
            </w:r>
            <w:r w:rsidRPr="000056C8">
              <w:rPr>
                <w:rFonts w:ascii="Arial" w:hAnsi="Arial" w:cs="Arial"/>
                <w:color w:val="auto"/>
                <w:sz w:val="20"/>
                <w:lang w:val="sk-SK"/>
              </w:rPr>
              <w:t>, s gélom 44,4%</w:t>
            </w:r>
            <w:r w:rsidR="00C63FC6" w:rsidRPr="000056C8">
              <w:rPr>
                <w:rFonts w:ascii="Arial" w:hAnsi="Arial" w:cs="Arial"/>
                <w:color w:val="auto"/>
                <w:sz w:val="20"/>
                <w:lang w:val="sk-SK"/>
              </w:rPr>
              <w:t xml:space="preserve"> gravidít</w:t>
            </w:r>
            <w:r w:rsidRPr="000056C8">
              <w:rPr>
                <w:rFonts w:ascii="Arial" w:hAnsi="Arial" w:cs="Arial"/>
                <w:color w:val="auto"/>
                <w:sz w:val="20"/>
                <w:lang w:val="sk-SK"/>
              </w:rPr>
              <w:t>.</w:t>
            </w:r>
          </w:p>
          <w:p w:rsidR="007476E7" w:rsidRPr="000056C8" w:rsidRDefault="007476E7" w:rsidP="005D0652">
            <w:pPr>
              <w:pStyle w:val="Zkladntext"/>
              <w:jc w:val="both"/>
              <w:rPr>
                <w:rFonts w:ascii="Arial" w:hAnsi="Arial" w:cs="Arial"/>
                <w:color w:val="auto"/>
                <w:sz w:val="20"/>
                <w:lang w:val="sk-SK"/>
              </w:rPr>
            </w:pPr>
            <w:r w:rsidRPr="000056C8">
              <w:rPr>
                <w:rFonts w:ascii="Arial" w:hAnsi="Arial" w:cs="Arial"/>
                <w:color w:val="auto"/>
                <w:sz w:val="20"/>
                <w:lang w:val="sk-SK"/>
              </w:rPr>
              <w:t>•</w:t>
            </w:r>
            <w:r w:rsidRPr="000056C8">
              <w:rPr>
                <w:rFonts w:ascii="Arial" w:hAnsi="Arial" w:cs="Arial"/>
                <w:color w:val="auto"/>
                <w:sz w:val="20"/>
                <w:lang w:val="sk-SK"/>
              </w:rPr>
              <w:tab/>
              <w:t>Po</w:t>
            </w:r>
            <w:r w:rsidR="00C63FC6" w:rsidRPr="000056C8">
              <w:rPr>
                <w:rFonts w:ascii="Arial" w:hAnsi="Arial" w:cs="Arial"/>
                <w:color w:val="auto"/>
                <w:sz w:val="20"/>
                <w:lang w:val="sk-SK"/>
              </w:rPr>
              <w:t xml:space="preserve"> 1 roku od operácie bez gélu 38,</w:t>
            </w:r>
            <w:r w:rsidRPr="000056C8">
              <w:rPr>
                <w:rFonts w:ascii="Arial" w:hAnsi="Arial" w:cs="Arial"/>
                <w:color w:val="auto"/>
                <w:sz w:val="20"/>
                <w:lang w:val="sk-SK"/>
              </w:rPr>
              <w:t>8%</w:t>
            </w:r>
            <w:r w:rsidR="00C63FC6" w:rsidRPr="000056C8">
              <w:rPr>
                <w:rFonts w:ascii="Arial" w:hAnsi="Arial" w:cs="Arial"/>
                <w:color w:val="auto"/>
                <w:sz w:val="20"/>
                <w:lang w:val="sk-SK"/>
              </w:rPr>
              <w:t xml:space="preserve"> gravidít, s gélom 77,</w:t>
            </w:r>
            <w:r w:rsidRPr="000056C8">
              <w:rPr>
                <w:rFonts w:ascii="Arial" w:hAnsi="Arial" w:cs="Arial"/>
                <w:color w:val="auto"/>
                <w:sz w:val="20"/>
                <w:lang w:val="sk-SK"/>
              </w:rPr>
              <w:t>8%</w:t>
            </w:r>
            <w:r w:rsidR="00C63FC6" w:rsidRPr="000056C8">
              <w:rPr>
                <w:rFonts w:ascii="Arial" w:hAnsi="Arial" w:cs="Arial"/>
                <w:color w:val="auto"/>
                <w:sz w:val="20"/>
                <w:lang w:val="sk-SK"/>
              </w:rPr>
              <w:t xml:space="preserve"> gravidít</w:t>
            </w:r>
            <w:r w:rsidRPr="000056C8">
              <w:rPr>
                <w:rFonts w:ascii="Arial" w:hAnsi="Arial" w:cs="Arial"/>
                <w:color w:val="auto"/>
                <w:sz w:val="20"/>
                <w:lang w:val="sk-SK"/>
              </w:rPr>
              <w:t>.</w:t>
            </w:r>
          </w:p>
          <w:p w:rsidR="007476E7" w:rsidRPr="000056C8" w:rsidRDefault="007476E7" w:rsidP="005D0652">
            <w:pPr>
              <w:pStyle w:val="Zkladntext"/>
              <w:jc w:val="both"/>
              <w:rPr>
                <w:rFonts w:ascii="Arial" w:hAnsi="Arial" w:cs="Arial"/>
                <w:color w:val="auto"/>
                <w:sz w:val="20"/>
                <w:lang w:val="sk-SK"/>
              </w:rPr>
            </w:pPr>
          </w:p>
          <w:p w:rsidR="007476E7" w:rsidRPr="000056C8" w:rsidRDefault="005D0652" w:rsidP="005D0652">
            <w:pPr>
              <w:pStyle w:val="Zkladntext"/>
              <w:jc w:val="both"/>
              <w:rPr>
                <w:rFonts w:ascii="Arial" w:hAnsi="Arial" w:cs="Arial"/>
                <w:color w:val="auto"/>
                <w:sz w:val="20"/>
                <w:lang w:val="sk-SK"/>
              </w:rPr>
            </w:pPr>
            <w:r w:rsidRPr="000056C8">
              <w:rPr>
                <w:rFonts w:ascii="Arial" w:hAnsi="Arial" w:cs="Arial"/>
                <w:color w:val="auto"/>
                <w:sz w:val="20"/>
                <w:lang w:val="sk-SK"/>
              </w:rPr>
              <w:t xml:space="preserve">V ďalšej štúdii zahŕňajúcej </w:t>
            </w:r>
            <w:r w:rsidR="007476E7" w:rsidRPr="000056C8">
              <w:rPr>
                <w:rFonts w:ascii="Arial" w:hAnsi="Arial" w:cs="Arial"/>
                <w:color w:val="auto"/>
                <w:sz w:val="20"/>
                <w:lang w:val="sk-SK"/>
              </w:rPr>
              <w:t>27 second-look laparoskopi</w:t>
            </w:r>
            <w:r w:rsidRPr="000056C8">
              <w:rPr>
                <w:rFonts w:ascii="Arial" w:hAnsi="Arial" w:cs="Arial"/>
                <w:color w:val="auto"/>
                <w:sz w:val="20"/>
                <w:lang w:val="sk-SK"/>
              </w:rPr>
              <w:t>í</w:t>
            </w:r>
            <w:r w:rsidR="007476E7" w:rsidRPr="000056C8">
              <w:rPr>
                <w:rFonts w:ascii="Arial" w:hAnsi="Arial" w:cs="Arial"/>
                <w:color w:val="auto"/>
                <w:sz w:val="20"/>
                <w:lang w:val="sk-SK"/>
              </w:rPr>
              <w:t xml:space="preserve"> po laparoskopickej </w:t>
            </w:r>
            <w:r w:rsidRPr="000056C8">
              <w:rPr>
                <w:rFonts w:ascii="Arial" w:hAnsi="Arial" w:cs="Arial"/>
                <w:color w:val="auto"/>
                <w:sz w:val="20"/>
                <w:lang w:val="sk-SK"/>
              </w:rPr>
              <w:t>operácii,</w:t>
            </w:r>
            <w:r w:rsidR="007476E7" w:rsidRPr="000056C8">
              <w:rPr>
                <w:rFonts w:ascii="Arial" w:hAnsi="Arial" w:cs="Arial"/>
                <w:color w:val="auto"/>
                <w:sz w:val="20"/>
                <w:lang w:val="sk-SK"/>
              </w:rPr>
              <w:t xml:space="preserve"> </w:t>
            </w:r>
            <w:r w:rsidRPr="000056C8">
              <w:rPr>
                <w:rFonts w:ascii="Arial" w:hAnsi="Arial" w:cs="Arial"/>
                <w:color w:val="auto"/>
                <w:sz w:val="20"/>
                <w:lang w:val="sk-SK"/>
              </w:rPr>
              <w:t>ktorým bol aplikovaný Hyalobarrier gel, alebo otvorenej myomektómii, sa hodnotila účinnosť</w:t>
            </w:r>
            <w:r w:rsidR="007476E7" w:rsidRPr="000056C8">
              <w:rPr>
                <w:rFonts w:ascii="Arial" w:hAnsi="Arial" w:cs="Arial"/>
                <w:color w:val="auto"/>
                <w:sz w:val="20"/>
                <w:lang w:val="sk-SK"/>
              </w:rPr>
              <w:t xml:space="preserve"> Hyalobarrier gel</w:t>
            </w:r>
            <w:r w:rsidRPr="000056C8">
              <w:rPr>
                <w:rFonts w:ascii="Arial" w:hAnsi="Arial" w:cs="Arial"/>
                <w:color w:val="auto"/>
                <w:sz w:val="20"/>
                <w:lang w:val="sk-SK"/>
              </w:rPr>
              <w:t>u</w:t>
            </w:r>
            <w:r w:rsidR="007476E7" w:rsidRPr="000056C8">
              <w:rPr>
                <w:rFonts w:ascii="Arial" w:hAnsi="Arial" w:cs="Arial"/>
                <w:color w:val="auto"/>
                <w:sz w:val="20"/>
                <w:lang w:val="sk-SK"/>
              </w:rPr>
              <w:t xml:space="preserve">.  U pacientok po </w:t>
            </w:r>
            <w:r w:rsidRPr="000056C8">
              <w:rPr>
                <w:rFonts w:ascii="Arial" w:hAnsi="Arial" w:cs="Arial"/>
                <w:color w:val="auto"/>
                <w:sz w:val="20"/>
                <w:lang w:val="sk-SK"/>
              </w:rPr>
              <w:t>laparoskopickej myomektómii sa v 5</w:t>
            </w:r>
            <w:r w:rsidR="007476E7" w:rsidRPr="000056C8">
              <w:rPr>
                <w:rFonts w:ascii="Arial" w:hAnsi="Arial" w:cs="Arial"/>
                <w:color w:val="auto"/>
                <w:sz w:val="20"/>
                <w:lang w:val="sk-SK"/>
              </w:rPr>
              <w:t>%</w:t>
            </w:r>
            <w:r w:rsidRPr="000056C8">
              <w:rPr>
                <w:rFonts w:ascii="Arial" w:hAnsi="Arial" w:cs="Arial"/>
                <w:color w:val="auto"/>
                <w:sz w:val="20"/>
                <w:lang w:val="sk-SK"/>
              </w:rPr>
              <w:t xml:space="preserve"> vyskytli adhézie masívne, v 66% jemné a 29</w:t>
            </w:r>
            <w:r w:rsidR="007476E7" w:rsidRPr="000056C8">
              <w:rPr>
                <w:rFonts w:ascii="Arial" w:hAnsi="Arial" w:cs="Arial"/>
                <w:color w:val="auto"/>
                <w:sz w:val="20"/>
                <w:lang w:val="sk-SK"/>
              </w:rPr>
              <w:t xml:space="preserve">% pacientok nemalo žiadne adhézie. Priemerné skóre mAFS bolo v tejto skupine 0,86. V skupine žien po </w:t>
            </w:r>
            <w:r w:rsidRPr="000056C8">
              <w:rPr>
                <w:rFonts w:ascii="Arial" w:hAnsi="Arial" w:cs="Arial"/>
                <w:color w:val="auto"/>
                <w:sz w:val="20"/>
                <w:lang w:val="sk-SK"/>
              </w:rPr>
              <w:t>otvorenej myomektómii sa v 100</w:t>
            </w:r>
            <w:r w:rsidR="007476E7" w:rsidRPr="000056C8">
              <w:rPr>
                <w:rFonts w:ascii="Arial" w:hAnsi="Arial" w:cs="Arial"/>
                <w:color w:val="auto"/>
                <w:sz w:val="20"/>
                <w:lang w:val="sk-SK"/>
              </w:rPr>
              <w:t>% prípadov v oblasti predošlej myomektomie vyskytovali masívne adhézie a priemerné skóre mAFS bolo 4,33.</w:t>
            </w:r>
            <w:r w:rsidRPr="000056C8">
              <w:rPr>
                <w:rFonts w:ascii="Arial" w:hAnsi="Arial" w:cs="Arial"/>
                <w:color w:val="auto"/>
                <w:sz w:val="20"/>
                <w:lang w:val="sk-SK"/>
              </w:rPr>
              <w:t xml:space="preserve"> </w:t>
            </w:r>
            <w:r w:rsidR="007476E7" w:rsidRPr="000056C8">
              <w:rPr>
                <w:rFonts w:ascii="Arial" w:hAnsi="Arial" w:cs="Arial"/>
                <w:color w:val="auto"/>
                <w:sz w:val="20"/>
                <w:lang w:val="sk-SK"/>
              </w:rPr>
              <w:t xml:space="preserve">Výsledky </w:t>
            </w:r>
            <w:r w:rsidRPr="000056C8">
              <w:rPr>
                <w:rFonts w:ascii="Arial" w:hAnsi="Arial" w:cs="Arial"/>
                <w:color w:val="auto"/>
                <w:sz w:val="20"/>
                <w:lang w:val="sk-SK"/>
              </w:rPr>
              <w:t>pre</w:t>
            </w:r>
            <w:r w:rsidR="007476E7" w:rsidRPr="000056C8">
              <w:rPr>
                <w:rFonts w:ascii="Arial" w:hAnsi="Arial" w:cs="Arial"/>
                <w:color w:val="auto"/>
                <w:sz w:val="20"/>
                <w:lang w:val="sk-SK"/>
              </w:rPr>
              <w:t>uk</w:t>
            </w:r>
            <w:r w:rsidRPr="000056C8">
              <w:rPr>
                <w:rFonts w:ascii="Arial" w:hAnsi="Arial" w:cs="Arial"/>
                <w:color w:val="auto"/>
                <w:sz w:val="20"/>
                <w:lang w:val="sk-SK"/>
              </w:rPr>
              <w:t>ázali vysokú</w:t>
            </w:r>
            <w:r w:rsidR="007476E7" w:rsidRPr="000056C8">
              <w:rPr>
                <w:rFonts w:ascii="Arial" w:hAnsi="Arial" w:cs="Arial"/>
                <w:color w:val="auto"/>
                <w:sz w:val="20"/>
                <w:lang w:val="sk-SK"/>
              </w:rPr>
              <w:t xml:space="preserve"> účinnosť Hyalobarrier gelu pri laparoskopickej myomektomii</w:t>
            </w:r>
            <w:r w:rsidR="00FD0B22" w:rsidRPr="000056C8">
              <w:rPr>
                <w:rFonts w:ascii="Arial" w:hAnsi="Arial" w:cs="Arial"/>
                <w:color w:val="auto"/>
                <w:sz w:val="20"/>
                <w:lang w:val="sk-SK"/>
              </w:rPr>
              <w:t xml:space="preserve"> </w:t>
            </w:r>
            <w:sdt>
              <w:sdtPr>
                <w:rPr>
                  <w:rFonts w:ascii="Arial" w:hAnsi="Arial" w:cs="Arial"/>
                  <w:color w:val="auto"/>
                  <w:sz w:val="20"/>
                  <w:lang w:val="sk-SK"/>
                </w:rPr>
                <w:id w:val="-709492419"/>
                <w:citation/>
              </w:sdtPr>
              <w:sdtContent>
                <w:r w:rsidR="001F6E44" w:rsidRPr="000056C8">
                  <w:rPr>
                    <w:rFonts w:ascii="Arial" w:hAnsi="Arial" w:cs="Arial"/>
                    <w:color w:val="auto"/>
                    <w:sz w:val="20"/>
                    <w:lang w:val="sk-SK"/>
                  </w:rPr>
                  <w:fldChar w:fldCharType="begin"/>
                </w:r>
                <w:r w:rsidR="00FD0B22" w:rsidRPr="000056C8">
                  <w:rPr>
                    <w:rFonts w:ascii="Arial" w:hAnsi="Arial" w:cs="Arial"/>
                    <w:color w:val="auto"/>
                    <w:sz w:val="20"/>
                    <w:lang w:val="sk-SK"/>
                  </w:rPr>
                  <w:instrText xml:space="preserve"> CITATION Kub \l 1051 </w:instrText>
                </w:r>
                <w:r w:rsidR="001F6E44" w:rsidRPr="000056C8">
                  <w:rPr>
                    <w:rFonts w:ascii="Arial" w:hAnsi="Arial" w:cs="Arial"/>
                    <w:color w:val="auto"/>
                    <w:sz w:val="20"/>
                    <w:lang w:val="sk-SK"/>
                  </w:rPr>
                  <w:fldChar w:fldCharType="separate"/>
                </w:r>
                <w:r w:rsidR="00FD0B22" w:rsidRPr="000056C8">
                  <w:rPr>
                    <w:rFonts w:ascii="Arial" w:hAnsi="Arial" w:cs="Arial"/>
                    <w:noProof/>
                    <w:color w:val="auto"/>
                    <w:sz w:val="20"/>
                    <w:lang w:val="sk-SK"/>
                  </w:rPr>
                  <w:t>(20)</w:t>
                </w:r>
                <w:r w:rsidR="001F6E44" w:rsidRPr="000056C8">
                  <w:rPr>
                    <w:rFonts w:ascii="Arial" w:hAnsi="Arial" w:cs="Arial"/>
                    <w:color w:val="auto"/>
                    <w:sz w:val="20"/>
                    <w:lang w:val="sk-SK"/>
                  </w:rPr>
                  <w:fldChar w:fldCharType="end"/>
                </w:r>
              </w:sdtContent>
            </w:sdt>
            <w:r w:rsidR="007476E7" w:rsidRPr="000056C8">
              <w:rPr>
                <w:rFonts w:ascii="Arial" w:hAnsi="Arial" w:cs="Arial"/>
                <w:color w:val="auto"/>
                <w:sz w:val="20"/>
                <w:lang w:val="sk-SK"/>
              </w:rPr>
              <w:t>.</w:t>
            </w:r>
          </w:p>
          <w:p w:rsidR="005D0652" w:rsidRPr="000056C8" w:rsidRDefault="005D0652" w:rsidP="005D0652">
            <w:pPr>
              <w:pStyle w:val="Zkladntext"/>
              <w:jc w:val="both"/>
              <w:rPr>
                <w:rFonts w:ascii="Arial" w:hAnsi="Arial" w:cs="Arial"/>
                <w:color w:val="FF0000"/>
                <w:sz w:val="20"/>
                <w:lang w:val="sk-SK"/>
              </w:rPr>
            </w:pPr>
          </w:p>
          <w:p w:rsidR="007D27B7" w:rsidRPr="000056C8" w:rsidRDefault="005D0652" w:rsidP="005D0652">
            <w:pPr>
              <w:pStyle w:val="Zkladntext"/>
              <w:jc w:val="both"/>
              <w:rPr>
                <w:rFonts w:ascii="Arial" w:hAnsi="Arial" w:cs="Arial"/>
                <w:color w:val="auto"/>
                <w:sz w:val="20"/>
                <w:lang w:val="sk-SK"/>
              </w:rPr>
            </w:pPr>
            <w:r w:rsidRPr="000056C8">
              <w:rPr>
                <w:rFonts w:ascii="Arial" w:hAnsi="Arial" w:cs="Arial"/>
                <w:color w:val="auto"/>
                <w:sz w:val="20"/>
                <w:lang w:val="sk-SK"/>
              </w:rPr>
              <w:t xml:space="preserve">Pooperačné adhézie závažne ovplyvňujú kvalitu života pacientok po gynekologických operáciách. Dôsledky zrastov môžu mať rôzny klinický prejav </w:t>
            </w:r>
            <w:r w:rsidR="00B077E0" w:rsidRPr="000056C8">
              <w:rPr>
                <w:rFonts w:ascii="Arial" w:hAnsi="Arial" w:cs="Arial"/>
                <w:color w:val="auto"/>
                <w:sz w:val="20"/>
                <w:lang w:val="sk-SK"/>
              </w:rPr>
              <w:t>a dôsledky</w:t>
            </w:r>
            <w:r w:rsidRPr="000056C8">
              <w:rPr>
                <w:rFonts w:ascii="Arial" w:hAnsi="Arial" w:cs="Arial"/>
                <w:color w:val="auto"/>
                <w:sz w:val="20"/>
                <w:lang w:val="sk-SK"/>
              </w:rPr>
              <w:t xml:space="preserve"> – od veľmi včasných prejavov (napr. pri obštrukcii čriev) až po neskoré prejavy s odstupov niekoľkých rokov och ich vytvorenia (napr. </w:t>
            </w:r>
            <w:r w:rsidR="00B077E0" w:rsidRPr="000056C8">
              <w:rPr>
                <w:rFonts w:ascii="Arial" w:hAnsi="Arial" w:cs="Arial"/>
                <w:color w:val="auto"/>
                <w:sz w:val="20"/>
                <w:lang w:val="sk-SK"/>
              </w:rPr>
              <w:t>panvové</w:t>
            </w:r>
            <w:r w:rsidRPr="000056C8">
              <w:rPr>
                <w:rFonts w:ascii="Arial" w:hAnsi="Arial" w:cs="Arial"/>
                <w:color w:val="auto"/>
                <w:sz w:val="20"/>
                <w:lang w:val="sk-SK"/>
              </w:rPr>
              <w:t xml:space="preserve"> bolest</w:t>
            </w:r>
            <w:r w:rsidR="00B077E0" w:rsidRPr="000056C8">
              <w:rPr>
                <w:rFonts w:ascii="Arial" w:hAnsi="Arial" w:cs="Arial"/>
                <w:color w:val="auto"/>
                <w:sz w:val="20"/>
                <w:lang w:val="sk-SK"/>
              </w:rPr>
              <w:t>i, alebo infertilita</w:t>
            </w:r>
            <w:r w:rsidRPr="000056C8">
              <w:rPr>
                <w:rFonts w:ascii="Arial" w:hAnsi="Arial" w:cs="Arial"/>
                <w:color w:val="auto"/>
                <w:sz w:val="20"/>
                <w:lang w:val="sk-SK"/>
              </w:rPr>
              <w:t xml:space="preserve">). </w:t>
            </w:r>
          </w:p>
          <w:p w:rsidR="00B077E0" w:rsidRDefault="007D27B7" w:rsidP="007D27B7">
            <w:pPr>
              <w:rPr>
                <w:rFonts w:ascii="Arial" w:hAnsi="Arial" w:cs="Arial"/>
                <w:sz w:val="20"/>
                <w:szCs w:val="20"/>
              </w:rPr>
            </w:pPr>
            <w:r w:rsidRPr="000056C8">
              <w:rPr>
                <w:rFonts w:ascii="Arial" w:hAnsi="Arial" w:cs="Arial"/>
                <w:sz w:val="20"/>
                <w:szCs w:val="20"/>
              </w:rPr>
              <w:t>Hyalobarrier® gel je vysoko účinný a bezpečný antiadhezívny produkt</w:t>
            </w:r>
            <w:r w:rsidR="006C783C">
              <w:rPr>
                <w:rFonts w:ascii="Arial" w:hAnsi="Arial" w:cs="Arial"/>
                <w:sz w:val="20"/>
                <w:szCs w:val="20"/>
              </w:rPr>
              <w:t xml:space="preserve"> </w:t>
            </w:r>
            <w:r w:rsidRPr="000056C8">
              <w:rPr>
                <w:rFonts w:ascii="Arial" w:hAnsi="Arial" w:cs="Arial"/>
                <w:sz w:val="20"/>
                <w:szCs w:val="20"/>
              </w:rPr>
              <w:t xml:space="preserve">určený na prevenciu alebo zníženie tvorby pooperačných zrastov pri chirurgických výkonov v oblasti brucha, malej panvy a dutiny maternice. </w:t>
            </w:r>
            <w:r w:rsidR="00B077E0" w:rsidRPr="000056C8">
              <w:rPr>
                <w:rFonts w:ascii="Arial" w:hAnsi="Arial" w:cs="Arial"/>
                <w:sz w:val="20"/>
                <w:szCs w:val="20"/>
              </w:rPr>
              <w:t>Zavedenie Hyalobarrier gelu do klinickej praxe môže významne ovplyvniť prognózu pacientok po gynekologických operáciách, znížiť riziko vzniku komplikácií (obštrukcie čriev, panvové bolesti, infertilita) a znížiť počet opakovaných hospitalizácií, chirurgickej adheziolýzy a liečbu sekundárnej neplodnosti.</w:t>
            </w:r>
          </w:p>
          <w:p w:rsidR="00F16708" w:rsidRDefault="00F16708" w:rsidP="007D27B7">
            <w:pPr>
              <w:rPr>
                <w:rFonts w:ascii="Arial" w:hAnsi="Arial" w:cs="Arial"/>
                <w:sz w:val="20"/>
                <w:szCs w:val="20"/>
              </w:rPr>
            </w:pPr>
          </w:p>
          <w:p w:rsidR="00F16708" w:rsidRPr="00DE6A0B" w:rsidRDefault="00F16708" w:rsidP="00F16708">
            <w:pPr>
              <w:pStyle w:val="Zkladntext40"/>
              <w:spacing w:before="0" w:line="240" w:lineRule="auto"/>
              <w:rPr>
                <w:rFonts w:ascii="Arial" w:hAnsi="Arial" w:cs="Arial"/>
                <w:i w:val="0"/>
                <w:sz w:val="20"/>
                <w:szCs w:val="20"/>
                <w:lang w:val="sk-SK"/>
              </w:rPr>
            </w:pPr>
            <w:r w:rsidRPr="008A623B">
              <w:rPr>
                <w:rFonts w:ascii="Arial" w:hAnsi="Arial" w:cs="Arial"/>
                <w:b w:val="0"/>
                <w:i w:val="0"/>
                <w:sz w:val="20"/>
                <w:szCs w:val="20"/>
                <w:lang w:val="sk-SK"/>
              </w:rPr>
              <w:t xml:space="preserve">V súlade s odporúčaniami ESHRE vypracovala sekcia gynekologickej endoskopie SGPS SLS návrh súboru operačných výkonov, pri ktorých je vhodné použitie Hyalobarrier Gelu pri laparotomických operáciách alebo Hyalobarrier Gelu Endo pri laparoskopických operáciách. Stanovisko hlavného odborníka pre reprodukčnú medicínu MZ SR MUDr. Martina Petrenka, CSc., založené na uvedených podkladoch, definuje </w:t>
            </w:r>
            <w:r w:rsidRPr="00DE6A0B">
              <w:rPr>
                <w:rFonts w:ascii="Arial" w:hAnsi="Arial" w:cs="Arial"/>
                <w:i w:val="0"/>
                <w:sz w:val="20"/>
                <w:szCs w:val="20"/>
                <w:lang w:val="sk-SK"/>
              </w:rPr>
              <w:t>odporúčané indikačné obmedzenie pre použitie posudzovaných antiadhezívnych intervencií:</w:t>
            </w:r>
          </w:p>
          <w:p w:rsidR="00F16708" w:rsidRPr="008A623B" w:rsidRDefault="00F16708" w:rsidP="00F16708">
            <w:pPr>
              <w:pStyle w:val="Zkladntext40"/>
              <w:spacing w:before="0" w:line="240" w:lineRule="auto"/>
              <w:rPr>
                <w:rFonts w:ascii="Arial" w:hAnsi="Arial" w:cs="Arial"/>
                <w:b w:val="0"/>
                <w:i w:val="0"/>
                <w:sz w:val="20"/>
                <w:szCs w:val="20"/>
                <w:lang w:val="sk-SK"/>
              </w:rPr>
            </w:pPr>
          </w:p>
          <w:p w:rsidR="00A24F29" w:rsidRPr="00A24F29" w:rsidRDefault="00A24F29" w:rsidP="00A24F29">
            <w:pPr>
              <w:pStyle w:val="Zkladntext"/>
              <w:rPr>
                <w:rFonts w:ascii="Arial" w:hAnsi="Arial" w:cs="Arial"/>
                <w:color w:val="auto"/>
                <w:sz w:val="20"/>
                <w:u w:val="single"/>
                <w:lang w:val="sk-SK"/>
              </w:rPr>
            </w:pPr>
            <w:r>
              <w:rPr>
                <w:rFonts w:ascii="Arial" w:hAnsi="Arial" w:cs="Arial"/>
                <w:bCs/>
                <w:color w:val="auto"/>
                <w:sz w:val="20"/>
                <w:u w:val="single"/>
                <w:lang w:val="sk-SK"/>
              </w:rPr>
              <w:t>Adheziolýza</w:t>
            </w:r>
            <w:r w:rsidRPr="00A24F29">
              <w:rPr>
                <w:rFonts w:ascii="Arial" w:hAnsi="Arial" w:cs="Arial"/>
                <w:bCs/>
                <w:color w:val="auto"/>
                <w:sz w:val="20"/>
                <w:u w:val="single"/>
                <w:lang w:val="sk-SK"/>
              </w:rPr>
              <w:t xml:space="preserve"> 3.- </w:t>
            </w:r>
            <w:r>
              <w:rPr>
                <w:rFonts w:ascii="Arial" w:hAnsi="Arial" w:cs="Arial"/>
                <w:bCs/>
                <w:color w:val="auto"/>
                <w:sz w:val="20"/>
                <w:u w:val="single"/>
                <w:lang w:val="sk-SK"/>
              </w:rPr>
              <w:t>4. stupňa pri laparotómii</w:t>
            </w:r>
          </w:p>
          <w:p w:rsidR="00A24F29" w:rsidRPr="00543733" w:rsidRDefault="00A24F29" w:rsidP="00A24F29">
            <w:pPr>
              <w:pStyle w:val="Zkladntext"/>
              <w:rPr>
                <w:rFonts w:ascii="Arial" w:hAnsi="Arial" w:cs="Arial"/>
                <w:color w:val="auto"/>
                <w:sz w:val="20"/>
                <w:lang w:val="sk-SK"/>
              </w:rPr>
            </w:pPr>
            <w:r>
              <w:rPr>
                <w:rFonts w:ascii="Arial" w:hAnsi="Arial" w:cs="Arial"/>
                <w:color w:val="auto"/>
                <w:sz w:val="20"/>
                <w:lang w:val="sk-SK"/>
              </w:rPr>
              <w:t xml:space="preserve">K66.0 </w:t>
            </w:r>
            <w:r w:rsidRPr="00543733">
              <w:rPr>
                <w:rFonts w:ascii="Arial" w:hAnsi="Arial" w:cs="Arial"/>
                <w:color w:val="auto"/>
                <w:sz w:val="20"/>
                <w:lang w:val="sk-SK"/>
              </w:rPr>
              <w:t>Pobrušnicové zrasty</w:t>
            </w:r>
          </w:p>
          <w:p w:rsidR="00A24F29" w:rsidRPr="00543733" w:rsidRDefault="00A24F29" w:rsidP="00A24F29">
            <w:pPr>
              <w:pStyle w:val="Zkladntext"/>
              <w:rPr>
                <w:rFonts w:ascii="Arial" w:hAnsi="Arial" w:cs="Arial"/>
                <w:color w:val="auto"/>
                <w:sz w:val="20"/>
                <w:lang w:val="sk-SK"/>
              </w:rPr>
            </w:pPr>
            <w:r>
              <w:rPr>
                <w:rFonts w:ascii="Arial" w:hAnsi="Arial" w:cs="Arial"/>
                <w:color w:val="auto"/>
                <w:sz w:val="20"/>
                <w:lang w:val="sk-SK"/>
              </w:rPr>
              <w:t xml:space="preserve">N99.4 </w:t>
            </w:r>
            <w:r w:rsidRPr="00543733">
              <w:rPr>
                <w:rFonts w:ascii="Arial" w:hAnsi="Arial" w:cs="Arial"/>
                <w:color w:val="auto"/>
                <w:sz w:val="20"/>
                <w:lang w:val="sk-SK"/>
              </w:rPr>
              <w:t>Zrasty panvového peritonea po chirurgickom výkone</w:t>
            </w:r>
            <w:r w:rsidRPr="00543733">
              <w:rPr>
                <w:rFonts w:ascii="Arial" w:hAnsi="Arial" w:cs="Arial"/>
                <w:color w:val="auto"/>
                <w:sz w:val="20"/>
                <w:lang w:val="sk-SK"/>
              </w:rPr>
              <w:tab/>
            </w:r>
          </w:p>
          <w:p w:rsidR="00A24F29" w:rsidRPr="00543733" w:rsidRDefault="00A24F29" w:rsidP="00A24F29">
            <w:pPr>
              <w:pStyle w:val="Zkladntext"/>
              <w:rPr>
                <w:rFonts w:ascii="Arial" w:hAnsi="Arial" w:cs="Arial"/>
                <w:color w:val="auto"/>
                <w:sz w:val="20"/>
                <w:lang w:val="sk-SK"/>
              </w:rPr>
            </w:pPr>
          </w:p>
          <w:p w:rsidR="00A24F29" w:rsidRPr="00A24F29" w:rsidRDefault="00A24F29" w:rsidP="00A24F29">
            <w:pPr>
              <w:pStyle w:val="Zkladntext"/>
              <w:rPr>
                <w:rFonts w:ascii="Arial" w:hAnsi="Arial" w:cs="Arial"/>
                <w:color w:val="auto"/>
                <w:sz w:val="20"/>
                <w:u w:val="single"/>
                <w:lang w:val="sk-SK"/>
              </w:rPr>
            </w:pPr>
            <w:r>
              <w:rPr>
                <w:rFonts w:ascii="Arial" w:hAnsi="Arial" w:cs="Arial"/>
                <w:bCs/>
                <w:color w:val="auto"/>
                <w:sz w:val="20"/>
                <w:u w:val="single"/>
                <w:lang w:val="sk-SK"/>
              </w:rPr>
              <w:t xml:space="preserve">Endometrióza </w:t>
            </w:r>
            <w:r w:rsidRPr="00A24F29">
              <w:rPr>
                <w:rFonts w:ascii="Arial" w:hAnsi="Arial" w:cs="Arial"/>
                <w:bCs/>
                <w:color w:val="auto"/>
                <w:sz w:val="20"/>
                <w:u w:val="single"/>
                <w:lang w:val="sk-SK"/>
              </w:rPr>
              <w:t xml:space="preserve">1.- </w:t>
            </w:r>
            <w:r>
              <w:rPr>
                <w:rFonts w:ascii="Arial" w:hAnsi="Arial" w:cs="Arial"/>
                <w:bCs/>
                <w:color w:val="auto"/>
                <w:sz w:val="20"/>
                <w:u w:val="single"/>
                <w:lang w:val="sk-SK"/>
              </w:rPr>
              <w:t>4. stupňa pri laparotómii</w:t>
            </w:r>
          </w:p>
          <w:p w:rsidR="00A24F29" w:rsidRPr="00543733" w:rsidRDefault="00A24F29" w:rsidP="00A24F29">
            <w:pPr>
              <w:pStyle w:val="Zkladntext"/>
              <w:rPr>
                <w:rFonts w:ascii="Arial" w:hAnsi="Arial" w:cs="Arial"/>
                <w:color w:val="auto"/>
                <w:sz w:val="20"/>
                <w:lang w:val="sk-SK"/>
              </w:rPr>
            </w:pPr>
            <w:r>
              <w:rPr>
                <w:rFonts w:ascii="Arial" w:hAnsi="Arial" w:cs="Arial"/>
                <w:color w:val="auto"/>
                <w:sz w:val="20"/>
                <w:lang w:val="sk-SK"/>
              </w:rPr>
              <w:t xml:space="preserve">N 80.1 </w:t>
            </w:r>
            <w:r w:rsidRPr="00543733">
              <w:rPr>
                <w:rFonts w:ascii="Arial" w:hAnsi="Arial" w:cs="Arial"/>
                <w:color w:val="auto"/>
                <w:sz w:val="20"/>
                <w:lang w:val="sk-SK"/>
              </w:rPr>
              <w:t>Endometrióza vaječníka</w:t>
            </w:r>
          </w:p>
          <w:p w:rsidR="00A24F29" w:rsidRPr="00543733" w:rsidRDefault="00A24F29" w:rsidP="00A24F29">
            <w:pPr>
              <w:pStyle w:val="Zkladntext"/>
              <w:rPr>
                <w:rFonts w:ascii="Arial" w:hAnsi="Arial" w:cs="Arial"/>
                <w:color w:val="auto"/>
                <w:sz w:val="20"/>
                <w:lang w:val="sk-SK"/>
              </w:rPr>
            </w:pPr>
            <w:r>
              <w:rPr>
                <w:rFonts w:ascii="Arial" w:hAnsi="Arial" w:cs="Arial"/>
                <w:color w:val="auto"/>
                <w:sz w:val="20"/>
                <w:lang w:val="sk-SK"/>
              </w:rPr>
              <w:t xml:space="preserve">N 80.2 </w:t>
            </w:r>
            <w:r w:rsidRPr="00543733">
              <w:rPr>
                <w:rFonts w:ascii="Arial" w:hAnsi="Arial" w:cs="Arial"/>
                <w:color w:val="auto"/>
                <w:sz w:val="20"/>
                <w:lang w:val="sk-SK"/>
              </w:rPr>
              <w:t>Endometrióza vajíčkovodu</w:t>
            </w:r>
          </w:p>
          <w:p w:rsidR="00A24F29" w:rsidRPr="00543733" w:rsidRDefault="00A24F29" w:rsidP="00A24F29">
            <w:pPr>
              <w:pStyle w:val="Zkladntext"/>
              <w:rPr>
                <w:rFonts w:ascii="Arial" w:hAnsi="Arial" w:cs="Arial"/>
                <w:color w:val="auto"/>
                <w:sz w:val="20"/>
                <w:lang w:val="sk-SK"/>
              </w:rPr>
            </w:pPr>
            <w:r>
              <w:rPr>
                <w:rFonts w:ascii="Arial" w:hAnsi="Arial" w:cs="Arial"/>
                <w:color w:val="auto"/>
                <w:sz w:val="20"/>
                <w:lang w:val="sk-SK"/>
              </w:rPr>
              <w:t xml:space="preserve">N 80.3 </w:t>
            </w:r>
            <w:r w:rsidRPr="00543733">
              <w:rPr>
                <w:rFonts w:ascii="Arial" w:hAnsi="Arial" w:cs="Arial"/>
                <w:color w:val="auto"/>
                <w:sz w:val="20"/>
                <w:lang w:val="sk-SK"/>
              </w:rPr>
              <w:t>Endometrióza panvového peritonea</w:t>
            </w:r>
          </w:p>
          <w:p w:rsidR="00A24F29" w:rsidRPr="00543733" w:rsidRDefault="00A24F29" w:rsidP="00A24F29">
            <w:pPr>
              <w:pStyle w:val="Zkladntext"/>
              <w:rPr>
                <w:rFonts w:ascii="Arial" w:hAnsi="Arial" w:cs="Arial"/>
                <w:color w:val="auto"/>
                <w:sz w:val="20"/>
                <w:lang w:val="sk-SK"/>
              </w:rPr>
            </w:pPr>
            <w:r>
              <w:rPr>
                <w:rFonts w:ascii="Arial" w:hAnsi="Arial" w:cs="Arial"/>
                <w:color w:val="auto"/>
                <w:sz w:val="20"/>
                <w:lang w:val="sk-SK"/>
              </w:rPr>
              <w:t xml:space="preserve">N 80.4 </w:t>
            </w:r>
            <w:r w:rsidRPr="00543733">
              <w:rPr>
                <w:rFonts w:ascii="Arial" w:hAnsi="Arial" w:cs="Arial"/>
                <w:color w:val="auto"/>
                <w:sz w:val="20"/>
                <w:lang w:val="sk-SK"/>
              </w:rPr>
              <w:t>Endometrióza rektovaginálneho septa a pošvy</w:t>
            </w:r>
          </w:p>
          <w:p w:rsidR="00A24F29" w:rsidRPr="00543733" w:rsidRDefault="00A24F29" w:rsidP="00A24F29">
            <w:pPr>
              <w:pStyle w:val="Zkladntext"/>
              <w:rPr>
                <w:rFonts w:ascii="Arial" w:hAnsi="Arial" w:cs="Arial"/>
                <w:color w:val="auto"/>
                <w:sz w:val="20"/>
                <w:lang w:val="sk-SK"/>
              </w:rPr>
            </w:pPr>
            <w:r>
              <w:rPr>
                <w:rFonts w:ascii="Arial" w:hAnsi="Arial" w:cs="Arial"/>
                <w:color w:val="auto"/>
                <w:sz w:val="20"/>
                <w:lang w:val="sk-SK"/>
              </w:rPr>
              <w:t xml:space="preserve">N 80.5 </w:t>
            </w:r>
            <w:r w:rsidRPr="00543733">
              <w:rPr>
                <w:rFonts w:ascii="Arial" w:hAnsi="Arial" w:cs="Arial"/>
                <w:color w:val="auto"/>
                <w:sz w:val="20"/>
                <w:lang w:val="sk-SK"/>
              </w:rPr>
              <w:t>Endometrióza čreva</w:t>
            </w:r>
          </w:p>
          <w:p w:rsidR="00A24F29" w:rsidRPr="00543733" w:rsidRDefault="00A24F29" w:rsidP="00A24F29">
            <w:pPr>
              <w:pStyle w:val="Zkladntext"/>
              <w:rPr>
                <w:rFonts w:ascii="Arial" w:hAnsi="Arial" w:cs="Arial"/>
                <w:color w:val="auto"/>
                <w:sz w:val="20"/>
                <w:lang w:val="sk-SK"/>
              </w:rPr>
            </w:pPr>
            <w:r>
              <w:rPr>
                <w:rFonts w:ascii="Arial" w:hAnsi="Arial" w:cs="Arial"/>
                <w:color w:val="auto"/>
                <w:sz w:val="20"/>
                <w:lang w:val="sk-SK"/>
              </w:rPr>
              <w:t xml:space="preserve">N 80.9 </w:t>
            </w:r>
            <w:r w:rsidRPr="00543733">
              <w:rPr>
                <w:rFonts w:ascii="Arial" w:hAnsi="Arial" w:cs="Arial"/>
                <w:color w:val="auto"/>
                <w:sz w:val="20"/>
                <w:lang w:val="sk-SK"/>
              </w:rPr>
              <w:t>Endometrióza, bližšie neurčená</w:t>
            </w:r>
          </w:p>
          <w:p w:rsidR="00A24F29" w:rsidRPr="00543733" w:rsidRDefault="00A24F29" w:rsidP="00A24F29">
            <w:pPr>
              <w:pStyle w:val="Zkladntext"/>
              <w:rPr>
                <w:rFonts w:ascii="Arial" w:hAnsi="Arial" w:cs="Arial"/>
                <w:color w:val="auto"/>
                <w:sz w:val="20"/>
                <w:lang w:val="sk-SK"/>
              </w:rPr>
            </w:pPr>
          </w:p>
          <w:p w:rsidR="00A24F29" w:rsidRPr="00A24F29" w:rsidRDefault="00A24F29" w:rsidP="00A24F29">
            <w:pPr>
              <w:pStyle w:val="Zkladntext"/>
              <w:rPr>
                <w:rFonts w:ascii="Arial" w:hAnsi="Arial" w:cs="Arial"/>
                <w:color w:val="auto"/>
                <w:sz w:val="20"/>
                <w:u w:val="single"/>
                <w:lang w:val="sk-SK"/>
              </w:rPr>
            </w:pPr>
            <w:r w:rsidRPr="00A24F29">
              <w:rPr>
                <w:rFonts w:ascii="Arial" w:hAnsi="Arial" w:cs="Arial"/>
                <w:bCs/>
                <w:color w:val="auto"/>
                <w:sz w:val="20"/>
                <w:u w:val="single"/>
                <w:lang w:val="sk-SK"/>
              </w:rPr>
              <w:t>Myomektómia pri laparotómii vo fertilnom veku (do 40 rokov veku)</w:t>
            </w:r>
          </w:p>
          <w:p w:rsidR="00A24F29" w:rsidRPr="00543733" w:rsidRDefault="00A24F29" w:rsidP="00A24F29">
            <w:pPr>
              <w:pStyle w:val="Zkladntext"/>
              <w:rPr>
                <w:rFonts w:ascii="Arial" w:hAnsi="Arial" w:cs="Arial"/>
                <w:color w:val="auto"/>
                <w:sz w:val="20"/>
                <w:lang w:val="sk-SK"/>
              </w:rPr>
            </w:pPr>
            <w:r>
              <w:rPr>
                <w:rFonts w:ascii="Arial" w:hAnsi="Arial" w:cs="Arial"/>
                <w:color w:val="auto"/>
                <w:sz w:val="20"/>
                <w:lang w:val="sk-SK"/>
              </w:rPr>
              <w:t xml:space="preserve">D 25.1 </w:t>
            </w:r>
            <w:r w:rsidRPr="00543733">
              <w:rPr>
                <w:rFonts w:ascii="Arial" w:hAnsi="Arial" w:cs="Arial"/>
                <w:color w:val="auto"/>
                <w:sz w:val="20"/>
                <w:lang w:val="sk-SK"/>
              </w:rPr>
              <w:t>Intramurálny leiomyóm maternice</w:t>
            </w:r>
          </w:p>
          <w:p w:rsidR="00A24F29" w:rsidRPr="00543733" w:rsidRDefault="00A24F29" w:rsidP="00A24F29">
            <w:pPr>
              <w:pStyle w:val="Zkladntext"/>
              <w:rPr>
                <w:rFonts w:ascii="Arial" w:hAnsi="Arial" w:cs="Arial"/>
                <w:color w:val="auto"/>
                <w:sz w:val="20"/>
                <w:lang w:val="sk-SK"/>
              </w:rPr>
            </w:pPr>
            <w:r>
              <w:rPr>
                <w:rFonts w:ascii="Arial" w:hAnsi="Arial" w:cs="Arial"/>
                <w:color w:val="auto"/>
                <w:sz w:val="20"/>
                <w:lang w:val="sk-SK"/>
              </w:rPr>
              <w:t xml:space="preserve">D 25.2 </w:t>
            </w:r>
            <w:r w:rsidRPr="00543733">
              <w:rPr>
                <w:rFonts w:ascii="Arial" w:hAnsi="Arial" w:cs="Arial"/>
                <w:color w:val="auto"/>
                <w:sz w:val="20"/>
                <w:lang w:val="sk-SK"/>
              </w:rPr>
              <w:t>Subserózny leiomyóm maternice</w:t>
            </w:r>
            <w:r w:rsidRPr="00543733">
              <w:rPr>
                <w:rFonts w:ascii="Arial" w:hAnsi="Arial" w:cs="Arial"/>
                <w:color w:val="auto"/>
                <w:sz w:val="20"/>
                <w:lang w:val="sk-SK"/>
              </w:rPr>
              <w:tab/>
            </w:r>
          </w:p>
          <w:p w:rsidR="00A24F29" w:rsidRPr="00543733" w:rsidRDefault="00A24F29" w:rsidP="00A24F29">
            <w:pPr>
              <w:pStyle w:val="Zkladntext"/>
              <w:rPr>
                <w:rFonts w:ascii="Arial" w:hAnsi="Arial" w:cs="Arial"/>
                <w:color w:val="auto"/>
                <w:sz w:val="20"/>
                <w:lang w:val="sk-SK"/>
              </w:rPr>
            </w:pPr>
          </w:p>
          <w:p w:rsidR="00A24F29" w:rsidRPr="00543733" w:rsidRDefault="00A24F29" w:rsidP="00A24F29">
            <w:pPr>
              <w:pStyle w:val="Zkladntext"/>
              <w:rPr>
                <w:rFonts w:ascii="Arial" w:hAnsi="Arial" w:cs="Arial"/>
                <w:color w:val="auto"/>
                <w:sz w:val="20"/>
                <w:lang w:val="sk-SK"/>
              </w:rPr>
            </w:pPr>
            <w:r w:rsidRPr="00A24F29">
              <w:rPr>
                <w:rFonts w:ascii="Arial" w:hAnsi="Arial" w:cs="Arial"/>
                <w:bCs/>
                <w:color w:val="auto"/>
                <w:sz w:val="20"/>
                <w:u w:val="single"/>
                <w:lang w:val="sk-SK"/>
              </w:rPr>
              <w:t>Resekcia ovária, cystektómia pri laparotómii so zachovaním fertilnej funkcie (do 40 rokov veku</w:t>
            </w:r>
            <w:r w:rsidRPr="00A24F29">
              <w:rPr>
                <w:rFonts w:ascii="Arial" w:hAnsi="Arial" w:cs="Arial"/>
                <w:bCs/>
                <w:color w:val="auto"/>
                <w:sz w:val="20"/>
                <w:lang w:val="sk-SK"/>
              </w:rPr>
              <w:t>)</w:t>
            </w:r>
            <w:r w:rsidRPr="00543733">
              <w:rPr>
                <w:rFonts w:ascii="Arial" w:hAnsi="Arial" w:cs="Arial"/>
                <w:color w:val="auto"/>
                <w:sz w:val="20"/>
                <w:lang w:val="sk-SK"/>
              </w:rPr>
              <w:t xml:space="preserve"> </w:t>
            </w:r>
          </w:p>
          <w:p w:rsidR="00A24F29" w:rsidRPr="00543733" w:rsidRDefault="00A24F29" w:rsidP="00A24F29">
            <w:pPr>
              <w:pStyle w:val="Zkladntext"/>
              <w:rPr>
                <w:rFonts w:ascii="Arial" w:hAnsi="Arial" w:cs="Arial"/>
                <w:color w:val="auto"/>
                <w:sz w:val="20"/>
                <w:lang w:val="sk-SK"/>
              </w:rPr>
            </w:pPr>
            <w:r>
              <w:rPr>
                <w:rFonts w:ascii="Arial" w:hAnsi="Arial" w:cs="Arial"/>
                <w:color w:val="auto"/>
                <w:sz w:val="20"/>
                <w:lang w:val="sk-SK"/>
              </w:rPr>
              <w:t xml:space="preserve">D 27    </w:t>
            </w:r>
            <w:r w:rsidRPr="00543733">
              <w:rPr>
                <w:rFonts w:ascii="Arial" w:hAnsi="Arial" w:cs="Arial"/>
                <w:color w:val="auto"/>
                <w:sz w:val="20"/>
                <w:lang w:val="sk-SK"/>
              </w:rPr>
              <w:t>Nezhubný nádor vaječníka</w:t>
            </w:r>
          </w:p>
          <w:p w:rsidR="00A24F29" w:rsidRPr="00543733" w:rsidRDefault="00A24F29" w:rsidP="00A24F29">
            <w:pPr>
              <w:pStyle w:val="Zkladntext"/>
              <w:rPr>
                <w:rFonts w:ascii="Arial" w:hAnsi="Arial" w:cs="Arial"/>
                <w:color w:val="auto"/>
                <w:sz w:val="20"/>
                <w:lang w:val="sk-SK"/>
              </w:rPr>
            </w:pPr>
            <w:r>
              <w:rPr>
                <w:rFonts w:ascii="Arial" w:hAnsi="Arial" w:cs="Arial"/>
                <w:color w:val="auto"/>
                <w:sz w:val="20"/>
                <w:lang w:val="sk-SK"/>
              </w:rPr>
              <w:t xml:space="preserve">N 83.0 </w:t>
            </w:r>
            <w:r w:rsidRPr="00543733">
              <w:rPr>
                <w:rFonts w:ascii="Arial" w:hAnsi="Arial" w:cs="Arial"/>
                <w:color w:val="auto"/>
                <w:sz w:val="20"/>
                <w:lang w:val="sk-SK"/>
              </w:rPr>
              <w:t xml:space="preserve">Folikulová cysta vaječníka </w:t>
            </w:r>
          </w:p>
          <w:p w:rsidR="00A24F29" w:rsidRPr="00543733" w:rsidRDefault="00A24F29" w:rsidP="00A24F29">
            <w:pPr>
              <w:pStyle w:val="Zkladntext"/>
              <w:rPr>
                <w:rFonts w:ascii="Arial" w:hAnsi="Arial" w:cs="Arial"/>
                <w:color w:val="auto"/>
                <w:sz w:val="20"/>
                <w:lang w:val="sk-SK"/>
              </w:rPr>
            </w:pPr>
            <w:r>
              <w:rPr>
                <w:rFonts w:ascii="Arial" w:hAnsi="Arial" w:cs="Arial"/>
                <w:color w:val="auto"/>
                <w:sz w:val="20"/>
                <w:lang w:val="sk-SK"/>
              </w:rPr>
              <w:t xml:space="preserve">N 83.1 </w:t>
            </w:r>
            <w:r w:rsidRPr="00543733">
              <w:rPr>
                <w:rFonts w:ascii="Arial" w:hAnsi="Arial" w:cs="Arial"/>
                <w:color w:val="auto"/>
                <w:sz w:val="20"/>
                <w:lang w:val="sk-SK"/>
              </w:rPr>
              <w:t>Luteálna cysta</w:t>
            </w:r>
          </w:p>
          <w:p w:rsidR="00A24F29" w:rsidRPr="00543733" w:rsidRDefault="00A24F29" w:rsidP="00A24F29">
            <w:pPr>
              <w:pStyle w:val="Zkladntext"/>
              <w:rPr>
                <w:rFonts w:ascii="Arial" w:hAnsi="Arial" w:cs="Arial"/>
                <w:color w:val="auto"/>
                <w:sz w:val="20"/>
                <w:lang w:val="sk-SK"/>
              </w:rPr>
            </w:pPr>
            <w:r>
              <w:rPr>
                <w:rFonts w:ascii="Arial" w:hAnsi="Arial" w:cs="Arial"/>
                <w:color w:val="auto"/>
                <w:sz w:val="20"/>
                <w:lang w:val="sk-SK"/>
              </w:rPr>
              <w:t xml:space="preserve">N 83.2 </w:t>
            </w:r>
            <w:r w:rsidRPr="00543733">
              <w:rPr>
                <w:rFonts w:ascii="Arial" w:hAnsi="Arial" w:cs="Arial"/>
                <w:color w:val="auto"/>
                <w:sz w:val="20"/>
                <w:lang w:val="sk-SK"/>
              </w:rPr>
              <w:t xml:space="preserve">Iná a bližšie neurčená cysta vaječníkov </w:t>
            </w:r>
            <w:r w:rsidRPr="00543733">
              <w:rPr>
                <w:rFonts w:ascii="Arial" w:hAnsi="Arial" w:cs="Arial"/>
                <w:color w:val="auto"/>
                <w:sz w:val="20"/>
                <w:lang w:val="sk-SK"/>
              </w:rPr>
              <w:tab/>
            </w:r>
            <w:r w:rsidRPr="00543733">
              <w:rPr>
                <w:rFonts w:ascii="Arial" w:hAnsi="Arial" w:cs="Arial"/>
                <w:color w:val="auto"/>
                <w:sz w:val="20"/>
                <w:lang w:val="sk-SK"/>
              </w:rPr>
              <w:tab/>
            </w:r>
          </w:p>
          <w:p w:rsidR="00A24F29" w:rsidRPr="00543733" w:rsidRDefault="00A24F29" w:rsidP="00A24F29">
            <w:pPr>
              <w:pStyle w:val="Zkladntext"/>
              <w:rPr>
                <w:rFonts w:ascii="Arial" w:hAnsi="Arial" w:cs="Arial"/>
                <w:color w:val="auto"/>
                <w:sz w:val="20"/>
                <w:lang w:val="sk-SK"/>
              </w:rPr>
            </w:pPr>
            <w:r>
              <w:rPr>
                <w:rFonts w:ascii="Arial" w:hAnsi="Arial" w:cs="Arial"/>
                <w:color w:val="auto"/>
                <w:sz w:val="20"/>
                <w:lang w:val="sk-SK"/>
              </w:rPr>
              <w:t xml:space="preserve">N 83.9 </w:t>
            </w:r>
            <w:r w:rsidRPr="00543733">
              <w:rPr>
                <w:rFonts w:ascii="Arial" w:hAnsi="Arial" w:cs="Arial"/>
                <w:color w:val="auto"/>
                <w:sz w:val="20"/>
                <w:lang w:val="sk-SK"/>
              </w:rPr>
              <w:t>Nezápalové zmeny vaječníka, vajíčkovodu a širokého väzu maternice, bližšie neurčené</w:t>
            </w:r>
            <w:r w:rsidRPr="00543733">
              <w:rPr>
                <w:rFonts w:ascii="Arial" w:hAnsi="Arial" w:cs="Arial"/>
                <w:color w:val="auto"/>
                <w:sz w:val="20"/>
                <w:lang w:val="sk-SK"/>
              </w:rPr>
              <w:tab/>
            </w:r>
          </w:p>
          <w:p w:rsidR="00A24F29" w:rsidRPr="00543733" w:rsidRDefault="00A24F29" w:rsidP="00A24F29">
            <w:pPr>
              <w:pStyle w:val="Zkladntext"/>
              <w:rPr>
                <w:rFonts w:ascii="Arial" w:hAnsi="Arial" w:cs="Arial"/>
                <w:color w:val="auto"/>
                <w:sz w:val="20"/>
                <w:lang w:val="sk-SK"/>
              </w:rPr>
            </w:pPr>
          </w:p>
          <w:p w:rsidR="00A24F29" w:rsidRPr="00A24F29" w:rsidRDefault="00A24F29" w:rsidP="00A24F29">
            <w:pPr>
              <w:pStyle w:val="Zkladntext"/>
              <w:rPr>
                <w:rFonts w:ascii="Arial" w:hAnsi="Arial" w:cs="Arial"/>
                <w:bCs/>
                <w:color w:val="auto"/>
                <w:sz w:val="20"/>
                <w:u w:val="single"/>
                <w:lang w:val="sk-SK"/>
              </w:rPr>
            </w:pPr>
            <w:r w:rsidRPr="00A24F29">
              <w:rPr>
                <w:rFonts w:ascii="Arial" w:hAnsi="Arial" w:cs="Arial"/>
                <w:bCs/>
                <w:color w:val="auto"/>
                <w:sz w:val="20"/>
                <w:u w:val="single"/>
                <w:lang w:val="sk-SK"/>
              </w:rPr>
              <w:t>Adnexektómia pri laparotómii vo fertilnom veku (do 40 rokov veku)</w:t>
            </w:r>
          </w:p>
          <w:p w:rsidR="00A24F29" w:rsidRDefault="00A24F29" w:rsidP="00A24F29">
            <w:pPr>
              <w:pStyle w:val="Zkladntext"/>
              <w:rPr>
                <w:rFonts w:ascii="Arial" w:hAnsi="Arial" w:cs="Arial"/>
                <w:color w:val="auto"/>
                <w:sz w:val="20"/>
                <w:lang w:val="sk-SK"/>
              </w:rPr>
            </w:pPr>
            <w:r>
              <w:rPr>
                <w:rFonts w:ascii="Arial" w:hAnsi="Arial" w:cs="Arial"/>
                <w:color w:val="auto"/>
                <w:sz w:val="20"/>
                <w:lang w:val="sk-SK"/>
              </w:rPr>
              <w:t xml:space="preserve">D39.1 </w:t>
            </w:r>
            <w:r w:rsidRPr="00543733">
              <w:rPr>
                <w:rFonts w:ascii="Arial" w:hAnsi="Arial" w:cs="Arial"/>
                <w:color w:val="auto"/>
                <w:sz w:val="20"/>
                <w:lang w:val="sk-SK"/>
              </w:rPr>
              <w:t xml:space="preserve">Nádor s neurčitým alebo neznámym správaním: vaječník (borderline tumor-vždy urobiť </w:t>
            </w:r>
          </w:p>
          <w:p w:rsidR="00A24F29" w:rsidRPr="00543733" w:rsidRDefault="00A24F29" w:rsidP="00A24F29">
            <w:pPr>
              <w:pStyle w:val="Zkladntext"/>
              <w:rPr>
                <w:rFonts w:ascii="Arial" w:hAnsi="Arial" w:cs="Arial"/>
                <w:color w:val="auto"/>
                <w:sz w:val="20"/>
                <w:lang w:val="sk-SK"/>
              </w:rPr>
            </w:pPr>
            <w:r>
              <w:rPr>
                <w:rFonts w:ascii="Arial" w:hAnsi="Arial" w:cs="Arial"/>
                <w:color w:val="auto"/>
                <w:sz w:val="20"/>
                <w:lang w:val="sk-SK"/>
              </w:rPr>
              <w:t xml:space="preserve">           </w:t>
            </w:r>
            <w:r w:rsidRPr="00543733">
              <w:rPr>
                <w:rFonts w:ascii="Arial" w:hAnsi="Arial" w:cs="Arial"/>
                <w:color w:val="auto"/>
                <w:sz w:val="20"/>
                <w:lang w:val="sk-SK"/>
              </w:rPr>
              <w:t>adnexektómiu</w:t>
            </w:r>
            <w:r w:rsidRPr="00543733">
              <w:rPr>
                <w:rFonts w:ascii="Arial" w:hAnsi="Arial" w:cs="Arial"/>
                <w:color w:val="auto"/>
                <w:sz w:val="20"/>
                <w:lang w:val="sk-SK"/>
              </w:rPr>
              <w:tab/>
            </w:r>
            <w:r w:rsidRPr="00543733">
              <w:rPr>
                <w:rFonts w:ascii="Arial" w:hAnsi="Arial" w:cs="Arial"/>
                <w:color w:val="auto"/>
                <w:sz w:val="20"/>
                <w:lang w:val="sk-SK"/>
              </w:rPr>
              <w:tab/>
            </w:r>
            <w:r w:rsidRPr="00543733">
              <w:rPr>
                <w:rFonts w:ascii="Arial" w:hAnsi="Arial" w:cs="Arial"/>
                <w:color w:val="auto"/>
                <w:sz w:val="20"/>
                <w:lang w:val="sk-SK"/>
              </w:rPr>
              <w:tab/>
            </w:r>
            <w:r w:rsidRPr="00543733">
              <w:rPr>
                <w:rFonts w:ascii="Arial" w:hAnsi="Arial" w:cs="Arial"/>
                <w:color w:val="auto"/>
                <w:sz w:val="20"/>
                <w:lang w:val="sk-SK"/>
              </w:rPr>
              <w:tab/>
            </w:r>
            <w:r w:rsidRPr="00543733">
              <w:rPr>
                <w:rFonts w:ascii="Arial" w:hAnsi="Arial" w:cs="Arial"/>
                <w:color w:val="auto"/>
                <w:sz w:val="20"/>
                <w:lang w:val="sk-SK"/>
              </w:rPr>
              <w:tab/>
            </w:r>
            <w:r w:rsidRPr="00543733">
              <w:rPr>
                <w:rFonts w:ascii="Arial" w:hAnsi="Arial" w:cs="Arial"/>
                <w:color w:val="auto"/>
                <w:sz w:val="20"/>
                <w:lang w:val="sk-SK"/>
              </w:rPr>
              <w:tab/>
            </w:r>
          </w:p>
          <w:p w:rsidR="00A24F29" w:rsidRPr="00543733" w:rsidRDefault="00A24F29" w:rsidP="00A24F29">
            <w:pPr>
              <w:pStyle w:val="Zkladntext"/>
              <w:rPr>
                <w:rFonts w:ascii="Arial" w:hAnsi="Arial" w:cs="Arial"/>
                <w:color w:val="auto"/>
                <w:sz w:val="20"/>
                <w:lang w:val="sk-SK"/>
              </w:rPr>
            </w:pPr>
          </w:p>
          <w:p w:rsidR="00A24F29" w:rsidRDefault="00A24F29" w:rsidP="00A24F29">
            <w:pPr>
              <w:pStyle w:val="Zkladntext"/>
              <w:rPr>
                <w:rFonts w:ascii="Arial" w:hAnsi="Arial" w:cs="Arial"/>
                <w:bCs/>
                <w:color w:val="auto"/>
                <w:sz w:val="20"/>
                <w:u w:val="single"/>
                <w:lang w:val="sk-SK"/>
              </w:rPr>
            </w:pPr>
            <w:r w:rsidRPr="00A24F29">
              <w:rPr>
                <w:rFonts w:ascii="Arial" w:hAnsi="Arial" w:cs="Arial"/>
                <w:bCs/>
                <w:color w:val="auto"/>
                <w:sz w:val="20"/>
                <w:u w:val="single"/>
                <w:lang w:val="sk-SK"/>
              </w:rPr>
              <w:t>Rozrušenie intrauterinných zrastov hysteroskopicky (Ashermanov syndróm)</w:t>
            </w:r>
          </w:p>
          <w:p w:rsidR="00A24F29" w:rsidRPr="00543733" w:rsidRDefault="00A24F29" w:rsidP="00A24F29">
            <w:pPr>
              <w:pStyle w:val="Zkladntext"/>
              <w:rPr>
                <w:rFonts w:ascii="Arial" w:hAnsi="Arial" w:cs="Arial"/>
                <w:color w:val="auto"/>
                <w:sz w:val="20"/>
                <w:lang w:val="sk-SK"/>
              </w:rPr>
            </w:pPr>
            <w:r>
              <w:rPr>
                <w:rFonts w:ascii="Arial" w:hAnsi="Arial" w:cs="Arial"/>
                <w:color w:val="auto"/>
                <w:sz w:val="20"/>
                <w:lang w:val="sk-SK"/>
              </w:rPr>
              <w:t xml:space="preserve">N85.6 </w:t>
            </w:r>
            <w:r w:rsidRPr="00543733">
              <w:rPr>
                <w:rFonts w:ascii="Arial" w:hAnsi="Arial" w:cs="Arial"/>
                <w:color w:val="auto"/>
                <w:sz w:val="20"/>
                <w:lang w:val="sk-SK"/>
              </w:rPr>
              <w:t>Vnútromaternicové zrasty</w:t>
            </w:r>
            <w:r w:rsidRPr="00543733">
              <w:rPr>
                <w:rFonts w:ascii="Arial" w:hAnsi="Arial" w:cs="Arial"/>
                <w:color w:val="auto"/>
                <w:sz w:val="20"/>
                <w:lang w:val="sk-SK"/>
              </w:rPr>
              <w:tab/>
            </w:r>
          </w:p>
          <w:p w:rsidR="00A24F29" w:rsidRPr="00543733" w:rsidRDefault="00A24F29" w:rsidP="00A24F29">
            <w:pPr>
              <w:pStyle w:val="Zkladntext"/>
              <w:rPr>
                <w:rFonts w:ascii="Arial" w:hAnsi="Arial" w:cs="Arial"/>
                <w:color w:val="auto"/>
                <w:sz w:val="20"/>
                <w:lang w:val="sk-SK"/>
              </w:rPr>
            </w:pPr>
          </w:p>
          <w:p w:rsidR="00A24F29" w:rsidRPr="00A24F29" w:rsidRDefault="00A24F29" w:rsidP="00A24F29">
            <w:pPr>
              <w:pStyle w:val="Zkladntext"/>
              <w:rPr>
                <w:rFonts w:ascii="Arial" w:hAnsi="Arial" w:cs="Arial"/>
                <w:color w:val="auto"/>
                <w:sz w:val="20"/>
                <w:u w:val="single"/>
                <w:lang w:val="sk-SK"/>
              </w:rPr>
            </w:pPr>
            <w:r w:rsidRPr="00A24F29">
              <w:rPr>
                <w:rFonts w:ascii="Arial" w:hAnsi="Arial" w:cs="Arial"/>
                <w:bCs/>
                <w:color w:val="auto"/>
                <w:sz w:val="20"/>
                <w:u w:val="single"/>
                <w:lang w:val="sk-SK"/>
              </w:rPr>
              <w:lastRenderedPageBreak/>
              <w:t>Rozrušenie uterinného septa hysteroskopicky - transcervikálna resekcia uterinného septa</w:t>
            </w:r>
            <w:r w:rsidRPr="00A24F29">
              <w:rPr>
                <w:rFonts w:ascii="Arial" w:hAnsi="Arial" w:cs="Arial"/>
                <w:color w:val="auto"/>
                <w:sz w:val="20"/>
                <w:u w:val="single"/>
                <w:lang w:val="sk-SK"/>
              </w:rPr>
              <w:t xml:space="preserve"> </w:t>
            </w:r>
          </w:p>
          <w:p w:rsidR="00A24F29" w:rsidRPr="00543733" w:rsidRDefault="00A24F29" w:rsidP="00A24F29">
            <w:pPr>
              <w:pStyle w:val="Zkladntext"/>
              <w:rPr>
                <w:rFonts w:ascii="Arial" w:hAnsi="Arial" w:cs="Arial"/>
                <w:color w:val="auto"/>
                <w:sz w:val="20"/>
                <w:lang w:val="sk-SK"/>
              </w:rPr>
            </w:pPr>
            <w:r>
              <w:rPr>
                <w:rFonts w:ascii="Arial" w:hAnsi="Arial" w:cs="Arial"/>
                <w:color w:val="auto"/>
                <w:sz w:val="20"/>
                <w:lang w:val="sk-SK"/>
              </w:rPr>
              <w:t xml:space="preserve">Q51.2 </w:t>
            </w:r>
            <w:r w:rsidRPr="00543733">
              <w:rPr>
                <w:rFonts w:ascii="Arial" w:hAnsi="Arial" w:cs="Arial"/>
                <w:color w:val="auto"/>
                <w:sz w:val="20"/>
                <w:lang w:val="sk-SK"/>
              </w:rPr>
              <w:t>Iné zdvojenie maternice</w:t>
            </w:r>
          </w:p>
          <w:p w:rsidR="00A24F29" w:rsidRPr="00543733" w:rsidRDefault="00A24F29" w:rsidP="00A24F29">
            <w:pPr>
              <w:pStyle w:val="Zkladntext"/>
              <w:rPr>
                <w:rFonts w:ascii="Arial" w:hAnsi="Arial" w:cs="Arial"/>
                <w:color w:val="auto"/>
                <w:sz w:val="20"/>
                <w:lang w:val="sk-SK"/>
              </w:rPr>
            </w:pPr>
            <w:r>
              <w:rPr>
                <w:rFonts w:ascii="Arial" w:hAnsi="Arial" w:cs="Arial"/>
                <w:color w:val="auto"/>
                <w:sz w:val="20"/>
                <w:lang w:val="sk-SK"/>
              </w:rPr>
              <w:t xml:space="preserve">Q51.9 </w:t>
            </w:r>
            <w:r w:rsidRPr="00543733">
              <w:rPr>
                <w:rFonts w:ascii="Arial" w:hAnsi="Arial" w:cs="Arial"/>
                <w:color w:val="auto"/>
                <w:sz w:val="20"/>
                <w:lang w:val="sk-SK"/>
              </w:rPr>
              <w:t>Vrodená chyba maternice a krčka maternice, bližšie neurčená</w:t>
            </w:r>
            <w:r w:rsidRPr="00543733">
              <w:rPr>
                <w:rFonts w:ascii="Arial" w:hAnsi="Arial" w:cs="Arial"/>
                <w:color w:val="auto"/>
                <w:sz w:val="20"/>
                <w:lang w:val="sk-SK"/>
              </w:rPr>
              <w:tab/>
            </w:r>
            <w:r w:rsidRPr="00543733">
              <w:rPr>
                <w:rFonts w:ascii="Arial" w:hAnsi="Arial" w:cs="Arial"/>
                <w:color w:val="auto"/>
                <w:sz w:val="20"/>
                <w:lang w:val="sk-SK"/>
              </w:rPr>
              <w:tab/>
            </w:r>
          </w:p>
          <w:p w:rsidR="00A24F29" w:rsidRPr="00543733" w:rsidRDefault="00A24F29" w:rsidP="00A24F29">
            <w:pPr>
              <w:pStyle w:val="Zkladntext"/>
              <w:rPr>
                <w:rFonts w:ascii="Arial" w:hAnsi="Arial" w:cs="Arial"/>
                <w:b/>
                <w:bCs/>
                <w:color w:val="auto"/>
                <w:sz w:val="20"/>
                <w:lang w:val="sk-SK"/>
              </w:rPr>
            </w:pPr>
          </w:p>
          <w:p w:rsidR="00A24F29" w:rsidRPr="00A24F29" w:rsidRDefault="00A24F29" w:rsidP="00A24F29">
            <w:pPr>
              <w:pStyle w:val="Zkladntext"/>
              <w:rPr>
                <w:rFonts w:ascii="Arial" w:hAnsi="Arial" w:cs="Arial"/>
                <w:color w:val="auto"/>
                <w:sz w:val="20"/>
                <w:u w:val="single"/>
                <w:lang w:val="sk-SK"/>
              </w:rPr>
            </w:pPr>
            <w:r w:rsidRPr="00A24F29">
              <w:rPr>
                <w:rFonts w:ascii="Arial" w:hAnsi="Arial" w:cs="Arial"/>
                <w:bCs/>
                <w:color w:val="auto"/>
                <w:sz w:val="20"/>
                <w:u w:val="single"/>
                <w:lang w:val="sk-SK"/>
              </w:rPr>
              <w:t>Transcervikálna resekcia myómu hysteroskopicky vo fertilnom veku (do 40 rokov veku)</w:t>
            </w:r>
            <w:r w:rsidRPr="00A24F29">
              <w:rPr>
                <w:rFonts w:ascii="Arial" w:hAnsi="Arial" w:cs="Arial"/>
                <w:color w:val="auto"/>
                <w:sz w:val="20"/>
                <w:u w:val="single"/>
                <w:lang w:val="sk-SK"/>
              </w:rPr>
              <w:t xml:space="preserve"> </w:t>
            </w:r>
          </w:p>
          <w:p w:rsidR="00A24F29" w:rsidRPr="00543733" w:rsidRDefault="00A24F29" w:rsidP="00A24F29">
            <w:pPr>
              <w:pStyle w:val="Zkladntext"/>
              <w:rPr>
                <w:rFonts w:ascii="Arial" w:hAnsi="Arial" w:cs="Arial"/>
                <w:color w:val="auto"/>
                <w:sz w:val="20"/>
                <w:lang w:val="sk-SK"/>
              </w:rPr>
            </w:pPr>
            <w:r>
              <w:rPr>
                <w:rFonts w:ascii="Arial" w:hAnsi="Arial" w:cs="Arial"/>
                <w:color w:val="auto"/>
                <w:sz w:val="20"/>
                <w:lang w:val="sk-SK"/>
              </w:rPr>
              <w:t xml:space="preserve">D25.0 </w:t>
            </w:r>
            <w:r w:rsidRPr="00543733">
              <w:rPr>
                <w:rFonts w:ascii="Arial" w:hAnsi="Arial" w:cs="Arial"/>
                <w:color w:val="auto"/>
                <w:sz w:val="20"/>
                <w:lang w:val="sk-SK"/>
              </w:rPr>
              <w:t>Submukózny leiomyóm maternice</w:t>
            </w:r>
            <w:r w:rsidRPr="00543733">
              <w:rPr>
                <w:rFonts w:ascii="Arial" w:hAnsi="Arial" w:cs="Arial"/>
                <w:color w:val="auto"/>
                <w:sz w:val="20"/>
                <w:lang w:val="sk-SK"/>
              </w:rPr>
              <w:tab/>
            </w:r>
            <w:r w:rsidRPr="00543733">
              <w:rPr>
                <w:rFonts w:ascii="Arial" w:hAnsi="Arial" w:cs="Arial"/>
                <w:color w:val="auto"/>
                <w:sz w:val="20"/>
                <w:lang w:val="sk-SK"/>
              </w:rPr>
              <w:tab/>
            </w:r>
            <w:r w:rsidRPr="00543733">
              <w:rPr>
                <w:rFonts w:ascii="Arial" w:hAnsi="Arial" w:cs="Arial"/>
                <w:color w:val="auto"/>
                <w:sz w:val="20"/>
                <w:lang w:val="sk-SK"/>
              </w:rPr>
              <w:tab/>
            </w:r>
            <w:r w:rsidRPr="00543733">
              <w:rPr>
                <w:rFonts w:ascii="Arial" w:hAnsi="Arial" w:cs="Arial"/>
                <w:color w:val="auto"/>
                <w:sz w:val="20"/>
                <w:lang w:val="sk-SK"/>
              </w:rPr>
              <w:tab/>
            </w:r>
            <w:r w:rsidRPr="00543733">
              <w:rPr>
                <w:rFonts w:ascii="Arial" w:hAnsi="Arial" w:cs="Arial"/>
                <w:color w:val="auto"/>
                <w:sz w:val="20"/>
                <w:lang w:val="sk-SK"/>
              </w:rPr>
              <w:tab/>
            </w:r>
            <w:r w:rsidRPr="00543733">
              <w:rPr>
                <w:rFonts w:ascii="Arial" w:hAnsi="Arial" w:cs="Arial"/>
                <w:color w:val="auto"/>
                <w:sz w:val="20"/>
                <w:lang w:val="sk-SK"/>
              </w:rPr>
              <w:tab/>
              <w:t xml:space="preserve">    </w:t>
            </w:r>
          </w:p>
          <w:p w:rsidR="00A24F29" w:rsidRPr="00543733" w:rsidRDefault="00A24F29" w:rsidP="00A24F29">
            <w:pPr>
              <w:pStyle w:val="Zkladntext"/>
              <w:rPr>
                <w:rFonts w:ascii="Arial" w:hAnsi="Arial" w:cs="Arial"/>
                <w:color w:val="auto"/>
                <w:sz w:val="20"/>
                <w:lang w:val="sk-SK"/>
              </w:rPr>
            </w:pPr>
          </w:p>
          <w:p w:rsidR="00A24F29" w:rsidRPr="00A24F29" w:rsidRDefault="00A24F29" w:rsidP="00A24F29">
            <w:pPr>
              <w:pStyle w:val="Zkladntext"/>
              <w:rPr>
                <w:rFonts w:ascii="Arial" w:hAnsi="Arial" w:cs="Arial"/>
                <w:color w:val="auto"/>
                <w:sz w:val="20"/>
                <w:u w:val="single"/>
                <w:lang w:val="sk-SK"/>
              </w:rPr>
            </w:pPr>
            <w:r w:rsidRPr="00A24F29">
              <w:rPr>
                <w:rFonts w:ascii="Arial" w:hAnsi="Arial" w:cs="Arial"/>
                <w:bCs/>
                <w:color w:val="auto"/>
                <w:sz w:val="20"/>
                <w:u w:val="single"/>
                <w:lang w:val="sk-SK"/>
              </w:rPr>
              <w:t>Transcervikálna resekcia popôr</w:t>
            </w:r>
            <w:r>
              <w:rPr>
                <w:rFonts w:ascii="Arial" w:hAnsi="Arial" w:cs="Arial"/>
                <w:bCs/>
                <w:color w:val="auto"/>
                <w:sz w:val="20"/>
                <w:u w:val="single"/>
                <w:lang w:val="sk-SK"/>
              </w:rPr>
              <w:t>odných reziduí hysteroskopicky</w:t>
            </w:r>
            <w:r w:rsidRPr="00A24F29">
              <w:rPr>
                <w:rFonts w:ascii="Arial" w:hAnsi="Arial" w:cs="Arial"/>
                <w:color w:val="auto"/>
                <w:sz w:val="20"/>
                <w:u w:val="single"/>
                <w:lang w:val="sk-SK"/>
              </w:rPr>
              <w:t xml:space="preserve"> </w:t>
            </w:r>
          </w:p>
          <w:p w:rsidR="00A24F29" w:rsidRPr="00543733" w:rsidRDefault="00A24F29" w:rsidP="00A24F29">
            <w:pPr>
              <w:pStyle w:val="Zkladntext"/>
              <w:rPr>
                <w:rFonts w:ascii="Arial" w:hAnsi="Arial" w:cs="Arial"/>
                <w:color w:val="auto"/>
                <w:sz w:val="20"/>
                <w:lang w:val="sk-SK"/>
              </w:rPr>
            </w:pPr>
            <w:r>
              <w:rPr>
                <w:rFonts w:ascii="Arial" w:hAnsi="Arial" w:cs="Arial"/>
                <w:color w:val="auto"/>
                <w:sz w:val="20"/>
                <w:lang w:val="sk-SK"/>
              </w:rPr>
              <w:t>O73.1 Zadrža</w:t>
            </w:r>
            <w:r w:rsidRPr="00543733">
              <w:rPr>
                <w:rFonts w:ascii="Arial" w:hAnsi="Arial" w:cs="Arial"/>
                <w:color w:val="auto"/>
                <w:sz w:val="20"/>
                <w:lang w:val="sk-SK"/>
              </w:rPr>
              <w:t>né č</w:t>
            </w:r>
            <w:r>
              <w:rPr>
                <w:rFonts w:ascii="Arial" w:hAnsi="Arial" w:cs="Arial"/>
                <w:color w:val="auto"/>
                <w:sz w:val="20"/>
                <w:lang w:val="sk-SK"/>
              </w:rPr>
              <w:t>a</w:t>
            </w:r>
            <w:r w:rsidRPr="00543733">
              <w:rPr>
                <w:rFonts w:ascii="Arial" w:hAnsi="Arial" w:cs="Arial"/>
                <w:color w:val="auto"/>
                <w:sz w:val="20"/>
                <w:lang w:val="sk-SK"/>
              </w:rPr>
              <w:t xml:space="preserve">sti placenty </w:t>
            </w:r>
            <w:r>
              <w:rPr>
                <w:rFonts w:ascii="Arial" w:hAnsi="Arial" w:cs="Arial"/>
                <w:color w:val="auto"/>
                <w:sz w:val="20"/>
                <w:lang w:val="sk-SK"/>
              </w:rPr>
              <w:t>alebo plodových blá</w:t>
            </w:r>
            <w:r w:rsidRPr="00543733">
              <w:rPr>
                <w:rFonts w:ascii="Arial" w:hAnsi="Arial" w:cs="Arial"/>
                <w:color w:val="auto"/>
                <w:sz w:val="20"/>
                <w:lang w:val="sk-SK"/>
              </w:rPr>
              <w:t>n bez krvác</w:t>
            </w:r>
            <w:r>
              <w:rPr>
                <w:rFonts w:ascii="Arial" w:hAnsi="Arial" w:cs="Arial"/>
                <w:color w:val="auto"/>
                <w:sz w:val="20"/>
                <w:lang w:val="sk-SK"/>
              </w:rPr>
              <w:t>a</w:t>
            </w:r>
            <w:r w:rsidRPr="00543733">
              <w:rPr>
                <w:rFonts w:ascii="Arial" w:hAnsi="Arial" w:cs="Arial"/>
                <w:color w:val="auto"/>
                <w:sz w:val="20"/>
                <w:lang w:val="sk-SK"/>
              </w:rPr>
              <w:t>n</w:t>
            </w:r>
            <w:r>
              <w:rPr>
                <w:rFonts w:ascii="Arial" w:hAnsi="Arial" w:cs="Arial"/>
                <w:color w:val="auto"/>
                <w:sz w:val="20"/>
                <w:lang w:val="sk-SK"/>
              </w:rPr>
              <w:t>ia</w:t>
            </w:r>
            <w:r w:rsidRPr="00543733">
              <w:rPr>
                <w:rFonts w:ascii="Arial" w:hAnsi="Arial" w:cs="Arial"/>
                <w:color w:val="auto"/>
                <w:sz w:val="20"/>
                <w:lang w:val="sk-SK"/>
              </w:rPr>
              <w:tab/>
            </w:r>
            <w:r w:rsidRPr="00543733">
              <w:rPr>
                <w:rFonts w:ascii="Arial" w:hAnsi="Arial" w:cs="Arial"/>
                <w:color w:val="auto"/>
                <w:sz w:val="20"/>
                <w:lang w:val="sk-SK"/>
              </w:rPr>
              <w:tab/>
            </w:r>
            <w:r w:rsidRPr="00543733">
              <w:rPr>
                <w:rFonts w:ascii="Arial" w:hAnsi="Arial" w:cs="Arial"/>
                <w:color w:val="auto"/>
                <w:sz w:val="20"/>
                <w:lang w:val="sk-SK"/>
              </w:rPr>
              <w:tab/>
              <w:t xml:space="preserve">    </w:t>
            </w:r>
          </w:p>
          <w:p w:rsidR="00A24F29" w:rsidRPr="00543733" w:rsidRDefault="00A24F29" w:rsidP="00A24F29">
            <w:pPr>
              <w:pStyle w:val="Zkladntext"/>
              <w:rPr>
                <w:rFonts w:ascii="Arial" w:hAnsi="Arial" w:cs="Arial"/>
                <w:color w:val="auto"/>
                <w:sz w:val="20"/>
                <w:lang w:val="sk-SK"/>
              </w:rPr>
            </w:pPr>
          </w:p>
          <w:p w:rsidR="00A24F29" w:rsidRDefault="00A24F29" w:rsidP="00A24F29">
            <w:pPr>
              <w:pStyle w:val="Zkladntext"/>
              <w:rPr>
                <w:rFonts w:ascii="Arial" w:hAnsi="Arial" w:cs="Arial"/>
                <w:color w:val="auto"/>
                <w:sz w:val="20"/>
                <w:lang w:val="sk-SK"/>
              </w:rPr>
            </w:pPr>
            <w:r w:rsidRPr="00A24F29">
              <w:rPr>
                <w:rFonts w:ascii="Arial" w:hAnsi="Arial" w:cs="Arial"/>
                <w:bCs/>
                <w:color w:val="auto"/>
                <w:sz w:val="20"/>
                <w:u w:val="single"/>
                <w:lang w:val="sk-SK"/>
              </w:rPr>
              <w:t>Mikrochirurgia na tubách pri laparotómii vo fertilnom veku</w:t>
            </w:r>
            <w:r w:rsidRPr="00A24F29">
              <w:rPr>
                <w:rFonts w:ascii="Arial" w:hAnsi="Arial" w:cs="Arial"/>
                <w:color w:val="auto"/>
                <w:sz w:val="20"/>
                <w:u w:val="single"/>
                <w:lang w:val="sk-SK"/>
              </w:rPr>
              <w:t xml:space="preserve"> (do 40 rokov veku</w:t>
            </w:r>
            <w:r w:rsidRPr="00543733">
              <w:rPr>
                <w:rFonts w:ascii="Arial" w:hAnsi="Arial" w:cs="Arial"/>
                <w:color w:val="auto"/>
                <w:sz w:val="20"/>
                <w:lang w:val="sk-SK"/>
              </w:rPr>
              <w:t xml:space="preserve">) </w:t>
            </w:r>
          </w:p>
          <w:p w:rsidR="00A24F29" w:rsidRDefault="00A24F29" w:rsidP="00A24F29">
            <w:pPr>
              <w:pStyle w:val="Zkladntext"/>
              <w:rPr>
                <w:rFonts w:ascii="Arial" w:hAnsi="Arial" w:cs="Arial"/>
                <w:color w:val="auto"/>
                <w:sz w:val="20"/>
                <w:lang w:val="sk-SK"/>
              </w:rPr>
            </w:pPr>
            <w:r>
              <w:rPr>
                <w:rFonts w:ascii="Arial" w:hAnsi="Arial" w:cs="Arial"/>
                <w:color w:val="auto"/>
                <w:sz w:val="20"/>
                <w:lang w:val="sk-SK"/>
              </w:rPr>
              <w:t xml:space="preserve">O 00.1 </w:t>
            </w:r>
            <w:r w:rsidRPr="00543733">
              <w:rPr>
                <w:rFonts w:ascii="Arial" w:hAnsi="Arial" w:cs="Arial"/>
                <w:color w:val="auto"/>
                <w:sz w:val="20"/>
                <w:lang w:val="sk-SK"/>
              </w:rPr>
              <w:t xml:space="preserve">Tubárna gravidita, pokiaľ bude urobená salpingotómia so zachovaním vajíčkovodu alebo </w:t>
            </w:r>
          </w:p>
          <w:p w:rsidR="00A24F29" w:rsidRPr="00543733" w:rsidRDefault="00A24F29" w:rsidP="00A24F29">
            <w:pPr>
              <w:pStyle w:val="Zkladntext"/>
              <w:rPr>
                <w:rFonts w:ascii="Arial" w:hAnsi="Arial" w:cs="Arial"/>
                <w:color w:val="auto"/>
                <w:sz w:val="20"/>
                <w:lang w:val="sk-SK"/>
              </w:rPr>
            </w:pPr>
            <w:r>
              <w:rPr>
                <w:rFonts w:ascii="Arial" w:hAnsi="Arial" w:cs="Arial"/>
                <w:color w:val="auto"/>
                <w:sz w:val="20"/>
                <w:lang w:val="sk-SK"/>
              </w:rPr>
              <w:t xml:space="preserve">            </w:t>
            </w:r>
            <w:r w:rsidRPr="00543733">
              <w:rPr>
                <w:rFonts w:ascii="Arial" w:hAnsi="Arial" w:cs="Arial"/>
                <w:color w:val="auto"/>
                <w:sz w:val="20"/>
                <w:lang w:val="sk-SK"/>
              </w:rPr>
              <w:t>salpingektómia</w:t>
            </w:r>
            <w:r w:rsidRPr="00543733">
              <w:rPr>
                <w:rFonts w:ascii="Arial" w:hAnsi="Arial" w:cs="Arial"/>
                <w:color w:val="auto"/>
                <w:sz w:val="20"/>
                <w:lang w:val="sk-SK"/>
              </w:rPr>
              <w:tab/>
            </w:r>
            <w:r w:rsidRPr="00543733">
              <w:rPr>
                <w:rFonts w:ascii="Arial" w:hAnsi="Arial" w:cs="Arial"/>
                <w:color w:val="auto"/>
                <w:sz w:val="20"/>
                <w:lang w:val="sk-SK"/>
              </w:rPr>
              <w:tab/>
            </w:r>
            <w:r w:rsidRPr="00543733">
              <w:rPr>
                <w:rFonts w:ascii="Arial" w:hAnsi="Arial" w:cs="Arial"/>
                <w:color w:val="auto"/>
                <w:sz w:val="20"/>
                <w:lang w:val="sk-SK"/>
              </w:rPr>
              <w:tab/>
            </w:r>
            <w:r w:rsidRPr="00543733">
              <w:rPr>
                <w:rFonts w:ascii="Arial" w:hAnsi="Arial" w:cs="Arial"/>
                <w:color w:val="auto"/>
                <w:sz w:val="20"/>
                <w:lang w:val="sk-SK"/>
              </w:rPr>
              <w:tab/>
            </w:r>
            <w:r w:rsidRPr="00543733">
              <w:rPr>
                <w:rFonts w:ascii="Arial" w:hAnsi="Arial" w:cs="Arial"/>
                <w:color w:val="auto"/>
                <w:sz w:val="20"/>
                <w:lang w:val="sk-SK"/>
              </w:rPr>
              <w:tab/>
            </w:r>
            <w:r w:rsidRPr="00543733">
              <w:rPr>
                <w:rFonts w:ascii="Arial" w:hAnsi="Arial" w:cs="Arial"/>
                <w:color w:val="auto"/>
                <w:sz w:val="20"/>
                <w:lang w:val="sk-SK"/>
              </w:rPr>
              <w:tab/>
            </w:r>
            <w:r w:rsidRPr="00543733">
              <w:rPr>
                <w:rFonts w:ascii="Arial" w:hAnsi="Arial" w:cs="Arial"/>
                <w:color w:val="auto"/>
                <w:sz w:val="20"/>
                <w:lang w:val="sk-SK"/>
              </w:rPr>
              <w:tab/>
            </w:r>
          </w:p>
          <w:p w:rsidR="00A24F29" w:rsidRPr="00543733" w:rsidRDefault="00A24F29" w:rsidP="00A24F29">
            <w:pPr>
              <w:pStyle w:val="Zkladntext"/>
              <w:rPr>
                <w:rFonts w:ascii="Arial" w:hAnsi="Arial" w:cs="Arial"/>
                <w:color w:val="auto"/>
                <w:sz w:val="20"/>
                <w:lang w:val="sk-SK"/>
              </w:rPr>
            </w:pPr>
            <w:r>
              <w:rPr>
                <w:rFonts w:ascii="Arial" w:hAnsi="Arial" w:cs="Arial"/>
                <w:color w:val="auto"/>
                <w:sz w:val="20"/>
                <w:lang w:val="sk-SK"/>
              </w:rPr>
              <w:t xml:space="preserve">O 002 </w:t>
            </w:r>
            <w:r w:rsidRPr="00543733">
              <w:rPr>
                <w:rFonts w:ascii="Arial" w:hAnsi="Arial" w:cs="Arial"/>
                <w:color w:val="auto"/>
                <w:sz w:val="20"/>
                <w:lang w:val="sk-SK"/>
              </w:rPr>
              <w:t>Ováriová gravidita – resekcia ovária</w:t>
            </w:r>
          </w:p>
          <w:p w:rsidR="00A24F29" w:rsidRPr="00543733" w:rsidRDefault="00A24F29" w:rsidP="00A24F29">
            <w:pPr>
              <w:pStyle w:val="Zkladntext"/>
              <w:rPr>
                <w:rFonts w:ascii="Arial" w:hAnsi="Arial" w:cs="Arial"/>
                <w:color w:val="auto"/>
                <w:sz w:val="20"/>
                <w:lang w:val="sk-SK"/>
              </w:rPr>
            </w:pPr>
            <w:r w:rsidRPr="00543733">
              <w:rPr>
                <w:rFonts w:ascii="Arial" w:hAnsi="Arial" w:cs="Arial"/>
                <w:color w:val="auto"/>
                <w:sz w:val="20"/>
                <w:lang w:val="sk-SK"/>
              </w:rPr>
              <w:t>N 70.0 Akútna salpingitída a ooforitída</w:t>
            </w:r>
          </w:p>
          <w:p w:rsidR="00A24F29" w:rsidRPr="00543733" w:rsidRDefault="00A24F29" w:rsidP="00A24F29">
            <w:pPr>
              <w:pStyle w:val="Zkladntext"/>
              <w:rPr>
                <w:rFonts w:ascii="Arial" w:hAnsi="Arial" w:cs="Arial"/>
                <w:color w:val="auto"/>
                <w:sz w:val="20"/>
                <w:lang w:val="sk-SK"/>
              </w:rPr>
            </w:pPr>
            <w:r>
              <w:rPr>
                <w:rFonts w:ascii="Arial" w:hAnsi="Arial" w:cs="Arial"/>
                <w:color w:val="auto"/>
                <w:sz w:val="20"/>
                <w:lang w:val="sk-SK"/>
              </w:rPr>
              <w:t xml:space="preserve">N 70.1 </w:t>
            </w:r>
            <w:r w:rsidRPr="00543733">
              <w:rPr>
                <w:rFonts w:ascii="Arial" w:hAnsi="Arial" w:cs="Arial"/>
                <w:color w:val="auto"/>
                <w:sz w:val="20"/>
                <w:lang w:val="sk-SK"/>
              </w:rPr>
              <w:t>Chronická salpingitída a ooforitída</w:t>
            </w:r>
          </w:p>
          <w:p w:rsidR="00A24F29" w:rsidRPr="00543733" w:rsidRDefault="00A24F29" w:rsidP="00A24F29">
            <w:pPr>
              <w:pStyle w:val="Zkladntext"/>
              <w:rPr>
                <w:rFonts w:ascii="Arial" w:hAnsi="Arial" w:cs="Arial"/>
                <w:color w:val="auto"/>
                <w:sz w:val="20"/>
                <w:lang w:val="sk-SK"/>
              </w:rPr>
            </w:pPr>
            <w:r>
              <w:rPr>
                <w:rFonts w:ascii="Arial" w:hAnsi="Arial" w:cs="Arial"/>
                <w:color w:val="auto"/>
                <w:sz w:val="20"/>
                <w:lang w:val="sk-SK"/>
              </w:rPr>
              <w:t xml:space="preserve">N 97.1 </w:t>
            </w:r>
            <w:r w:rsidRPr="00543733">
              <w:rPr>
                <w:rFonts w:ascii="Arial" w:hAnsi="Arial" w:cs="Arial"/>
                <w:color w:val="auto"/>
                <w:sz w:val="20"/>
                <w:lang w:val="sk-SK"/>
              </w:rPr>
              <w:t>Ženská neplodnosť tubárneho pôvodu</w:t>
            </w:r>
          </w:p>
          <w:p w:rsidR="00A24F29" w:rsidRPr="00543733" w:rsidRDefault="00A24F29" w:rsidP="00A24F29">
            <w:pPr>
              <w:pStyle w:val="Zkladntext"/>
              <w:jc w:val="both"/>
              <w:rPr>
                <w:rFonts w:ascii="Arial" w:hAnsi="Arial" w:cs="Arial"/>
                <w:color w:val="auto"/>
                <w:sz w:val="20"/>
                <w:lang w:val="sk-SK"/>
              </w:rPr>
            </w:pPr>
          </w:p>
          <w:p w:rsidR="003F4994" w:rsidRDefault="00A24F29" w:rsidP="00A24F29">
            <w:pPr>
              <w:pStyle w:val="Zkladntext"/>
              <w:rPr>
                <w:rFonts w:ascii="Arial" w:hAnsi="Arial" w:cs="Arial"/>
                <w:color w:val="auto"/>
                <w:sz w:val="20"/>
                <w:lang w:val="sk-SK"/>
              </w:rPr>
            </w:pPr>
            <w:r>
              <w:rPr>
                <w:rFonts w:ascii="Arial" w:hAnsi="Arial" w:cs="Arial"/>
                <w:color w:val="auto"/>
                <w:sz w:val="20"/>
                <w:lang w:val="sk-SK"/>
              </w:rPr>
              <w:t>Za fertilný vek sa na základe stanoviska hlavného odborníka MZ SR považuje v tomto prípade vek do</w:t>
            </w:r>
            <w:r w:rsidRPr="00543733">
              <w:rPr>
                <w:rFonts w:ascii="Arial" w:hAnsi="Arial" w:cs="Arial"/>
                <w:color w:val="auto"/>
                <w:sz w:val="20"/>
                <w:lang w:val="sk-SK"/>
              </w:rPr>
              <w:t xml:space="preserve"> 40 rokov (podobne sú hradené i výkony asistovanej reprodukcie)</w:t>
            </w:r>
            <w:r>
              <w:rPr>
                <w:rFonts w:ascii="Arial" w:hAnsi="Arial" w:cs="Arial"/>
                <w:color w:val="auto"/>
                <w:sz w:val="20"/>
                <w:lang w:val="sk-SK"/>
              </w:rPr>
              <w:t>.</w:t>
            </w:r>
          </w:p>
          <w:p w:rsidR="00A24F29" w:rsidRPr="000056C8" w:rsidRDefault="00A24F29" w:rsidP="00A24F29">
            <w:pPr>
              <w:pStyle w:val="Zkladntext"/>
              <w:rPr>
                <w:rFonts w:ascii="Arial" w:hAnsi="Arial" w:cs="Arial"/>
                <w:i/>
                <w:sz w:val="20"/>
              </w:rPr>
            </w:pPr>
          </w:p>
        </w:tc>
      </w:tr>
      <w:tr w:rsidR="00A66E67" w:rsidRPr="000056C8" w:rsidTr="0069450C">
        <w:trPr>
          <w:trHeight w:val="1266"/>
        </w:trPr>
        <w:tc>
          <w:tcPr>
            <w:tcW w:w="9288" w:type="dxa"/>
            <w:gridSpan w:val="2"/>
          </w:tcPr>
          <w:p w:rsidR="00A66E67" w:rsidRPr="000056C8" w:rsidRDefault="00A66E67" w:rsidP="00EF7AA2">
            <w:pPr>
              <w:pStyle w:val="Zkladntext"/>
              <w:jc w:val="both"/>
              <w:rPr>
                <w:rFonts w:ascii="Arial" w:hAnsi="Arial" w:cs="Arial"/>
                <w:b/>
                <w:i/>
                <w:color w:val="auto"/>
                <w:sz w:val="20"/>
                <w:lang w:val="sk-SK"/>
              </w:rPr>
            </w:pPr>
            <w:r w:rsidRPr="000056C8">
              <w:rPr>
                <w:rFonts w:ascii="Arial" w:hAnsi="Arial" w:cs="Arial"/>
                <w:b/>
                <w:i/>
                <w:color w:val="auto"/>
                <w:sz w:val="20"/>
                <w:lang w:val="sk-SK"/>
              </w:rPr>
              <w:lastRenderedPageBreak/>
              <w:t>5. Porovnanie odhadovaných nákladov verejného zdravotného poistenia:</w:t>
            </w:r>
          </w:p>
          <w:p w:rsidR="00A66E67" w:rsidRPr="000056C8" w:rsidRDefault="00A66E67" w:rsidP="00EF7AA2">
            <w:pPr>
              <w:pStyle w:val="Zkladntext"/>
              <w:jc w:val="both"/>
              <w:rPr>
                <w:rFonts w:ascii="Arial" w:hAnsi="Arial" w:cs="Arial"/>
                <w:i/>
                <w:color w:val="auto"/>
                <w:sz w:val="20"/>
                <w:lang w:val="sk-SK"/>
              </w:rPr>
            </w:pPr>
          </w:p>
          <w:p w:rsidR="00A66E67" w:rsidRPr="000056C8" w:rsidRDefault="00A66E67" w:rsidP="00EF7AA2">
            <w:pPr>
              <w:pStyle w:val="Zkladntext"/>
              <w:numPr>
                <w:ilvl w:val="0"/>
                <w:numId w:val="16"/>
              </w:numPr>
              <w:jc w:val="both"/>
              <w:rPr>
                <w:rFonts w:ascii="Arial" w:hAnsi="Arial" w:cs="Arial"/>
                <w:i/>
                <w:color w:val="auto"/>
                <w:sz w:val="20"/>
                <w:lang w:val="sk-SK"/>
              </w:rPr>
            </w:pPr>
            <w:r w:rsidRPr="000056C8">
              <w:rPr>
                <w:rFonts w:ascii="Arial" w:hAnsi="Arial" w:cs="Arial"/>
                <w:i/>
                <w:color w:val="auto"/>
                <w:sz w:val="20"/>
                <w:lang w:val="sk-SK"/>
              </w:rPr>
              <w:t>Zvolí sa zdravotnícka pomôcka, iná medicínska intervencia alebo ich kombinácia, ktorá je štandardne používaná v podmienkach bežnej terapeutickej praxe, môže byť plne alebo čiastočne nahradená použitím posudzovanej zdravotníckej pomôcky a vo vzťahu k verejnému zdravotnému poisteniu je nákladovo najefektívnejšia. Rozdiely v dĺžke používania zdravotníckych pomôcok sa zohľadnia primerane.</w:t>
            </w:r>
          </w:p>
          <w:p w:rsidR="00A66E67" w:rsidRPr="000056C8" w:rsidRDefault="00A66E67" w:rsidP="00EF7AA2">
            <w:pPr>
              <w:pStyle w:val="Zkladntext"/>
              <w:jc w:val="both"/>
              <w:rPr>
                <w:rFonts w:ascii="Arial" w:hAnsi="Arial" w:cs="Arial"/>
                <w:i/>
                <w:color w:val="auto"/>
                <w:sz w:val="20"/>
                <w:lang w:val="sk-SK"/>
              </w:rPr>
            </w:pPr>
          </w:p>
          <w:p w:rsidR="00A66E67" w:rsidRPr="000056C8" w:rsidRDefault="00A66E67" w:rsidP="00EF7AA2">
            <w:pPr>
              <w:pStyle w:val="Zkladntext"/>
              <w:jc w:val="both"/>
              <w:rPr>
                <w:rFonts w:ascii="Arial" w:hAnsi="Arial" w:cs="Arial"/>
                <w:b/>
                <w:i/>
                <w:color w:val="auto"/>
                <w:sz w:val="20"/>
                <w:lang w:val="sk-SK"/>
              </w:rPr>
            </w:pPr>
            <w:r w:rsidRPr="000056C8">
              <w:rPr>
                <w:rFonts w:ascii="Arial" w:hAnsi="Arial" w:cs="Arial"/>
                <w:b/>
                <w:i/>
                <w:color w:val="auto"/>
                <w:sz w:val="20"/>
                <w:lang w:val="sk-SK"/>
              </w:rPr>
              <w:t>Porovnanie odhadovaných nákladov verejného zdravotného poistenia pri použití zdravotníckej pomôcky</w:t>
            </w:r>
          </w:p>
          <w:p w:rsidR="00A66E67" w:rsidRPr="000056C8" w:rsidRDefault="00A66E67" w:rsidP="00EF7AA2">
            <w:pPr>
              <w:pStyle w:val="Zkladntext"/>
              <w:jc w:val="both"/>
              <w:rPr>
                <w:rFonts w:ascii="Arial" w:hAnsi="Arial" w:cs="Arial"/>
                <w:b/>
                <w:i/>
                <w:color w:val="auto"/>
                <w:sz w:val="20"/>
                <w:lang w:val="sk-SK"/>
              </w:rPr>
            </w:pPr>
          </w:p>
          <w:p w:rsidR="00A66E67" w:rsidRPr="000056C8" w:rsidRDefault="001F6E44" w:rsidP="00EF7AA2">
            <w:pPr>
              <w:pStyle w:val="Zkladntext"/>
              <w:jc w:val="both"/>
              <w:rPr>
                <w:rFonts w:ascii="Arial" w:hAnsi="Arial" w:cs="Arial"/>
                <w:b/>
                <w:i/>
                <w:color w:val="auto"/>
                <w:sz w:val="20"/>
                <w:lang w:val="sk-SK"/>
              </w:rPr>
            </w:pPr>
            <w:r w:rsidRPr="000056C8">
              <w:rPr>
                <w:rFonts w:ascii="Arial" w:hAnsi="Arial" w:cs="Arial"/>
                <w:b/>
                <w:color w:val="auto"/>
                <w:sz w:val="20"/>
                <w:lang w:val="sk-SK"/>
              </w:rPr>
              <w:fldChar w:fldCharType="begin">
                <w:ffData>
                  <w:name w:val="Zaškrtávací1"/>
                  <w:enabled/>
                  <w:calcOnExit w:val="0"/>
                  <w:checkBox>
                    <w:sizeAuto/>
                    <w:default w:val="0"/>
                  </w:checkBox>
                </w:ffData>
              </w:fldChar>
            </w:r>
            <w:bookmarkStart w:id="1" w:name="Zaškrtávací1"/>
            <w:r w:rsidR="00A02A23" w:rsidRPr="000056C8">
              <w:rPr>
                <w:rFonts w:ascii="Arial" w:hAnsi="Arial" w:cs="Arial"/>
                <w:b/>
                <w:color w:val="auto"/>
                <w:sz w:val="20"/>
                <w:lang w:val="sk-SK"/>
              </w:rPr>
              <w:instrText xml:space="preserve"> FORMCHECKBOX </w:instrText>
            </w:r>
            <w:r>
              <w:rPr>
                <w:rFonts w:ascii="Arial" w:hAnsi="Arial" w:cs="Arial"/>
                <w:b/>
                <w:color w:val="auto"/>
                <w:sz w:val="20"/>
                <w:lang w:val="sk-SK"/>
              </w:rPr>
            </w:r>
            <w:r>
              <w:rPr>
                <w:rFonts w:ascii="Arial" w:hAnsi="Arial" w:cs="Arial"/>
                <w:b/>
                <w:color w:val="auto"/>
                <w:sz w:val="20"/>
                <w:lang w:val="sk-SK"/>
              </w:rPr>
              <w:fldChar w:fldCharType="separate"/>
            </w:r>
            <w:r w:rsidRPr="000056C8">
              <w:rPr>
                <w:rFonts w:ascii="Arial" w:hAnsi="Arial" w:cs="Arial"/>
                <w:b/>
                <w:color w:val="auto"/>
                <w:sz w:val="20"/>
                <w:lang w:val="sk-SK"/>
              </w:rPr>
              <w:fldChar w:fldCharType="end"/>
            </w:r>
            <w:bookmarkEnd w:id="1"/>
            <w:r w:rsidR="00A66E67" w:rsidRPr="000056C8">
              <w:rPr>
                <w:rFonts w:ascii="Arial" w:hAnsi="Arial" w:cs="Arial"/>
                <w:b/>
                <w:color w:val="auto"/>
                <w:sz w:val="20"/>
                <w:lang w:val="sk-SK"/>
              </w:rPr>
              <w:t xml:space="preserve"> </w:t>
            </w:r>
            <w:r w:rsidR="00A66E67" w:rsidRPr="000056C8">
              <w:rPr>
                <w:rFonts w:ascii="Arial" w:hAnsi="Arial" w:cs="Arial"/>
                <w:b/>
                <w:i/>
                <w:color w:val="auto"/>
                <w:sz w:val="20"/>
                <w:lang w:val="sk-SK"/>
              </w:rPr>
              <w:t>s odhadovanými nákladmi pri používaní zdravotníckych pomôcok, ktoré majú rovnaký účel určenia:</w:t>
            </w:r>
          </w:p>
          <w:p w:rsidR="00A66E67" w:rsidRPr="000056C8" w:rsidRDefault="001F6E44" w:rsidP="00EF7AA2">
            <w:pPr>
              <w:pStyle w:val="Zkladntext"/>
              <w:jc w:val="both"/>
              <w:rPr>
                <w:rFonts w:ascii="Arial" w:hAnsi="Arial" w:cs="Arial"/>
                <w:b/>
                <w:i/>
                <w:color w:val="auto"/>
                <w:sz w:val="20"/>
                <w:lang w:val="sk-SK"/>
              </w:rPr>
            </w:pPr>
            <w:r w:rsidRPr="000056C8">
              <w:rPr>
                <w:rFonts w:ascii="Arial" w:hAnsi="Arial" w:cs="Arial"/>
                <w:color w:val="auto"/>
                <w:sz w:val="20"/>
                <w:lang w:val="sk-SK"/>
              </w:rPr>
              <w:fldChar w:fldCharType="begin">
                <w:ffData>
                  <w:name w:val="Text46"/>
                  <w:enabled/>
                  <w:calcOnExit w:val="0"/>
                  <w:textInput/>
                </w:ffData>
              </w:fldChar>
            </w:r>
            <w:r w:rsidR="00A66E67" w:rsidRPr="000056C8">
              <w:rPr>
                <w:rFonts w:ascii="Arial" w:hAnsi="Arial" w:cs="Arial"/>
                <w:color w:val="auto"/>
                <w:sz w:val="20"/>
                <w:lang w:val="sk-SK"/>
              </w:rPr>
              <w:instrText xml:space="preserve"> FORMTEXT </w:instrText>
            </w:r>
            <w:r w:rsidRPr="000056C8">
              <w:rPr>
                <w:rFonts w:ascii="Arial" w:hAnsi="Arial" w:cs="Arial"/>
                <w:color w:val="auto"/>
                <w:sz w:val="20"/>
                <w:lang w:val="sk-SK"/>
              </w:rPr>
            </w:r>
            <w:r w:rsidRPr="000056C8">
              <w:rPr>
                <w:rFonts w:ascii="Arial" w:hAnsi="Arial" w:cs="Arial"/>
                <w:color w:val="auto"/>
                <w:sz w:val="20"/>
                <w:lang w:val="sk-SK"/>
              </w:rPr>
              <w:fldChar w:fldCharType="separate"/>
            </w:r>
            <w:r w:rsidR="00A66E67" w:rsidRPr="000056C8">
              <w:rPr>
                <w:rFonts w:ascii="Arial" w:hAnsi="Arial" w:cs="Arial"/>
                <w:noProof/>
                <w:color w:val="auto"/>
                <w:sz w:val="20"/>
                <w:lang w:val="sk-SK"/>
              </w:rPr>
              <w:t> </w:t>
            </w:r>
            <w:r w:rsidR="00A66E67" w:rsidRPr="000056C8">
              <w:rPr>
                <w:rFonts w:ascii="Arial" w:hAnsi="Arial" w:cs="Arial"/>
                <w:noProof/>
                <w:color w:val="auto"/>
                <w:sz w:val="20"/>
                <w:lang w:val="sk-SK"/>
              </w:rPr>
              <w:t> </w:t>
            </w:r>
            <w:r w:rsidR="00A66E67" w:rsidRPr="000056C8">
              <w:rPr>
                <w:rFonts w:ascii="Arial" w:hAnsi="Arial" w:cs="Arial"/>
                <w:noProof/>
                <w:color w:val="auto"/>
                <w:sz w:val="20"/>
                <w:lang w:val="sk-SK"/>
              </w:rPr>
              <w:t> </w:t>
            </w:r>
            <w:r w:rsidR="00A66E67" w:rsidRPr="000056C8">
              <w:rPr>
                <w:rFonts w:ascii="Arial" w:hAnsi="Arial" w:cs="Arial"/>
                <w:noProof/>
                <w:color w:val="auto"/>
                <w:sz w:val="20"/>
                <w:lang w:val="sk-SK"/>
              </w:rPr>
              <w:t> </w:t>
            </w:r>
            <w:r w:rsidR="00A66E67" w:rsidRPr="000056C8">
              <w:rPr>
                <w:rFonts w:ascii="Arial" w:hAnsi="Arial" w:cs="Arial"/>
                <w:noProof/>
                <w:color w:val="auto"/>
                <w:sz w:val="20"/>
                <w:lang w:val="sk-SK"/>
              </w:rPr>
              <w:t> </w:t>
            </w:r>
            <w:r w:rsidRPr="000056C8">
              <w:rPr>
                <w:rFonts w:ascii="Arial" w:hAnsi="Arial" w:cs="Arial"/>
                <w:color w:val="auto"/>
                <w:sz w:val="20"/>
                <w:lang w:val="sk-SK"/>
              </w:rPr>
              <w:fldChar w:fldCharType="end"/>
            </w:r>
          </w:p>
          <w:p w:rsidR="00A66E67" w:rsidRPr="000056C8" w:rsidRDefault="001F6E44" w:rsidP="00EF7AA2">
            <w:pPr>
              <w:pStyle w:val="Zkladntext"/>
              <w:jc w:val="both"/>
              <w:rPr>
                <w:rFonts w:ascii="Arial" w:hAnsi="Arial" w:cs="Arial"/>
                <w:b/>
                <w:color w:val="auto"/>
                <w:sz w:val="20"/>
                <w:lang w:val="sk-SK"/>
              </w:rPr>
            </w:pPr>
            <w:r w:rsidRPr="000056C8">
              <w:rPr>
                <w:rFonts w:ascii="Arial" w:hAnsi="Arial" w:cs="Arial"/>
                <w:b/>
                <w:color w:val="auto"/>
                <w:sz w:val="20"/>
                <w:lang w:val="sk-SK"/>
              </w:rPr>
              <w:fldChar w:fldCharType="begin">
                <w:ffData>
                  <w:name w:val=""/>
                  <w:enabled/>
                  <w:calcOnExit w:val="0"/>
                  <w:checkBox>
                    <w:sizeAuto/>
                    <w:default w:val="0"/>
                  </w:checkBox>
                </w:ffData>
              </w:fldChar>
            </w:r>
            <w:r w:rsidR="00791D82" w:rsidRPr="000056C8">
              <w:rPr>
                <w:rFonts w:ascii="Arial" w:hAnsi="Arial" w:cs="Arial"/>
                <w:b/>
                <w:color w:val="auto"/>
                <w:sz w:val="20"/>
                <w:lang w:val="sk-SK"/>
              </w:rPr>
              <w:instrText xml:space="preserve"> FORMCHECKBOX </w:instrText>
            </w:r>
            <w:r>
              <w:rPr>
                <w:rFonts w:ascii="Arial" w:hAnsi="Arial" w:cs="Arial"/>
                <w:b/>
                <w:color w:val="auto"/>
                <w:sz w:val="20"/>
                <w:lang w:val="sk-SK"/>
              </w:rPr>
            </w:r>
            <w:r>
              <w:rPr>
                <w:rFonts w:ascii="Arial" w:hAnsi="Arial" w:cs="Arial"/>
                <w:b/>
                <w:color w:val="auto"/>
                <w:sz w:val="20"/>
                <w:lang w:val="sk-SK"/>
              </w:rPr>
              <w:fldChar w:fldCharType="separate"/>
            </w:r>
            <w:r w:rsidRPr="000056C8">
              <w:rPr>
                <w:rFonts w:ascii="Arial" w:hAnsi="Arial" w:cs="Arial"/>
                <w:b/>
                <w:color w:val="auto"/>
                <w:sz w:val="20"/>
                <w:lang w:val="sk-SK"/>
              </w:rPr>
              <w:fldChar w:fldCharType="end"/>
            </w:r>
            <w:r w:rsidR="00A66E67" w:rsidRPr="000056C8">
              <w:rPr>
                <w:rFonts w:ascii="Arial" w:hAnsi="Arial" w:cs="Arial"/>
                <w:b/>
                <w:color w:val="auto"/>
                <w:sz w:val="20"/>
                <w:lang w:val="sk-SK"/>
              </w:rPr>
              <w:t xml:space="preserve"> </w:t>
            </w:r>
            <w:r w:rsidR="00A66E67" w:rsidRPr="000056C8">
              <w:rPr>
                <w:rFonts w:ascii="Arial" w:hAnsi="Arial" w:cs="Arial"/>
                <w:b/>
                <w:i/>
                <w:color w:val="auto"/>
                <w:sz w:val="20"/>
                <w:lang w:val="sk-SK"/>
              </w:rPr>
              <w:t>s odhadovanými nákladmi pri používaní zdravotníckych pomôcok, ktoré majú porovnateľný účel určenia</w:t>
            </w:r>
            <w:r w:rsidR="00A66E67" w:rsidRPr="000056C8">
              <w:rPr>
                <w:rFonts w:ascii="Arial" w:hAnsi="Arial" w:cs="Arial"/>
                <w:b/>
                <w:bCs/>
                <w:i/>
                <w:color w:val="auto"/>
                <w:sz w:val="20"/>
                <w:lang w:val="sk-SK"/>
              </w:rPr>
              <w:t>:</w:t>
            </w:r>
          </w:p>
          <w:p w:rsidR="00A66E67" w:rsidRPr="000056C8" w:rsidRDefault="001F6E44" w:rsidP="00EF7AA2">
            <w:pPr>
              <w:pStyle w:val="Zkladntext"/>
              <w:jc w:val="both"/>
              <w:rPr>
                <w:rFonts w:ascii="Arial" w:hAnsi="Arial" w:cs="Arial"/>
                <w:b/>
                <w:i/>
                <w:color w:val="auto"/>
                <w:sz w:val="20"/>
                <w:lang w:val="sk-SK"/>
              </w:rPr>
            </w:pPr>
            <w:r w:rsidRPr="000056C8">
              <w:rPr>
                <w:rFonts w:ascii="Arial" w:hAnsi="Arial" w:cs="Arial"/>
                <w:color w:val="auto"/>
                <w:sz w:val="20"/>
                <w:lang w:val="sk-SK"/>
              </w:rPr>
              <w:fldChar w:fldCharType="begin">
                <w:ffData>
                  <w:name w:val="Text46"/>
                  <w:enabled/>
                  <w:calcOnExit w:val="0"/>
                  <w:textInput/>
                </w:ffData>
              </w:fldChar>
            </w:r>
            <w:r w:rsidR="00A66E67" w:rsidRPr="000056C8">
              <w:rPr>
                <w:rFonts w:ascii="Arial" w:hAnsi="Arial" w:cs="Arial"/>
                <w:color w:val="auto"/>
                <w:sz w:val="20"/>
                <w:lang w:val="sk-SK"/>
              </w:rPr>
              <w:instrText xml:space="preserve"> FORMTEXT </w:instrText>
            </w:r>
            <w:r w:rsidRPr="000056C8">
              <w:rPr>
                <w:rFonts w:ascii="Arial" w:hAnsi="Arial" w:cs="Arial"/>
                <w:color w:val="auto"/>
                <w:sz w:val="20"/>
                <w:lang w:val="sk-SK"/>
              </w:rPr>
            </w:r>
            <w:r w:rsidRPr="000056C8">
              <w:rPr>
                <w:rFonts w:ascii="Arial" w:hAnsi="Arial" w:cs="Arial"/>
                <w:color w:val="auto"/>
                <w:sz w:val="20"/>
                <w:lang w:val="sk-SK"/>
              </w:rPr>
              <w:fldChar w:fldCharType="separate"/>
            </w:r>
            <w:r w:rsidR="00A66E67" w:rsidRPr="000056C8">
              <w:rPr>
                <w:rFonts w:ascii="Arial" w:hAnsi="Arial" w:cs="Arial"/>
                <w:noProof/>
                <w:color w:val="auto"/>
                <w:sz w:val="20"/>
                <w:lang w:val="sk-SK"/>
              </w:rPr>
              <w:t> </w:t>
            </w:r>
            <w:r w:rsidR="00A66E67" w:rsidRPr="000056C8">
              <w:rPr>
                <w:rFonts w:ascii="Arial" w:hAnsi="Arial" w:cs="Arial"/>
                <w:noProof/>
                <w:color w:val="auto"/>
                <w:sz w:val="20"/>
                <w:lang w:val="sk-SK"/>
              </w:rPr>
              <w:t> </w:t>
            </w:r>
            <w:r w:rsidR="00A66E67" w:rsidRPr="000056C8">
              <w:rPr>
                <w:rFonts w:ascii="Arial" w:hAnsi="Arial" w:cs="Arial"/>
                <w:noProof/>
                <w:color w:val="auto"/>
                <w:sz w:val="20"/>
                <w:lang w:val="sk-SK"/>
              </w:rPr>
              <w:t> </w:t>
            </w:r>
            <w:r w:rsidR="00A66E67" w:rsidRPr="000056C8">
              <w:rPr>
                <w:rFonts w:ascii="Arial" w:hAnsi="Arial" w:cs="Arial"/>
                <w:noProof/>
                <w:color w:val="auto"/>
                <w:sz w:val="20"/>
                <w:lang w:val="sk-SK"/>
              </w:rPr>
              <w:t> </w:t>
            </w:r>
            <w:r w:rsidR="00A66E67" w:rsidRPr="000056C8">
              <w:rPr>
                <w:rFonts w:ascii="Arial" w:hAnsi="Arial" w:cs="Arial"/>
                <w:noProof/>
                <w:color w:val="auto"/>
                <w:sz w:val="20"/>
                <w:lang w:val="sk-SK"/>
              </w:rPr>
              <w:t> </w:t>
            </w:r>
            <w:r w:rsidRPr="000056C8">
              <w:rPr>
                <w:rFonts w:ascii="Arial" w:hAnsi="Arial" w:cs="Arial"/>
                <w:color w:val="auto"/>
                <w:sz w:val="20"/>
                <w:lang w:val="sk-SK"/>
              </w:rPr>
              <w:fldChar w:fldCharType="end"/>
            </w:r>
          </w:p>
          <w:p w:rsidR="00A66E67" w:rsidRPr="000056C8" w:rsidRDefault="001F6E44" w:rsidP="00EF7AA2">
            <w:pPr>
              <w:pStyle w:val="Zkladntext"/>
              <w:jc w:val="both"/>
              <w:rPr>
                <w:rFonts w:ascii="Arial" w:hAnsi="Arial" w:cs="Arial"/>
                <w:b/>
                <w:bCs/>
                <w:i/>
                <w:color w:val="auto"/>
                <w:sz w:val="20"/>
                <w:lang w:val="sk-SK"/>
              </w:rPr>
            </w:pPr>
            <w:r w:rsidRPr="000056C8">
              <w:rPr>
                <w:rFonts w:ascii="Arial" w:hAnsi="Arial" w:cs="Arial"/>
                <w:b/>
                <w:color w:val="auto"/>
                <w:sz w:val="20"/>
                <w:lang w:val="sk-SK"/>
              </w:rPr>
              <w:fldChar w:fldCharType="begin">
                <w:ffData>
                  <w:name w:val=""/>
                  <w:enabled/>
                  <w:calcOnExit w:val="0"/>
                  <w:checkBox>
                    <w:sizeAuto/>
                    <w:default w:val="1"/>
                  </w:checkBox>
                </w:ffData>
              </w:fldChar>
            </w:r>
            <w:r w:rsidR="00791D82" w:rsidRPr="000056C8">
              <w:rPr>
                <w:rFonts w:ascii="Arial" w:hAnsi="Arial" w:cs="Arial"/>
                <w:b/>
                <w:color w:val="auto"/>
                <w:sz w:val="20"/>
                <w:lang w:val="sk-SK"/>
              </w:rPr>
              <w:instrText xml:space="preserve"> FORMCHECKBOX </w:instrText>
            </w:r>
            <w:r>
              <w:rPr>
                <w:rFonts w:ascii="Arial" w:hAnsi="Arial" w:cs="Arial"/>
                <w:b/>
                <w:color w:val="auto"/>
                <w:sz w:val="20"/>
                <w:lang w:val="sk-SK"/>
              </w:rPr>
            </w:r>
            <w:r>
              <w:rPr>
                <w:rFonts w:ascii="Arial" w:hAnsi="Arial" w:cs="Arial"/>
                <w:b/>
                <w:color w:val="auto"/>
                <w:sz w:val="20"/>
                <w:lang w:val="sk-SK"/>
              </w:rPr>
              <w:fldChar w:fldCharType="separate"/>
            </w:r>
            <w:r w:rsidRPr="000056C8">
              <w:rPr>
                <w:rFonts w:ascii="Arial" w:hAnsi="Arial" w:cs="Arial"/>
                <w:b/>
                <w:color w:val="auto"/>
                <w:sz w:val="20"/>
                <w:lang w:val="sk-SK"/>
              </w:rPr>
              <w:fldChar w:fldCharType="end"/>
            </w:r>
            <w:r w:rsidR="00A66E67" w:rsidRPr="000056C8">
              <w:rPr>
                <w:rFonts w:ascii="Arial" w:hAnsi="Arial" w:cs="Arial"/>
                <w:b/>
                <w:color w:val="auto"/>
                <w:sz w:val="20"/>
                <w:lang w:val="sk-SK"/>
              </w:rPr>
              <w:t xml:space="preserve"> </w:t>
            </w:r>
            <w:r w:rsidR="00A66E67" w:rsidRPr="000056C8">
              <w:rPr>
                <w:rFonts w:ascii="Arial" w:hAnsi="Arial" w:cs="Arial"/>
                <w:b/>
                <w:i/>
                <w:color w:val="auto"/>
                <w:sz w:val="20"/>
                <w:lang w:val="sk-SK"/>
              </w:rPr>
              <w:t>s odhadovanými nákladmi pri používaní iných medicínskych intervencií</w:t>
            </w:r>
            <w:r w:rsidR="00A66E67" w:rsidRPr="000056C8">
              <w:rPr>
                <w:rFonts w:ascii="Arial" w:hAnsi="Arial" w:cs="Arial"/>
                <w:b/>
                <w:bCs/>
                <w:i/>
                <w:color w:val="auto"/>
                <w:sz w:val="20"/>
                <w:lang w:val="sk-SK"/>
              </w:rPr>
              <w:t>:</w:t>
            </w:r>
          </w:p>
          <w:p w:rsidR="0086128D" w:rsidRPr="000056C8" w:rsidRDefault="0086128D" w:rsidP="00EF7AA2">
            <w:pPr>
              <w:pStyle w:val="Zkladntext"/>
              <w:jc w:val="both"/>
              <w:rPr>
                <w:rFonts w:ascii="Arial" w:hAnsi="Arial" w:cs="Arial"/>
                <w:b/>
                <w:i/>
                <w:color w:val="auto"/>
                <w:sz w:val="20"/>
                <w:lang w:val="sk-SK"/>
              </w:rPr>
            </w:pPr>
          </w:p>
          <w:p w:rsidR="00D03542" w:rsidRPr="000056C8" w:rsidRDefault="0086128D" w:rsidP="00043F1E">
            <w:pPr>
              <w:pStyle w:val="Zkladntext"/>
              <w:jc w:val="both"/>
              <w:rPr>
                <w:rFonts w:ascii="Arial" w:hAnsi="Arial" w:cs="Arial"/>
                <w:color w:val="auto"/>
                <w:sz w:val="20"/>
                <w:lang w:val="sk-SK"/>
              </w:rPr>
            </w:pPr>
            <w:r w:rsidRPr="000056C8">
              <w:rPr>
                <w:rFonts w:ascii="Arial" w:hAnsi="Arial" w:cs="Arial"/>
                <w:color w:val="auto"/>
                <w:sz w:val="20"/>
                <w:lang w:val="sk-SK"/>
              </w:rPr>
              <w:t>V aktuálne platnom Zozname kategorizovaných špeciálnych zdravotníckych materiálov</w:t>
            </w:r>
            <w:r w:rsidR="0004396E" w:rsidRPr="000056C8">
              <w:rPr>
                <w:rFonts w:ascii="Arial" w:hAnsi="Arial" w:cs="Arial"/>
                <w:color w:val="auto"/>
                <w:sz w:val="20"/>
                <w:lang w:val="sk-SK"/>
              </w:rPr>
              <w:t xml:space="preserve"> </w:t>
            </w:r>
            <w:r w:rsidR="00FE226B" w:rsidRPr="00645F7A">
              <w:rPr>
                <w:rFonts w:ascii="Arial" w:hAnsi="Arial" w:cs="Arial"/>
                <w:color w:val="auto"/>
                <w:sz w:val="20"/>
                <w:lang w:val="sk-SK"/>
              </w:rPr>
              <w:t>(</w:t>
            </w:r>
            <w:r w:rsidR="007B5E30">
              <w:rPr>
                <w:rFonts w:ascii="Arial" w:hAnsi="Arial" w:cs="Arial"/>
                <w:color w:val="auto"/>
                <w:sz w:val="20"/>
                <w:lang w:val="sk-SK"/>
              </w:rPr>
              <w:t>platnom</w:t>
            </w:r>
            <w:r w:rsidR="00FE226B">
              <w:rPr>
                <w:rFonts w:ascii="Arial" w:hAnsi="Arial" w:cs="Arial"/>
                <w:color w:val="auto"/>
                <w:sz w:val="20"/>
                <w:lang w:val="sk-SK"/>
              </w:rPr>
              <w:t xml:space="preserve"> od </w:t>
            </w:r>
            <w:r w:rsidR="00FE226B" w:rsidRPr="00714166">
              <w:rPr>
                <w:rFonts w:ascii="Arial" w:hAnsi="Arial" w:cs="Arial"/>
                <w:color w:val="auto"/>
                <w:sz w:val="20"/>
                <w:lang w:val="sk-SK"/>
              </w:rPr>
              <w:t xml:space="preserve">1.10.2015 – </w:t>
            </w:r>
            <w:r w:rsidR="00FE226B">
              <w:rPr>
                <w:rFonts w:ascii="Arial" w:hAnsi="Arial" w:cs="Arial"/>
                <w:color w:val="auto"/>
                <w:sz w:val="20"/>
                <w:lang w:val="sk-SK"/>
              </w:rPr>
              <w:t>3</w:t>
            </w:r>
            <w:r w:rsidR="00FE226B" w:rsidRPr="00645F7A">
              <w:rPr>
                <w:rFonts w:ascii="Arial" w:hAnsi="Arial" w:cs="Arial"/>
                <w:color w:val="auto"/>
                <w:sz w:val="20"/>
                <w:lang w:val="sk-SK"/>
              </w:rPr>
              <w:t>1.12.2015)</w:t>
            </w:r>
            <w:r w:rsidR="0004396E" w:rsidRPr="000056C8">
              <w:rPr>
                <w:rFonts w:ascii="Arial" w:hAnsi="Arial" w:cs="Arial"/>
                <w:color w:val="auto"/>
                <w:sz w:val="20"/>
                <w:lang w:val="sk-SK"/>
              </w:rPr>
              <w:t xml:space="preserve"> </w:t>
            </w:r>
            <w:r w:rsidR="00D25B40" w:rsidRPr="000056C8">
              <w:rPr>
                <w:rFonts w:ascii="Arial" w:hAnsi="Arial" w:cs="Arial"/>
                <w:color w:val="auto"/>
                <w:sz w:val="20"/>
                <w:lang w:val="sk-SK"/>
              </w:rPr>
              <w:t xml:space="preserve">sú </w:t>
            </w:r>
            <w:r w:rsidR="00D03542" w:rsidRPr="000056C8">
              <w:rPr>
                <w:rFonts w:ascii="Arial" w:hAnsi="Arial" w:cs="Arial"/>
                <w:color w:val="auto"/>
                <w:sz w:val="20"/>
                <w:lang w:val="sk-SK"/>
              </w:rPr>
              <w:t xml:space="preserve">v referenčnej skupine skupina XD13.1 Antiadhezívny gel </w:t>
            </w:r>
            <w:r w:rsidR="00D25B40" w:rsidRPr="000056C8">
              <w:rPr>
                <w:rFonts w:ascii="Arial" w:hAnsi="Arial" w:cs="Arial"/>
                <w:color w:val="auto"/>
                <w:sz w:val="20"/>
                <w:lang w:val="sk-SK"/>
              </w:rPr>
              <w:t>dostupné a</w:t>
            </w:r>
            <w:r w:rsidR="00B64C8F" w:rsidRPr="000056C8">
              <w:rPr>
                <w:rFonts w:ascii="Arial" w:hAnsi="Arial" w:cs="Arial"/>
                <w:color w:val="auto"/>
                <w:sz w:val="20"/>
                <w:lang w:val="sk-SK"/>
              </w:rPr>
              <w:t xml:space="preserve"> zdravotnými pisťovňami </w:t>
            </w:r>
            <w:r w:rsidR="00D25B40" w:rsidRPr="000056C8">
              <w:rPr>
                <w:rFonts w:ascii="Arial" w:hAnsi="Arial" w:cs="Arial"/>
                <w:color w:val="auto"/>
                <w:sz w:val="20"/>
                <w:lang w:val="sk-SK"/>
              </w:rPr>
              <w:t>uhrádzané tri</w:t>
            </w:r>
            <w:r w:rsidRPr="000056C8">
              <w:rPr>
                <w:rFonts w:ascii="Arial" w:hAnsi="Arial" w:cs="Arial"/>
                <w:color w:val="auto"/>
                <w:sz w:val="20"/>
                <w:lang w:val="sk-SK"/>
              </w:rPr>
              <w:t xml:space="preserve"> príprav</w:t>
            </w:r>
            <w:r w:rsidR="00D25B40" w:rsidRPr="000056C8">
              <w:rPr>
                <w:rFonts w:ascii="Arial" w:hAnsi="Arial" w:cs="Arial"/>
                <w:color w:val="auto"/>
                <w:sz w:val="20"/>
                <w:lang w:val="sk-SK"/>
              </w:rPr>
              <w:t>ky</w:t>
            </w:r>
            <w:r w:rsidRPr="000056C8">
              <w:rPr>
                <w:rFonts w:ascii="Arial" w:hAnsi="Arial" w:cs="Arial"/>
                <w:color w:val="auto"/>
                <w:sz w:val="20"/>
                <w:lang w:val="sk-SK"/>
              </w:rPr>
              <w:t xml:space="preserve"> s</w:t>
            </w:r>
            <w:r w:rsidR="00A02A23" w:rsidRPr="000056C8">
              <w:rPr>
                <w:rFonts w:ascii="Arial" w:hAnsi="Arial" w:cs="Arial"/>
                <w:color w:val="auto"/>
                <w:sz w:val="20"/>
                <w:lang w:val="sk-SK"/>
              </w:rPr>
              <w:t xml:space="preserve">  </w:t>
            </w:r>
            <w:r w:rsidR="00D03542" w:rsidRPr="000056C8">
              <w:rPr>
                <w:rFonts w:ascii="Arial" w:hAnsi="Arial" w:cs="Arial"/>
                <w:color w:val="auto"/>
                <w:sz w:val="20"/>
                <w:lang w:val="sk-SK"/>
              </w:rPr>
              <w:t>rovnakým</w:t>
            </w:r>
            <w:r w:rsidR="00A02A23" w:rsidRPr="000056C8">
              <w:rPr>
                <w:rFonts w:ascii="Arial" w:hAnsi="Arial" w:cs="Arial"/>
                <w:color w:val="auto"/>
                <w:sz w:val="20"/>
                <w:lang w:val="sk-SK"/>
              </w:rPr>
              <w:t xml:space="preserve"> </w:t>
            </w:r>
            <w:r w:rsidRPr="000056C8">
              <w:rPr>
                <w:rFonts w:ascii="Arial" w:hAnsi="Arial" w:cs="Arial"/>
                <w:color w:val="auto"/>
                <w:sz w:val="20"/>
                <w:lang w:val="sk-SK"/>
              </w:rPr>
              <w:t>účelom určenia</w:t>
            </w:r>
            <w:r w:rsidR="008219BD" w:rsidRPr="000056C8">
              <w:rPr>
                <w:rFonts w:ascii="Arial" w:hAnsi="Arial" w:cs="Arial"/>
                <w:color w:val="auto"/>
                <w:sz w:val="20"/>
                <w:lang w:val="sk-SK"/>
              </w:rPr>
              <w:t>, avšak</w:t>
            </w:r>
            <w:r w:rsidR="00D03542" w:rsidRPr="000056C8">
              <w:rPr>
                <w:rFonts w:ascii="Arial" w:hAnsi="Arial" w:cs="Arial"/>
                <w:color w:val="auto"/>
                <w:sz w:val="20"/>
                <w:lang w:val="sk-SK"/>
              </w:rPr>
              <w:t xml:space="preserve"> v odlišnej indikácii</w:t>
            </w:r>
            <w:r w:rsidR="00B64C8F" w:rsidRPr="000056C8">
              <w:rPr>
                <w:rFonts w:ascii="Arial" w:hAnsi="Arial" w:cs="Arial"/>
                <w:color w:val="auto"/>
                <w:sz w:val="20"/>
                <w:lang w:val="sk-SK"/>
              </w:rPr>
              <w:t xml:space="preserve">: </w:t>
            </w:r>
            <w:r w:rsidR="00D25B40" w:rsidRPr="000056C8">
              <w:rPr>
                <w:rFonts w:ascii="Arial" w:hAnsi="Arial" w:cs="Arial"/>
                <w:color w:val="auto"/>
                <w:sz w:val="20"/>
                <w:lang w:val="sk-SK"/>
              </w:rPr>
              <w:t>Medishield gél, Oxiplex gél a Adcon Gel.</w:t>
            </w:r>
            <w:r w:rsidR="00A02A23" w:rsidRPr="000056C8">
              <w:rPr>
                <w:rFonts w:ascii="Arial" w:hAnsi="Arial" w:cs="Arial"/>
                <w:color w:val="auto"/>
                <w:sz w:val="20"/>
                <w:lang w:val="sk-SK"/>
              </w:rPr>
              <w:t xml:space="preserve"> Antiadhezívne gély v súčasnosti zaradené v zozname ŠZM sú indikované na použitie pri laminektómiách, laminotómiách a</w:t>
            </w:r>
            <w:r w:rsidR="003C1F1E" w:rsidRPr="000056C8">
              <w:rPr>
                <w:rFonts w:ascii="Arial" w:hAnsi="Arial" w:cs="Arial"/>
                <w:color w:val="auto"/>
                <w:sz w:val="20"/>
                <w:lang w:val="sk-SK"/>
              </w:rPr>
              <w:t xml:space="preserve"> iných </w:t>
            </w:r>
            <w:r w:rsidR="00D03542" w:rsidRPr="000056C8">
              <w:rPr>
                <w:rFonts w:ascii="Arial" w:hAnsi="Arial" w:cs="Arial"/>
                <w:color w:val="auto"/>
                <w:sz w:val="20"/>
                <w:lang w:val="sk-SK"/>
              </w:rPr>
              <w:t>spinálnych operáciách</w:t>
            </w:r>
            <w:r w:rsidR="00A02A23" w:rsidRPr="000056C8">
              <w:rPr>
                <w:rFonts w:ascii="Arial" w:hAnsi="Arial" w:cs="Arial"/>
                <w:color w:val="auto"/>
                <w:sz w:val="20"/>
                <w:lang w:val="sk-SK"/>
              </w:rPr>
              <w:t xml:space="preserve">. </w:t>
            </w:r>
            <w:r w:rsidR="00082F7B">
              <w:rPr>
                <w:rFonts w:ascii="Arial" w:hAnsi="Arial" w:cs="Arial"/>
                <w:color w:val="auto"/>
                <w:sz w:val="20"/>
                <w:lang w:val="sk-SK"/>
              </w:rPr>
              <w:t>P</w:t>
            </w:r>
            <w:r w:rsidR="00082F7B" w:rsidRPr="000056C8">
              <w:rPr>
                <w:rFonts w:ascii="Arial" w:hAnsi="Arial" w:cs="Arial"/>
                <w:color w:val="auto"/>
                <w:sz w:val="20"/>
                <w:lang w:val="sk-SK"/>
              </w:rPr>
              <w:t xml:space="preserve">reskripčné obmedzenie </w:t>
            </w:r>
            <w:r w:rsidR="00082F7B">
              <w:rPr>
                <w:rFonts w:ascii="Arial" w:hAnsi="Arial" w:cs="Arial"/>
                <w:color w:val="auto"/>
                <w:sz w:val="20"/>
                <w:lang w:val="sk-SK"/>
              </w:rPr>
              <w:t>uvedených prípravkov je vymedzené</w:t>
            </w:r>
            <w:r w:rsidR="00A02A23" w:rsidRPr="000056C8">
              <w:rPr>
                <w:rFonts w:ascii="Arial" w:hAnsi="Arial" w:cs="Arial"/>
                <w:color w:val="auto"/>
                <w:sz w:val="20"/>
                <w:lang w:val="sk-SK"/>
              </w:rPr>
              <w:t xml:space="preserve"> na</w:t>
            </w:r>
            <w:r w:rsidR="004C2455" w:rsidRPr="000056C8">
              <w:rPr>
                <w:rFonts w:ascii="Arial" w:hAnsi="Arial" w:cs="Arial"/>
                <w:color w:val="auto"/>
                <w:sz w:val="20"/>
                <w:lang w:val="sk-SK"/>
              </w:rPr>
              <w:t xml:space="preserve"> špecial</w:t>
            </w:r>
            <w:r w:rsidR="00082F7B">
              <w:rPr>
                <w:rFonts w:ascii="Arial" w:hAnsi="Arial" w:cs="Arial"/>
                <w:color w:val="auto"/>
                <w:sz w:val="20"/>
                <w:lang w:val="sk-SK"/>
              </w:rPr>
              <w:t>izáciu neurochirug, traumatológ a</w:t>
            </w:r>
            <w:r w:rsidR="004C2455" w:rsidRPr="000056C8">
              <w:rPr>
                <w:rFonts w:ascii="Arial" w:hAnsi="Arial" w:cs="Arial"/>
                <w:color w:val="auto"/>
                <w:sz w:val="20"/>
                <w:lang w:val="sk-SK"/>
              </w:rPr>
              <w:t xml:space="preserve"> </w:t>
            </w:r>
            <w:r w:rsidR="00A02A23" w:rsidRPr="000056C8">
              <w:rPr>
                <w:rFonts w:ascii="Arial" w:hAnsi="Arial" w:cs="Arial"/>
                <w:color w:val="auto"/>
                <w:sz w:val="20"/>
                <w:lang w:val="sk-SK"/>
              </w:rPr>
              <w:t>ortop</w:t>
            </w:r>
            <w:r w:rsidR="004C2455" w:rsidRPr="000056C8">
              <w:rPr>
                <w:rFonts w:ascii="Arial" w:hAnsi="Arial" w:cs="Arial"/>
                <w:color w:val="auto"/>
                <w:sz w:val="20"/>
                <w:lang w:val="sk-SK"/>
              </w:rPr>
              <w:t>éd</w:t>
            </w:r>
            <w:r w:rsidRPr="000056C8">
              <w:rPr>
                <w:rFonts w:ascii="Arial" w:hAnsi="Arial" w:cs="Arial"/>
                <w:color w:val="auto"/>
                <w:sz w:val="20"/>
                <w:lang w:val="sk-SK"/>
              </w:rPr>
              <w:t xml:space="preserve">. </w:t>
            </w:r>
          </w:p>
          <w:p w:rsidR="007D27B7" w:rsidRPr="000056C8" w:rsidRDefault="007D27B7" w:rsidP="00EF7AA2">
            <w:pPr>
              <w:pStyle w:val="Zkladntext"/>
              <w:jc w:val="both"/>
              <w:rPr>
                <w:rFonts w:ascii="Arial" w:hAnsi="Arial" w:cs="Arial"/>
                <w:color w:val="auto"/>
                <w:sz w:val="20"/>
                <w:lang w:val="sk-SK"/>
              </w:rPr>
            </w:pPr>
          </w:p>
          <w:p w:rsidR="003746CD" w:rsidRPr="000056C8" w:rsidRDefault="003746CD" w:rsidP="00EF7AA2">
            <w:pPr>
              <w:pStyle w:val="Popis"/>
              <w:keepNext/>
              <w:jc w:val="both"/>
              <w:rPr>
                <w:rFonts w:cs="Arial"/>
                <w:lang w:val="sk-SK"/>
              </w:rPr>
            </w:pPr>
            <w:r w:rsidRPr="000056C8">
              <w:rPr>
                <w:rFonts w:cs="Arial"/>
                <w:lang w:val="sk-SK"/>
              </w:rPr>
              <w:t xml:space="preserve">Tabuľka </w:t>
            </w:r>
            <w:r w:rsidR="001F6E44" w:rsidRPr="000056C8">
              <w:rPr>
                <w:rFonts w:cs="Arial"/>
              </w:rPr>
              <w:fldChar w:fldCharType="begin"/>
            </w:r>
            <w:r w:rsidRPr="000056C8">
              <w:rPr>
                <w:rFonts w:cs="Arial"/>
                <w:lang w:val="sk-SK"/>
              </w:rPr>
              <w:instrText xml:space="preserve"> SEQ Tabuľka \* ARABIC </w:instrText>
            </w:r>
            <w:r w:rsidR="001F6E44" w:rsidRPr="000056C8">
              <w:rPr>
                <w:rFonts w:cs="Arial"/>
              </w:rPr>
              <w:fldChar w:fldCharType="separate"/>
            </w:r>
            <w:r w:rsidR="00376AAD" w:rsidRPr="000056C8">
              <w:rPr>
                <w:rFonts w:cs="Arial"/>
                <w:noProof/>
                <w:lang w:val="sk-SK"/>
              </w:rPr>
              <w:t>2</w:t>
            </w:r>
            <w:r w:rsidR="001F6E44" w:rsidRPr="000056C8">
              <w:rPr>
                <w:rFonts w:cs="Arial"/>
              </w:rPr>
              <w:fldChar w:fldCharType="end"/>
            </w:r>
            <w:r w:rsidRPr="000056C8">
              <w:rPr>
                <w:rFonts w:cs="Arial"/>
                <w:lang w:val="sk-SK"/>
              </w:rPr>
              <w:t>. Navrhovaná ÚZP pre Hyalobarrier gel a</w:t>
            </w:r>
            <w:r w:rsidRPr="000056C8">
              <w:rPr>
                <w:rFonts w:cs="Arial"/>
                <w:noProof/>
                <w:lang w:val="sk-SK"/>
              </w:rPr>
              <w:t xml:space="preserve"> ÚZP pre skupinu XD13.1 Antiadhezívne gély platná </w:t>
            </w:r>
            <w:r w:rsidR="00FE226B">
              <w:rPr>
                <w:rFonts w:cs="Arial"/>
                <w:noProof/>
                <w:lang w:val="sk-SK"/>
              </w:rPr>
              <w:t>od 1.10.-</w:t>
            </w:r>
            <w:r w:rsidR="00FE226B" w:rsidRPr="00645F7A">
              <w:rPr>
                <w:rFonts w:cs="Arial"/>
                <w:noProof/>
                <w:lang w:val="sk-SK"/>
              </w:rPr>
              <w:t xml:space="preserve"> </w:t>
            </w:r>
            <w:r w:rsidR="00FE226B">
              <w:rPr>
                <w:rFonts w:cs="Arial"/>
                <w:noProof/>
                <w:lang w:val="sk-SK"/>
              </w:rPr>
              <w:t>3</w:t>
            </w:r>
            <w:r w:rsidR="00FE226B" w:rsidRPr="00645F7A">
              <w:rPr>
                <w:rFonts w:cs="Arial"/>
                <w:noProof/>
                <w:lang w:val="sk-SK"/>
              </w:rPr>
              <w:t>1.12.2015</w:t>
            </w:r>
          </w:p>
          <w:tbl>
            <w:tblPr>
              <w:tblW w:w="9012" w:type="dxa"/>
              <w:tblLayout w:type="fixed"/>
              <w:tblCellMar>
                <w:left w:w="70" w:type="dxa"/>
                <w:right w:w="70" w:type="dxa"/>
              </w:tblCellMar>
              <w:tblLook w:val="04A0"/>
            </w:tblPr>
            <w:tblGrid>
              <w:gridCol w:w="5263"/>
              <w:gridCol w:w="1084"/>
              <w:gridCol w:w="1581"/>
              <w:gridCol w:w="1084"/>
            </w:tblGrid>
            <w:tr w:rsidR="003746CD" w:rsidRPr="000056C8" w:rsidTr="00043F1E">
              <w:trPr>
                <w:trHeight w:val="303"/>
              </w:trPr>
              <w:tc>
                <w:tcPr>
                  <w:tcW w:w="5263" w:type="dxa"/>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bottom"/>
                  <w:hideMark/>
                </w:tcPr>
                <w:p w:rsidR="003746CD" w:rsidRPr="000056C8" w:rsidRDefault="003746CD" w:rsidP="00EF7AA2">
                  <w:pPr>
                    <w:rPr>
                      <w:rFonts w:ascii="Arial" w:hAnsi="Arial" w:cs="Arial"/>
                      <w:b/>
                      <w:sz w:val="20"/>
                      <w:szCs w:val="20"/>
                    </w:rPr>
                  </w:pPr>
                  <w:r w:rsidRPr="000056C8">
                    <w:rPr>
                      <w:rFonts w:ascii="Arial" w:hAnsi="Arial" w:cs="Arial"/>
                      <w:b/>
                      <w:sz w:val="20"/>
                      <w:szCs w:val="20"/>
                    </w:rPr>
                    <w:t> </w:t>
                  </w:r>
                </w:p>
              </w:tc>
              <w:tc>
                <w:tcPr>
                  <w:tcW w:w="1084" w:type="dxa"/>
                  <w:tcBorders>
                    <w:top w:val="single" w:sz="4" w:space="0" w:color="auto"/>
                    <w:left w:val="nil"/>
                    <w:bottom w:val="single" w:sz="4" w:space="0" w:color="auto"/>
                    <w:right w:val="single" w:sz="4" w:space="0" w:color="auto"/>
                  </w:tcBorders>
                  <w:shd w:val="clear" w:color="auto" w:fill="D9D9D9" w:themeFill="background1" w:themeFillShade="D9"/>
                  <w:noWrap/>
                  <w:vAlign w:val="bottom"/>
                  <w:hideMark/>
                </w:tcPr>
                <w:p w:rsidR="003746CD" w:rsidRPr="000056C8" w:rsidRDefault="003746CD" w:rsidP="00EF7AA2">
                  <w:pPr>
                    <w:rPr>
                      <w:rFonts w:ascii="Arial" w:hAnsi="Arial" w:cs="Arial"/>
                      <w:b/>
                      <w:sz w:val="20"/>
                      <w:szCs w:val="20"/>
                    </w:rPr>
                  </w:pPr>
                  <w:r w:rsidRPr="000056C8">
                    <w:rPr>
                      <w:rFonts w:ascii="Arial" w:hAnsi="Arial" w:cs="Arial"/>
                      <w:b/>
                      <w:sz w:val="20"/>
                      <w:szCs w:val="20"/>
                    </w:rPr>
                    <w:t>ÚZP/bal</w:t>
                  </w:r>
                </w:p>
              </w:tc>
              <w:tc>
                <w:tcPr>
                  <w:tcW w:w="1581" w:type="dxa"/>
                  <w:tcBorders>
                    <w:top w:val="single" w:sz="4" w:space="0" w:color="auto"/>
                    <w:left w:val="nil"/>
                    <w:bottom w:val="single" w:sz="4" w:space="0" w:color="auto"/>
                    <w:right w:val="single" w:sz="4" w:space="0" w:color="auto"/>
                  </w:tcBorders>
                  <w:shd w:val="clear" w:color="auto" w:fill="D9D9D9" w:themeFill="background1" w:themeFillShade="D9"/>
                  <w:noWrap/>
                  <w:vAlign w:val="bottom"/>
                  <w:hideMark/>
                </w:tcPr>
                <w:p w:rsidR="003746CD" w:rsidRPr="000056C8" w:rsidRDefault="003746CD" w:rsidP="00EF7AA2">
                  <w:pPr>
                    <w:rPr>
                      <w:rFonts w:ascii="Arial" w:hAnsi="Arial" w:cs="Arial"/>
                      <w:b/>
                      <w:sz w:val="20"/>
                      <w:szCs w:val="20"/>
                    </w:rPr>
                  </w:pPr>
                  <w:r w:rsidRPr="000056C8">
                    <w:rPr>
                      <w:rFonts w:ascii="Arial" w:hAnsi="Arial" w:cs="Arial"/>
                      <w:b/>
                      <w:sz w:val="20"/>
                      <w:szCs w:val="20"/>
                    </w:rPr>
                    <w:t>Konečná cena</w:t>
                  </w:r>
                </w:p>
              </w:tc>
              <w:tc>
                <w:tcPr>
                  <w:tcW w:w="1084" w:type="dxa"/>
                  <w:tcBorders>
                    <w:top w:val="single" w:sz="4" w:space="0" w:color="auto"/>
                    <w:left w:val="nil"/>
                    <w:bottom w:val="single" w:sz="4" w:space="0" w:color="auto"/>
                    <w:right w:val="single" w:sz="4" w:space="0" w:color="auto"/>
                  </w:tcBorders>
                  <w:shd w:val="clear" w:color="auto" w:fill="D9D9D9" w:themeFill="background1" w:themeFillShade="D9"/>
                  <w:noWrap/>
                  <w:vAlign w:val="bottom"/>
                  <w:hideMark/>
                </w:tcPr>
                <w:p w:rsidR="003746CD" w:rsidRPr="000056C8" w:rsidRDefault="003746CD" w:rsidP="00EF7AA2">
                  <w:pPr>
                    <w:rPr>
                      <w:rFonts w:ascii="Arial" w:hAnsi="Arial" w:cs="Arial"/>
                      <w:b/>
                      <w:sz w:val="20"/>
                      <w:szCs w:val="20"/>
                    </w:rPr>
                  </w:pPr>
                  <w:r w:rsidRPr="000056C8">
                    <w:rPr>
                      <w:rFonts w:ascii="Arial" w:hAnsi="Arial" w:cs="Arial"/>
                      <w:b/>
                      <w:sz w:val="20"/>
                      <w:szCs w:val="20"/>
                    </w:rPr>
                    <w:t>Doplatok</w:t>
                  </w:r>
                </w:p>
              </w:tc>
            </w:tr>
            <w:tr w:rsidR="003746CD" w:rsidRPr="000056C8" w:rsidTr="00043F1E">
              <w:trPr>
                <w:trHeight w:val="303"/>
              </w:trPr>
              <w:tc>
                <w:tcPr>
                  <w:tcW w:w="5263" w:type="dxa"/>
                  <w:tcBorders>
                    <w:top w:val="nil"/>
                    <w:left w:val="single" w:sz="4" w:space="0" w:color="auto"/>
                    <w:bottom w:val="single" w:sz="4" w:space="0" w:color="auto"/>
                    <w:right w:val="single" w:sz="4" w:space="0" w:color="auto"/>
                  </w:tcBorders>
                  <w:shd w:val="clear" w:color="auto" w:fill="auto"/>
                  <w:noWrap/>
                  <w:vAlign w:val="bottom"/>
                  <w:hideMark/>
                </w:tcPr>
                <w:p w:rsidR="003746CD" w:rsidRPr="000056C8" w:rsidRDefault="003746CD" w:rsidP="00EF7AA2">
                  <w:pPr>
                    <w:rPr>
                      <w:rFonts w:ascii="Arial" w:hAnsi="Arial" w:cs="Arial"/>
                      <w:b/>
                      <w:bCs/>
                      <w:sz w:val="20"/>
                      <w:szCs w:val="20"/>
                    </w:rPr>
                  </w:pPr>
                  <w:r w:rsidRPr="000056C8">
                    <w:rPr>
                      <w:rFonts w:ascii="Arial" w:hAnsi="Arial" w:cs="Arial"/>
                      <w:b/>
                      <w:bCs/>
                      <w:sz w:val="20"/>
                      <w:szCs w:val="20"/>
                    </w:rPr>
                    <w:t>Hyalobarrier Gel 10 ml</w:t>
                  </w:r>
                </w:p>
              </w:tc>
              <w:tc>
                <w:tcPr>
                  <w:tcW w:w="1084" w:type="dxa"/>
                  <w:tcBorders>
                    <w:top w:val="nil"/>
                    <w:left w:val="nil"/>
                    <w:bottom w:val="single" w:sz="4" w:space="0" w:color="auto"/>
                    <w:right w:val="single" w:sz="4" w:space="0" w:color="auto"/>
                  </w:tcBorders>
                  <w:shd w:val="clear" w:color="auto" w:fill="auto"/>
                  <w:noWrap/>
                  <w:vAlign w:val="bottom"/>
                  <w:hideMark/>
                </w:tcPr>
                <w:p w:rsidR="003746CD" w:rsidRPr="000056C8" w:rsidRDefault="003746CD" w:rsidP="000056C8">
                  <w:pPr>
                    <w:jc w:val="right"/>
                    <w:rPr>
                      <w:rFonts w:ascii="Arial" w:hAnsi="Arial" w:cs="Arial"/>
                      <w:sz w:val="20"/>
                      <w:szCs w:val="20"/>
                    </w:rPr>
                  </w:pPr>
                  <w:r w:rsidRPr="000056C8">
                    <w:rPr>
                      <w:rFonts w:ascii="Arial" w:hAnsi="Arial" w:cs="Arial"/>
                      <w:sz w:val="20"/>
                      <w:szCs w:val="20"/>
                    </w:rPr>
                    <w:t>118,48 €</w:t>
                  </w:r>
                </w:p>
              </w:tc>
              <w:tc>
                <w:tcPr>
                  <w:tcW w:w="1581" w:type="dxa"/>
                  <w:tcBorders>
                    <w:top w:val="nil"/>
                    <w:left w:val="nil"/>
                    <w:bottom w:val="single" w:sz="4" w:space="0" w:color="auto"/>
                    <w:right w:val="single" w:sz="4" w:space="0" w:color="auto"/>
                  </w:tcBorders>
                  <w:shd w:val="clear" w:color="auto" w:fill="auto"/>
                  <w:noWrap/>
                  <w:vAlign w:val="bottom"/>
                  <w:hideMark/>
                </w:tcPr>
                <w:p w:rsidR="003746CD" w:rsidRPr="000056C8" w:rsidRDefault="003746CD" w:rsidP="000056C8">
                  <w:pPr>
                    <w:jc w:val="right"/>
                    <w:rPr>
                      <w:rFonts w:ascii="Arial" w:hAnsi="Arial" w:cs="Arial"/>
                      <w:sz w:val="20"/>
                      <w:szCs w:val="20"/>
                    </w:rPr>
                  </w:pPr>
                  <w:r w:rsidRPr="000056C8">
                    <w:rPr>
                      <w:rFonts w:ascii="Arial" w:hAnsi="Arial" w:cs="Arial"/>
                      <w:sz w:val="20"/>
                      <w:szCs w:val="20"/>
                    </w:rPr>
                    <w:t xml:space="preserve">       118,48 € </w:t>
                  </w:r>
                </w:p>
              </w:tc>
              <w:tc>
                <w:tcPr>
                  <w:tcW w:w="1084" w:type="dxa"/>
                  <w:tcBorders>
                    <w:top w:val="nil"/>
                    <w:left w:val="nil"/>
                    <w:bottom w:val="single" w:sz="4" w:space="0" w:color="auto"/>
                    <w:right w:val="single" w:sz="4" w:space="0" w:color="auto"/>
                  </w:tcBorders>
                  <w:shd w:val="clear" w:color="auto" w:fill="auto"/>
                  <w:noWrap/>
                  <w:vAlign w:val="bottom"/>
                  <w:hideMark/>
                </w:tcPr>
                <w:p w:rsidR="003746CD" w:rsidRPr="000056C8" w:rsidRDefault="003746CD" w:rsidP="000056C8">
                  <w:pPr>
                    <w:jc w:val="right"/>
                    <w:rPr>
                      <w:rFonts w:ascii="Arial" w:hAnsi="Arial" w:cs="Arial"/>
                      <w:sz w:val="20"/>
                      <w:szCs w:val="20"/>
                    </w:rPr>
                  </w:pPr>
                  <w:r w:rsidRPr="000056C8">
                    <w:rPr>
                      <w:rFonts w:ascii="Arial" w:hAnsi="Arial" w:cs="Arial"/>
                      <w:sz w:val="20"/>
                      <w:szCs w:val="20"/>
                    </w:rPr>
                    <w:t xml:space="preserve">       -   € </w:t>
                  </w:r>
                </w:p>
              </w:tc>
            </w:tr>
            <w:tr w:rsidR="003746CD" w:rsidRPr="000056C8" w:rsidTr="00043F1E">
              <w:trPr>
                <w:trHeight w:val="303"/>
              </w:trPr>
              <w:tc>
                <w:tcPr>
                  <w:tcW w:w="5263" w:type="dxa"/>
                  <w:tcBorders>
                    <w:top w:val="nil"/>
                    <w:left w:val="single" w:sz="4" w:space="0" w:color="auto"/>
                    <w:bottom w:val="single" w:sz="4" w:space="0" w:color="auto"/>
                    <w:right w:val="single" w:sz="4" w:space="0" w:color="auto"/>
                  </w:tcBorders>
                  <w:shd w:val="clear" w:color="auto" w:fill="auto"/>
                  <w:noWrap/>
                  <w:vAlign w:val="bottom"/>
                  <w:hideMark/>
                </w:tcPr>
                <w:p w:rsidR="003746CD" w:rsidRPr="000056C8" w:rsidRDefault="003746CD" w:rsidP="00EF7AA2">
                  <w:pPr>
                    <w:rPr>
                      <w:rFonts w:ascii="Arial" w:hAnsi="Arial" w:cs="Arial"/>
                      <w:sz w:val="20"/>
                      <w:szCs w:val="20"/>
                    </w:rPr>
                  </w:pPr>
                  <w:r w:rsidRPr="000056C8">
                    <w:rPr>
                      <w:rFonts w:ascii="Arial" w:hAnsi="Arial" w:cs="Arial"/>
                      <w:sz w:val="20"/>
                      <w:szCs w:val="20"/>
                    </w:rPr>
                    <w:t>Gél antiadhézny Medishield</w:t>
                  </w:r>
                </w:p>
              </w:tc>
              <w:tc>
                <w:tcPr>
                  <w:tcW w:w="1084" w:type="dxa"/>
                  <w:tcBorders>
                    <w:top w:val="nil"/>
                    <w:left w:val="nil"/>
                    <w:bottom w:val="single" w:sz="4" w:space="0" w:color="auto"/>
                    <w:right w:val="single" w:sz="4" w:space="0" w:color="auto"/>
                  </w:tcBorders>
                  <w:shd w:val="clear" w:color="auto" w:fill="auto"/>
                  <w:noWrap/>
                  <w:vAlign w:val="bottom"/>
                  <w:hideMark/>
                </w:tcPr>
                <w:p w:rsidR="003746CD" w:rsidRPr="000056C8" w:rsidRDefault="003746CD" w:rsidP="000056C8">
                  <w:pPr>
                    <w:jc w:val="right"/>
                    <w:rPr>
                      <w:rFonts w:ascii="Arial" w:hAnsi="Arial" w:cs="Arial"/>
                      <w:sz w:val="20"/>
                      <w:szCs w:val="20"/>
                    </w:rPr>
                  </w:pPr>
                  <w:r w:rsidRPr="000056C8">
                    <w:rPr>
                      <w:rFonts w:ascii="Arial" w:hAnsi="Arial" w:cs="Arial"/>
                      <w:sz w:val="20"/>
                      <w:szCs w:val="20"/>
                    </w:rPr>
                    <w:t>336,63 €</w:t>
                  </w:r>
                </w:p>
              </w:tc>
              <w:tc>
                <w:tcPr>
                  <w:tcW w:w="1581" w:type="dxa"/>
                  <w:tcBorders>
                    <w:top w:val="nil"/>
                    <w:left w:val="nil"/>
                    <w:bottom w:val="single" w:sz="4" w:space="0" w:color="auto"/>
                    <w:right w:val="single" w:sz="4" w:space="0" w:color="auto"/>
                  </w:tcBorders>
                  <w:shd w:val="clear" w:color="auto" w:fill="auto"/>
                  <w:noWrap/>
                  <w:vAlign w:val="bottom"/>
                  <w:hideMark/>
                </w:tcPr>
                <w:p w:rsidR="003746CD" w:rsidRPr="000056C8" w:rsidRDefault="003746CD" w:rsidP="000056C8">
                  <w:pPr>
                    <w:jc w:val="right"/>
                    <w:rPr>
                      <w:rFonts w:ascii="Arial" w:hAnsi="Arial" w:cs="Arial"/>
                      <w:sz w:val="20"/>
                      <w:szCs w:val="20"/>
                    </w:rPr>
                  </w:pPr>
                  <w:r w:rsidRPr="000056C8">
                    <w:rPr>
                      <w:rFonts w:ascii="Arial" w:hAnsi="Arial" w:cs="Arial"/>
                      <w:sz w:val="20"/>
                      <w:szCs w:val="20"/>
                    </w:rPr>
                    <w:t xml:space="preserve">       336,63 € </w:t>
                  </w:r>
                </w:p>
              </w:tc>
              <w:tc>
                <w:tcPr>
                  <w:tcW w:w="1084" w:type="dxa"/>
                  <w:tcBorders>
                    <w:top w:val="nil"/>
                    <w:left w:val="nil"/>
                    <w:bottom w:val="single" w:sz="4" w:space="0" w:color="auto"/>
                    <w:right w:val="single" w:sz="4" w:space="0" w:color="auto"/>
                  </w:tcBorders>
                  <w:shd w:val="clear" w:color="auto" w:fill="auto"/>
                  <w:noWrap/>
                  <w:vAlign w:val="bottom"/>
                  <w:hideMark/>
                </w:tcPr>
                <w:p w:rsidR="003746CD" w:rsidRPr="000056C8" w:rsidRDefault="003746CD" w:rsidP="000056C8">
                  <w:pPr>
                    <w:jc w:val="right"/>
                    <w:rPr>
                      <w:rFonts w:ascii="Arial" w:hAnsi="Arial" w:cs="Arial"/>
                      <w:sz w:val="20"/>
                      <w:szCs w:val="20"/>
                    </w:rPr>
                  </w:pPr>
                  <w:r w:rsidRPr="000056C8">
                    <w:rPr>
                      <w:rFonts w:ascii="Arial" w:hAnsi="Arial" w:cs="Arial"/>
                      <w:sz w:val="20"/>
                      <w:szCs w:val="20"/>
                    </w:rPr>
                    <w:t xml:space="preserve">       -   € </w:t>
                  </w:r>
                </w:p>
              </w:tc>
            </w:tr>
            <w:tr w:rsidR="003746CD" w:rsidRPr="000056C8" w:rsidTr="00043F1E">
              <w:trPr>
                <w:trHeight w:val="303"/>
              </w:trPr>
              <w:tc>
                <w:tcPr>
                  <w:tcW w:w="5263" w:type="dxa"/>
                  <w:tcBorders>
                    <w:top w:val="nil"/>
                    <w:left w:val="single" w:sz="4" w:space="0" w:color="auto"/>
                    <w:bottom w:val="single" w:sz="4" w:space="0" w:color="auto"/>
                    <w:right w:val="single" w:sz="4" w:space="0" w:color="auto"/>
                  </w:tcBorders>
                  <w:shd w:val="clear" w:color="auto" w:fill="auto"/>
                  <w:noWrap/>
                  <w:vAlign w:val="center"/>
                  <w:hideMark/>
                </w:tcPr>
                <w:p w:rsidR="003746CD" w:rsidRPr="000056C8" w:rsidRDefault="003746CD" w:rsidP="00EF7AA2">
                  <w:pPr>
                    <w:rPr>
                      <w:rFonts w:ascii="Arial" w:hAnsi="Arial" w:cs="Arial"/>
                      <w:sz w:val="20"/>
                      <w:szCs w:val="20"/>
                    </w:rPr>
                  </w:pPr>
                  <w:r w:rsidRPr="000056C8">
                    <w:rPr>
                      <w:rFonts w:ascii="Arial" w:hAnsi="Arial" w:cs="Arial"/>
                      <w:sz w:val="20"/>
                      <w:szCs w:val="20"/>
                    </w:rPr>
                    <w:t>Antiadhezívny gél Oxiplex</w:t>
                  </w:r>
                </w:p>
              </w:tc>
              <w:tc>
                <w:tcPr>
                  <w:tcW w:w="1084" w:type="dxa"/>
                  <w:tcBorders>
                    <w:top w:val="nil"/>
                    <w:left w:val="nil"/>
                    <w:bottom w:val="single" w:sz="4" w:space="0" w:color="auto"/>
                    <w:right w:val="single" w:sz="4" w:space="0" w:color="auto"/>
                  </w:tcBorders>
                  <w:shd w:val="clear" w:color="auto" w:fill="auto"/>
                  <w:noWrap/>
                  <w:vAlign w:val="bottom"/>
                  <w:hideMark/>
                </w:tcPr>
                <w:p w:rsidR="003746CD" w:rsidRPr="000056C8" w:rsidRDefault="003746CD" w:rsidP="000056C8">
                  <w:pPr>
                    <w:jc w:val="right"/>
                    <w:rPr>
                      <w:rFonts w:ascii="Arial" w:hAnsi="Arial" w:cs="Arial"/>
                      <w:sz w:val="20"/>
                      <w:szCs w:val="20"/>
                    </w:rPr>
                  </w:pPr>
                  <w:r w:rsidRPr="000056C8">
                    <w:rPr>
                      <w:rFonts w:ascii="Arial" w:hAnsi="Arial" w:cs="Arial"/>
                      <w:sz w:val="20"/>
                      <w:szCs w:val="20"/>
                    </w:rPr>
                    <w:t>336,63 €</w:t>
                  </w:r>
                </w:p>
              </w:tc>
              <w:tc>
                <w:tcPr>
                  <w:tcW w:w="1581" w:type="dxa"/>
                  <w:tcBorders>
                    <w:top w:val="nil"/>
                    <w:left w:val="nil"/>
                    <w:bottom w:val="single" w:sz="4" w:space="0" w:color="auto"/>
                    <w:right w:val="single" w:sz="4" w:space="0" w:color="auto"/>
                  </w:tcBorders>
                  <w:shd w:val="clear" w:color="auto" w:fill="auto"/>
                  <w:noWrap/>
                  <w:vAlign w:val="bottom"/>
                  <w:hideMark/>
                </w:tcPr>
                <w:p w:rsidR="003746CD" w:rsidRPr="000056C8" w:rsidRDefault="00942D32" w:rsidP="000056C8">
                  <w:pPr>
                    <w:jc w:val="right"/>
                    <w:rPr>
                      <w:rFonts w:ascii="Arial" w:hAnsi="Arial" w:cs="Arial"/>
                      <w:sz w:val="20"/>
                      <w:szCs w:val="20"/>
                    </w:rPr>
                  </w:pPr>
                  <w:r w:rsidRPr="000056C8">
                    <w:rPr>
                      <w:rFonts w:ascii="Arial" w:hAnsi="Arial" w:cs="Arial"/>
                      <w:sz w:val="20"/>
                      <w:szCs w:val="20"/>
                    </w:rPr>
                    <w:t>336,63 €</w:t>
                  </w:r>
                </w:p>
              </w:tc>
              <w:tc>
                <w:tcPr>
                  <w:tcW w:w="1084" w:type="dxa"/>
                  <w:tcBorders>
                    <w:top w:val="nil"/>
                    <w:left w:val="nil"/>
                    <w:bottom w:val="single" w:sz="4" w:space="0" w:color="auto"/>
                    <w:right w:val="single" w:sz="4" w:space="0" w:color="auto"/>
                  </w:tcBorders>
                  <w:shd w:val="clear" w:color="auto" w:fill="auto"/>
                  <w:noWrap/>
                  <w:vAlign w:val="bottom"/>
                  <w:hideMark/>
                </w:tcPr>
                <w:p w:rsidR="003746CD" w:rsidRPr="000056C8" w:rsidRDefault="00236299" w:rsidP="000056C8">
                  <w:pPr>
                    <w:jc w:val="right"/>
                    <w:rPr>
                      <w:rFonts w:ascii="Arial" w:hAnsi="Arial" w:cs="Arial"/>
                      <w:sz w:val="20"/>
                      <w:szCs w:val="20"/>
                    </w:rPr>
                  </w:pPr>
                  <w:r w:rsidRPr="000056C8">
                    <w:rPr>
                      <w:rFonts w:ascii="Arial" w:hAnsi="Arial" w:cs="Arial"/>
                      <w:sz w:val="20"/>
                      <w:szCs w:val="20"/>
                    </w:rPr>
                    <w:t>-   €</w:t>
                  </w:r>
                  <w:r w:rsidR="003746CD" w:rsidRPr="000056C8">
                    <w:rPr>
                      <w:rFonts w:ascii="Arial" w:hAnsi="Arial" w:cs="Arial"/>
                      <w:sz w:val="20"/>
                      <w:szCs w:val="20"/>
                    </w:rPr>
                    <w:t xml:space="preserve"> </w:t>
                  </w:r>
                </w:p>
              </w:tc>
            </w:tr>
            <w:tr w:rsidR="003746CD" w:rsidRPr="000056C8" w:rsidTr="00043F1E">
              <w:trPr>
                <w:trHeight w:val="303"/>
              </w:trPr>
              <w:tc>
                <w:tcPr>
                  <w:tcW w:w="5263" w:type="dxa"/>
                  <w:tcBorders>
                    <w:top w:val="nil"/>
                    <w:left w:val="single" w:sz="4" w:space="0" w:color="auto"/>
                    <w:bottom w:val="single" w:sz="4" w:space="0" w:color="auto"/>
                    <w:right w:val="single" w:sz="4" w:space="0" w:color="auto"/>
                  </w:tcBorders>
                  <w:shd w:val="clear" w:color="auto" w:fill="auto"/>
                  <w:noWrap/>
                  <w:vAlign w:val="center"/>
                  <w:hideMark/>
                </w:tcPr>
                <w:p w:rsidR="003746CD" w:rsidRPr="000056C8" w:rsidRDefault="003746CD" w:rsidP="00EF7AA2">
                  <w:pPr>
                    <w:rPr>
                      <w:rFonts w:ascii="Arial" w:hAnsi="Arial" w:cs="Arial"/>
                      <w:sz w:val="20"/>
                      <w:szCs w:val="20"/>
                    </w:rPr>
                  </w:pPr>
                  <w:r w:rsidRPr="000056C8">
                    <w:rPr>
                      <w:rFonts w:ascii="Arial" w:hAnsi="Arial" w:cs="Arial"/>
                      <w:sz w:val="20"/>
                      <w:szCs w:val="20"/>
                    </w:rPr>
                    <w:t>Adcon Gel 3g</w:t>
                  </w:r>
                </w:p>
              </w:tc>
              <w:tc>
                <w:tcPr>
                  <w:tcW w:w="1084" w:type="dxa"/>
                  <w:tcBorders>
                    <w:top w:val="nil"/>
                    <w:left w:val="nil"/>
                    <w:bottom w:val="single" w:sz="4" w:space="0" w:color="auto"/>
                    <w:right w:val="single" w:sz="4" w:space="0" w:color="auto"/>
                  </w:tcBorders>
                  <w:shd w:val="clear" w:color="auto" w:fill="auto"/>
                  <w:noWrap/>
                  <w:vAlign w:val="bottom"/>
                  <w:hideMark/>
                </w:tcPr>
                <w:p w:rsidR="003746CD" w:rsidRPr="000056C8" w:rsidRDefault="003746CD" w:rsidP="000056C8">
                  <w:pPr>
                    <w:jc w:val="right"/>
                    <w:rPr>
                      <w:rFonts w:ascii="Arial" w:hAnsi="Arial" w:cs="Arial"/>
                      <w:sz w:val="20"/>
                      <w:szCs w:val="20"/>
                    </w:rPr>
                  </w:pPr>
                  <w:r w:rsidRPr="000056C8">
                    <w:rPr>
                      <w:rFonts w:ascii="Arial" w:hAnsi="Arial" w:cs="Arial"/>
                      <w:sz w:val="20"/>
                      <w:szCs w:val="20"/>
                    </w:rPr>
                    <w:t>336,63 €</w:t>
                  </w:r>
                </w:p>
              </w:tc>
              <w:tc>
                <w:tcPr>
                  <w:tcW w:w="1581" w:type="dxa"/>
                  <w:tcBorders>
                    <w:top w:val="nil"/>
                    <w:left w:val="nil"/>
                    <w:bottom w:val="single" w:sz="4" w:space="0" w:color="auto"/>
                    <w:right w:val="single" w:sz="4" w:space="0" w:color="auto"/>
                  </w:tcBorders>
                  <w:shd w:val="clear" w:color="auto" w:fill="auto"/>
                  <w:noWrap/>
                  <w:vAlign w:val="bottom"/>
                  <w:hideMark/>
                </w:tcPr>
                <w:p w:rsidR="003746CD" w:rsidRPr="000056C8" w:rsidRDefault="003746CD" w:rsidP="000056C8">
                  <w:pPr>
                    <w:jc w:val="right"/>
                    <w:rPr>
                      <w:rFonts w:ascii="Arial" w:hAnsi="Arial" w:cs="Arial"/>
                      <w:sz w:val="20"/>
                      <w:szCs w:val="20"/>
                    </w:rPr>
                  </w:pPr>
                  <w:r w:rsidRPr="000056C8">
                    <w:rPr>
                      <w:rFonts w:ascii="Arial" w:hAnsi="Arial" w:cs="Arial"/>
                      <w:sz w:val="20"/>
                      <w:szCs w:val="20"/>
                    </w:rPr>
                    <w:t xml:space="preserve">       445,40 € </w:t>
                  </w:r>
                </w:p>
              </w:tc>
              <w:tc>
                <w:tcPr>
                  <w:tcW w:w="1084" w:type="dxa"/>
                  <w:tcBorders>
                    <w:top w:val="nil"/>
                    <w:left w:val="nil"/>
                    <w:bottom w:val="single" w:sz="4" w:space="0" w:color="auto"/>
                    <w:right w:val="single" w:sz="4" w:space="0" w:color="auto"/>
                  </w:tcBorders>
                  <w:shd w:val="clear" w:color="auto" w:fill="auto"/>
                  <w:noWrap/>
                  <w:vAlign w:val="bottom"/>
                  <w:hideMark/>
                </w:tcPr>
                <w:p w:rsidR="003746CD" w:rsidRPr="000056C8" w:rsidRDefault="003746CD" w:rsidP="000056C8">
                  <w:pPr>
                    <w:jc w:val="right"/>
                    <w:rPr>
                      <w:rFonts w:ascii="Arial" w:hAnsi="Arial" w:cs="Arial"/>
                      <w:sz w:val="20"/>
                      <w:szCs w:val="20"/>
                    </w:rPr>
                  </w:pPr>
                  <w:r w:rsidRPr="000056C8">
                    <w:rPr>
                      <w:rFonts w:ascii="Arial" w:hAnsi="Arial" w:cs="Arial"/>
                      <w:sz w:val="20"/>
                      <w:szCs w:val="20"/>
                    </w:rPr>
                    <w:t xml:space="preserve">108,77 € </w:t>
                  </w:r>
                </w:p>
              </w:tc>
            </w:tr>
          </w:tbl>
          <w:p w:rsidR="00365ECC" w:rsidRPr="000056C8" w:rsidRDefault="00365ECC" w:rsidP="00EF7AA2">
            <w:pPr>
              <w:pStyle w:val="Zkladntext"/>
              <w:spacing w:line="276" w:lineRule="auto"/>
              <w:jc w:val="both"/>
              <w:rPr>
                <w:rFonts w:ascii="Arial" w:hAnsi="Arial" w:cs="Arial"/>
                <w:color w:val="auto"/>
                <w:sz w:val="20"/>
                <w:lang w:val="sk-SK"/>
              </w:rPr>
            </w:pPr>
          </w:p>
          <w:p w:rsidR="008219BD" w:rsidRPr="000056C8" w:rsidRDefault="008219BD" w:rsidP="008219BD">
            <w:pPr>
              <w:pStyle w:val="Zkladntext"/>
              <w:jc w:val="both"/>
              <w:rPr>
                <w:rFonts w:ascii="Arial" w:hAnsi="Arial" w:cs="Arial"/>
                <w:color w:val="auto"/>
                <w:sz w:val="20"/>
                <w:lang w:val="sk-SK"/>
              </w:rPr>
            </w:pPr>
            <w:r w:rsidRPr="000056C8">
              <w:rPr>
                <w:rFonts w:ascii="Arial" w:hAnsi="Arial" w:cs="Arial"/>
                <w:color w:val="auto"/>
                <w:sz w:val="20"/>
                <w:lang w:val="sk-SK"/>
              </w:rPr>
              <w:t xml:space="preserve">Pre použitie pri gynekologických operáciách nie sú v súčasnosti na Slovensku zdravotnými poisťovňami uhrádzané žiadne antiadhezívne gély. V súlade s § 1 odst. 1 písm. c) vyhlášky 423/2011, boli preto náklady na </w:t>
            </w:r>
            <w:r w:rsidR="007D27B7" w:rsidRPr="000056C8">
              <w:rPr>
                <w:rFonts w:ascii="Arial" w:hAnsi="Arial" w:cs="Arial"/>
                <w:color w:val="auto"/>
                <w:sz w:val="20"/>
                <w:lang w:val="sk-SK"/>
              </w:rPr>
              <w:t xml:space="preserve">Hyalobarrier gel </w:t>
            </w:r>
            <w:r w:rsidRPr="000056C8">
              <w:rPr>
                <w:rFonts w:ascii="Arial" w:hAnsi="Arial" w:cs="Arial"/>
                <w:color w:val="auto"/>
                <w:sz w:val="20"/>
                <w:lang w:val="sk-SK"/>
              </w:rPr>
              <w:t xml:space="preserve">porovnané s nákladmi na </w:t>
            </w:r>
            <w:r w:rsidRPr="00D10740">
              <w:rPr>
                <w:rFonts w:ascii="Arial" w:hAnsi="Arial" w:cs="Arial"/>
                <w:b/>
                <w:bCs/>
                <w:color w:val="auto"/>
                <w:sz w:val="20"/>
                <w:lang w:val="sk-SK"/>
              </w:rPr>
              <w:t>inú medicínsku intervenciu</w:t>
            </w:r>
            <w:r w:rsidRPr="000056C8">
              <w:rPr>
                <w:rFonts w:ascii="Arial" w:hAnsi="Arial" w:cs="Arial"/>
                <w:color w:val="auto"/>
                <w:sz w:val="20"/>
                <w:lang w:val="sk-SK"/>
              </w:rPr>
              <w:t>, ktorou je operačný zákrok be</w:t>
            </w:r>
            <w:r w:rsidR="004518DD">
              <w:rPr>
                <w:rFonts w:ascii="Arial" w:hAnsi="Arial" w:cs="Arial"/>
                <w:color w:val="auto"/>
                <w:sz w:val="20"/>
                <w:lang w:val="sk-SK"/>
              </w:rPr>
              <w:t>z použitia antiadhezívneho gélu:</w:t>
            </w:r>
            <w:r w:rsidRPr="000056C8">
              <w:rPr>
                <w:rFonts w:ascii="Arial" w:hAnsi="Arial" w:cs="Arial"/>
                <w:color w:val="auto"/>
                <w:sz w:val="20"/>
                <w:lang w:val="sk-SK"/>
              </w:rPr>
              <w:t xml:space="preserve"> </w:t>
            </w:r>
          </w:p>
          <w:p w:rsidR="008219BD" w:rsidRPr="000056C8" w:rsidRDefault="008219BD" w:rsidP="008219BD">
            <w:pPr>
              <w:autoSpaceDE w:val="0"/>
              <w:autoSpaceDN w:val="0"/>
              <w:adjustRightInd w:val="0"/>
              <w:rPr>
                <w:rFonts w:ascii="Arial" w:eastAsiaTheme="minorHAnsi" w:hAnsi="Arial" w:cs="Arial"/>
                <w:i/>
                <w:color w:val="231F20"/>
                <w:sz w:val="20"/>
                <w:szCs w:val="20"/>
                <w:lang w:eastAsia="en-US"/>
              </w:rPr>
            </w:pPr>
            <w:r w:rsidRPr="000056C8">
              <w:rPr>
                <w:rFonts w:ascii="Arial" w:eastAsiaTheme="minorHAnsi" w:hAnsi="Arial" w:cs="Arial"/>
                <w:i/>
                <w:color w:val="231F20"/>
                <w:sz w:val="20"/>
                <w:szCs w:val="20"/>
                <w:lang w:eastAsia="en-US"/>
              </w:rPr>
              <w:lastRenderedPageBreak/>
              <w:t xml:space="preserve">„Porovnanie odhadovaných nákladov verejného zdravotného poistenia pri použití zdravotníckej pomôcky s odhadovanými nákladmi na doterajšiu liečbu pri používaní </w:t>
            </w:r>
          </w:p>
          <w:p w:rsidR="008219BD" w:rsidRPr="000056C8" w:rsidRDefault="008219BD" w:rsidP="008219BD">
            <w:pPr>
              <w:autoSpaceDE w:val="0"/>
              <w:autoSpaceDN w:val="0"/>
              <w:adjustRightInd w:val="0"/>
              <w:jc w:val="left"/>
              <w:rPr>
                <w:rFonts w:ascii="Arial" w:eastAsiaTheme="minorHAnsi" w:hAnsi="Arial" w:cs="Arial"/>
                <w:i/>
                <w:color w:val="231F20"/>
                <w:sz w:val="20"/>
                <w:szCs w:val="20"/>
                <w:lang w:eastAsia="en-US"/>
              </w:rPr>
            </w:pPr>
            <w:r w:rsidRPr="000056C8">
              <w:rPr>
                <w:rFonts w:ascii="Arial" w:eastAsiaTheme="minorHAnsi" w:hAnsi="Arial" w:cs="Arial"/>
                <w:i/>
                <w:color w:val="231F20"/>
                <w:sz w:val="20"/>
                <w:szCs w:val="20"/>
                <w:lang w:eastAsia="en-US"/>
              </w:rPr>
              <w:t>1. zdravotníckych pomôcok, ktoré majú rovnaký účel určenia,</w:t>
            </w:r>
          </w:p>
          <w:p w:rsidR="008219BD" w:rsidRPr="000056C8" w:rsidRDefault="008219BD" w:rsidP="008219BD">
            <w:pPr>
              <w:autoSpaceDE w:val="0"/>
              <w:autoSpaceDN w:val="0"/>
              <w:adjustRightInd w:val="0"/>
              <w:rPr>
                <w:rFonts w:ascii="Arial" w:eastAsiaTheme="minorHAnsi" w:hAnsi="Arial" w:cs="Arial"/>
                <w:i/>
                <w:color w:val="231F20"/>
                <w:sz w:val="20"/>
                <w:szCs w:val="20"/>
                <w:lang w:eastAsia="en-US"/>
              </w:rPr>
            </w:pPr>
            <w:r w:rsidRPr="000056C8">
              <w:rPr>
                <w:rFonts w:ascii="Arial" w:eastAsiaTheme="minorHAnsi" w:hAnsi="Arial" w:cs="Arial"/>
                <w:i/>
                <w:color w:val="231F20"/>
                <w:sz w:val="20"/>
                <w:szCs w:val="20"/>
                <w:lang w:eastAsia="en-US"/>
              </w:rPr>
              <w:t>2. zdravotníckych pomôcok, ktoré majú porovnateľný účel určenia, alebo</w:t>
            </w:r>
          </w:p>
          <w:p w:rsidR="008219BD" w:rsidRPr="000056C8" w:rsidRDefault="008219BD" w:rsidP="008219BD">
            <w:pPr>
              <w:pStyle w:val="Zkladntext"/>
              <w:jc w:val="both"/>
              <w:rPr>
                <w:rFonts w:ascii="Arial" w:hAnsi="Arial" w:cs="Arial"/>
                <w:b/>
                <w:i/>
                <w:color w:val="auto"/>
                <w:sz w:val="20"/>
                <w:lang w:val="sk-SK"/>
              </w:rPr>
            </w:pPr>
            <w:r w:rsidRPr="000056C8">
              <w:rPr>
                <w:rFonts w:ascii="Arial" w:eastAsiaTheme="minorHAnsi" w:hAnsi="Arial" w:cs="Arial"/>
                <w:b/>
                <w:i/>
                <w:color w:val="231F20"/>
                <w:sz w:val="20"/>
                <w:lang w:eastAsia="en-US"/>
              </w:rPr>
              <w:t>3. iných medicínskych intervencií“,</w:t>
            </w:r>
          </w:p>
          <w:p w:rsidR="008219BD" w:rsidRPr="000056C8" w:rsidRDefault="008219BD" w:rsidP="008219BD">
            <w:pPr>
              <w:pStyle w:val="Zkladntext"/>
              <w:jc w:val="both"/>
              <w:rPr>
                <w:rFonts w:ascii="Arial" w:hAnsi="Arial" w:cs="Arial"/>
                <w:color w:val="auto"/>
                <w:sz w:val="20"/>
                <w:lang w:val="sk-SK"/>
              </w:rPr>
            </w:pPr>
          </w:p>
          <w:p w:rsidR="007D27B7" w:rsidRPr="000056C8" w:rsidRDefault="008219BD" w:rsidP="007D27B7">
            <w:pPr>
              <w:rPr>
                <w:rFonts w:ascii="Arial" w:hAnsi="Arial" w:cs="Arial"/>
                <w:sz w:val="20"/>
                <w:szCs w:val="20"/>
              </w:rPr>
            </w:pPr>
            <w:r w:rsidRPr="000056C8">
              <w:rPr>
                <w:rFonts w:ascii="Arial" w:hAnsi="Arial" w:cs="Arial"/>
                <w:noProof/>
                <w:sz w:val="20"/>
              </w:rPr>
              <w:t xml:space="preserve">Na základe údajov zverejnených na portáli „Centrálny register zmlúv“, priemerné náklady spojené s hospitalizáciou na gynekologických oddeleniach za rok 2015 predstavujú 685,64 EUR. Náklady na hospitalizáciu sú rovnaké v oboch porovnávaných ramenách (operačný zákrok s/bez použitia Hyalobarrier gelu). </w:t>
            </w:r>
            <w:r w:rsidRPr="000056C8">
              <w:rPr>
                <w:rFonts w:ascii="Arial" w:hAnsi="Arial" w:cs="Arial"/>
                <w:sz w:val="20"/>
              </w:rPr>
              <w:t xml:space="preserve">Rozdiel medzi nákladmi na liečbu s/bez použitia Hyalobarrier Gel-Endo preto predstavujú náklady na uvedený ŠZM. </w:t>
            </w:r>
            <w:r w:rsidR="000F3412" w:rsidRPr="000056C8">
              <w:rPr>
                <w:rFonts w:ascii="Arial" w:hAnsi="Arial" w:cs="Arial"/>
                <w:sz w:val="20"/>
                <w:szCs w:val="20"/>
              </w:rPr>
              <w:t xml:space="preserve"> </w:t>
            </w:r>
            <w:r w:rsidR="007D27B7" w:rsidRPr="000056C8">
              <w:rPr>
                <w:rFonts w:ascii="Arial" w:hAnsi="Arial" w:cs="Arial"/>
                <w:sz w:val="20"/>
                <w:szCs w:val="20"/>
              </w:rPr>
              <w:t xml:space="preserve">Pre prípravok Hyalobarrier Gel navrhujeme výšku úhrady na úrovni 118,48 EUR. </w:t>
            </w:r>
          </w:p>
          <w:p w:rsidR="007D27B7" w:rsidRPr="000056C8" w:rsidRDefault="007D27B7" w:rsidP="007D27B7">
            <w:pPr>
              <w:pStyle w:val="Zkladntext"/>
              <w:jc w:val="both"/>
              <w:rPr>
                <w:rFonts w:ascii="Arial" w:hAnsi="Arial" w:cs="Arial"/>
                <w:color w:val="auto"/>
                <w:sz w:val="20"/>
                <w:lang w:val="sk-SK"/>
              </w:rPr>
            </w:pPr>
          </w:p>
          <w:p w:rsidR="007D27B7" w:rsidRPr="000056C8" w:rsidRDefault="007D27B7" w:rsidP="007D27B7">
            <w:pPr>
              <w:pStyle w:val="Zkladntext"/>
              <w:jc w:val="both"/>
              <w:rPr>
                <w:rFonts w:ascii="Arial" w:hAnsi="Arial" w:cs="Arial"/>
                <w:color w:val="auto"/>
                <w:sz w:val="20"/>
                <w:lang w:val="sk-SK"/>
              </w:rPr>
            </w:pPr>
            <w:r w:rsidRPr="000056C8">
              <w:rPr>
                <w:rFonts w:ascii="Arial" w:hAnsi="Arial" w:cs="Arial"/>
                <w:color w:val="auto"/>
                <w:sz w:val="20"/>
                <w:lang w:val="sk-SK"/>
              </w:rPr>
              <w:t>V prípade vzniku adhézií v dutine brušnej je v súčasnosti štandardnou metódou riešenia zrastov chirurgická adheziolýza, buď laparoskop</w:t>
            </w:r>
            <w:r w:rsidR="00983622" w:rsidRPr="000056C8">
              <w:rPr>
                <w:rFonts w:ascii="Arial" w:hAnsi="Arial" w:cs="Arial"/>
                <w:color w:val="auto"/>
                <w:sz w:val="20"/>
                <w:lang w:val="sk-SK"/>
              </w:rPr>
              <w:t>ick</w:t>
            </w:r>
            <w:r w:rsidRPr="000056C8">
              <w:rPr>
                <w:rFonts w:ascii="Arial" w:hAnsi="Arial" w:cs="Arial"/>
                <w:color w:val="auto"/>
                <w:sz w:val="20"/>
                <w:lang w:val="sk-SK"/>
              </w:rPr>
              <w:t xml:space="preserve">y alebo klasickou brušnou operáciou. Priemerné náklady na laparoskopickú adheziolýzu </w:t>
            </w:r>
            <w:r w:rsidR="008219BD" w:rsidRPr="000056C8">
              <w:rPr>
                <w:rFonts w:ascii="Arial" w:hAnsi="Arial" w:cs="Arial"/>
                <w:color w:val="auto"/>
                <w:sz w:val="20"/>
                <w:lang w:val="sk-SK"/>
              </w:rPr>
              <w:t xml:space="preserve">v roku 2015 sú </w:t>
            </w:r>
            <w:r w:rsidRPr="000056C8">
              <w:rPr>
                <w:rFonts w:ascii="Arial" w:hAnsi="Arial" w:cs="Arial"/>
                <w:color w:val="auto"/>
                <w:sz w:val="20"/>
                <w:lang w:val="sk-SK"/>
              </w:rPr>
              <w:t>na základe zmlúv medzi nemocnicami a poisťovňami zverejnený</w:t>
            </w:r>
            <w:r w:rsidR="008219BD" w:rsidRPr="000056C8">
              <w:rPr>
                <w:rFonts w:ascii="Arial" w:hAnsi="Arial" w:cs="Arial"/>
                <w:color w:val="auto"/>
                <w:sz w:val="20"/>
                <w:lang w:val="sk-SK"/>
              </w:rPr>
              <w:t>ch</w:t>
            </w:r>
            <w:r w:rsidRPr="000056C8">
              <w:rPr>
                <w:rFonts w:ascii="Arial" w:hAnsi="Arial" w:cs="Arial"/>
                <w:color w:val="auto"/>
                <w:sz w:val="20"/>
                <w:lang w:val="sk-SK"/>
              </w:rPr>
              <w:t xml:space="preserve"> na Centrálnom registri zmlúv</w:t>
            </w:r>
            <w:r w:rsidR="008219BD" w:rsidRPr="000056C8">
              <w:rPr>
                <w:rFonts w:ascii="Arial" w:hAnsi="Arial" w:cs="Arial"/>
                <w:color w:val="auto"/>
                <w:sz w:val="20"/>
                <w:lang w:val="sk-SK"/>
              </w:rPr>
              <w:t xml:space="preserve"> vypočítané na </w:t>
            </w:r>
            <w:r w:rsidR="00A759FA" w:rsidRPr="000056C8">
              <w:rPr>
                <w:rFonts w:ascii="Arial" w:hAnsi="Arial" w:cs="Arial"/>
                <w:color w:val="auto"/>
                <w:sz w:val="20"/>
                <w:lang w:val="sk-SK"/>
              </w:rPr>
              <w:t xml:space="preserve">360,15 </w:t>
            </w:r>
            <w:r w:rsidRPr="000056C8">
              <w:rPr>
                <w:rFonts w:ascii="Arial" w:hAnsi="Arial" w:cs="Arial"/>
                <w:color w:val="auto"/>
                <w:sz w:val="20"/>
                <w:lang w:val="sk-SK"/>
              </w:rPr>
              <w:t>EUR.</w:t>
            </w:r>
          </w:p>
          <w:p w:rsidR="007D27B7" w:rsidRPr="000056C8" w:rsidRDefault="007D27B7" w:rsidP="007D27B7">
            <w:pPr>
              <w:pStyle w:val="Zkladntext"/>
              <w:jc w:val="both"/>
              <w:rPr>
                <w:rFonts w:ascii="Arial" w:hAnsi="Arial" w:cs="Arial"/>
                <w:color w:val="auto"/>
                <w:sz w:val="20"/>
                <w:lang w:val="sk-SK"/>
              </w:rPr>
            </w:pPr>
          </w:p>
          <w:p w:rsidR="00365ECC" w:rsidRPr="000056C8" w:rsidRDefault="00ED0704" w:rsidP="00043F1E">
            <w:pPr>
              <w:pStyle w:val="Zkladntext"/>
              <w:jc w:val="both"/>
              <w:rPr>
                <w:rFonts w:ascii="Arial" w:hAnsi="Arial" w:cs="Arial"/>
                <w:color w:val="auto"/>
                <w:sz w:val="20"/>
                <w:lang w:val="sk-SK"/>
              </w:rPr>
            </w:pPr>
            <w:r w:rsidRPr="000056C8">
              <w:rPr>
                <w:rFonts w:ascii="Arial" w:hAnsi="Arial" w:cs="Arial"/>
                <w:color w:val="auto"/>
                <w:sz w:val="20"/>
                <w:lang w:val="sk-SK"/>
              </w:rPr>
              <w:t>U niektorých pacientok</w:t>
            </w:r>
            <w:r w:rsidR="00791D82" w:rsidRPr="000056C8">
              <w:rPr>
                <w:rFonts w:ascii="Arial" w:hAnsi="Arial" w:cs="Arial"/>
                <w:color w:val="auto"/>
                <w:sz w:val="20"/>
                <w:lang w:val="sk-SK"/>
              </w:rPr>
              <w:t>, u ktorých nevznikajú natoľko závažné problémy v súvislosti s</w:t>
            </w:r>
            <w:r w:rsidR="006C56F6" w:rsidRPr="000056C8">
              <w:rPr>
                <w:rFonts w:ascii="Arial" w:hAnsi="Arial" w:cs="Arial"/>
                <w:color w:val="auto"/>
                <w:sz w:val="20"/>
                <w:lang w:val="sk-SK"/>
              </w:rPr>
              <w:t> </w:t>
            </w:r>
            <w:r w:rsidR="00791D82" w:rsidRPr="000056C8">
              <w:rPr>
                <w:rFonts w:ascii="Arial" w:hAnsi="Arial" w:cs="Arial"/>
                <w:color w:val="auto"/>
                <w:sz w:val="20"/>
                <w:lang w:val="sk-SK"/>
              </w:rPr>
              <w:t>adhéziami</w:t>
            </w:r>
            <w:r w:rsidR="006C56F6" w:rsidRPr="000056C8">
              <w:rPr>
                <w:rFonts w:ascii="Arial" w:hAnsi="Arial" w:cs="Arial"/>
                <w:color w:val="auto"/>
                <w:sz w:val="20"/>
                <w:lang w:val="sk-SK"/>
              </w:rPr>
              <w:t>,</w:t>
            </w:r>
            <w:r w:rsidR="00791D82" w:rsidRPr="000056C8">
              <w:rPr>
                <w:rFonts w:ascii="Arial" w:hAnsi="Arial" w:cs="Arial"/>
                <w:color w:val="auto"/>
                <w:sz w:val="20"/>
                <w:lang w:val="sk-SK"/>
              </w:rPr>
              <w:t xml:space="preserve"> aby museli byť riešené chirurgicky</w:t>
            </w:r>
            <w:r w:rsidR="006C56F6" w:rsidRPr="000056C8">
              <w:rPr>
                <w:rFonts w:ascii="Arial" w:hAnsi="Arial" w:cs="Arial"/>
                <w:color w:val="auto"/>
                <w:sz w:val="20"/>
                <w:lang w:val="sk-SK"/>
              </w:rPr>
              <w:t>,</w:t>
            </w:r>
            <w:r w:rsidR="00791D82" w:rsidRPr="000056C8">
              <w:rPr>
                <w:rFonts w:ascii="Arial" w:hAnsi="Arial" w:cs="Arial"/>
                <w:color w:val="auto"/>
                <w:sz w:val="20"/>
                <w:lang w:val="sk-SK"/>
              </w:rPr>
              <w:t xml:space="preserve"> býva</w:t>
            </w:r>
            <w:r w:rsidRPr="000056C8">
              <w:rPr>
                <w:rFonts w:ascii="Arial" w:hAnsi="Arial" w:cs="Arial"/>
                <w:color w:val="auto"/>
                <w:sz w:val="20"/>
                <w:lang w:val="sk-SK"/>
              </w:rPr>
              <w:t xml:space="preserve"> potrebná</w:t>
            </w:r>
            <w:r w:rsidR="00791D82" w:rsidRPr="000056C8">
              <w:rPr>
                <w:rFonts w:ascii="Arial" w:hAnsi="Arial" w:cs="Arial"/>
                <w:color w:val="auto"/>
                <w:sz w:val="20"/>
                <w:lang w:val="sk-SK"/>
              </w:rPr>
              <w:t xml:space="preserve"> </w:t>
            </w:r>
            <w:r w:rsidRPr="000056C8">
              <w:rPr>
                <w:rFonts w:ascii="Arial" w:hAnsi="Arial" w:cs="Arial"/>
                <w:color w:val="auto"/>
                <w:sz w:val="20"/>
                <w:lang w:val="sk-SK"/>
              </w:rPr>
              <w:t>hospitalizácia</w:t>
            </w:r>
            <w:r w:rsidR="00791D82" w:rsidRPr="000056C8">
              <w:rPr>
                <w:rFonts w:ascii="Arial" w:hAnsi="Arial" w:cs="Arial"/>
                <w:color w:val="auto"/>
                <w:sz w:val="20"/>
                <w:lang w:val="sk-SK"/>
              </w:rPr>
              <w:t xml:space="preserve"> z dôvodov chronických panvových bolestí, alebo črevnej obštrukcie. Väčšina pacientok, u ktorých sa pooperačné zrasty vytvoria </w:t>
            </w:r>
            <w:r w:rsidRPr="000056C8">
              <w:rPr>
                <w:rFonts w:ascii="Arial" w:hAnsi="Arial" w:cs="Arial"/>
                <w:color w:val="auto"/>
                <w:sz w:val="20"/>
                <w:lang w:val="sk-SK"/>
              </w:rPr>
              <w:t>pociťuje zhoršenú kvalitu života z</w:t>
            </w:r>
            <w:r w:rsidR="00DA251C" w:rsidRPr="000056C8">
              <w:rPr>
                <w:rFonts w:ascii="Arial" w:hAnsi="Arial" w:cs="Arial"/>
                <w:color w:val="auto"/>
                <w:sz w:val="20"/>
                <w:lang w:val="sk-SK"/>
              </w:rPr>
              <w:t xml:space="preserve"> vyššie</w:t>
            </w:r>
            <w:r w:rsidRPr="000056C8">
              <w:rPr>
                <w:rFonts w:ascii="Arial" w:hAnsi="Arial" w:cs="Arial"/>
                <w:color w:val="auto"/>
                <w:sz w:val="20"/>
                <w:lang w:val="sk-SK"/>
              </w:rPr>
              <w:t> uvedených dôvodov (črevná obštrukcia, chronická panvová bolesť, sekundárna infertilita), ale nie natoľko zhoršenú aby u nich bola potrebná hospitalizácia, prípadne opakovaný chirurgický zákrok.</w:t>
            </w:r>
            <w:r w:rsidR="00DA251C" w:rsidRPr="000056C8">
              <w:rPr>
                <w:rFonts w:ascii="Arial" w:hAnsi="Arial" w:cs="Arial"/>
                <w:color w:val="auto"/>
                <w:sz w:val="20"/>
                <w:lang w:val="sk-SK"/>
              </w:rPr>
              <w:t xml:space="preserve"> V ostatných prípadoch vzniku adhézií v dutine brušnej a potreby rozrušenia zrastov je súčasnou metódou riešenia zrastov chirurgická adheziolýza bez ohľadu na metódu adheziolýzy (laparoskopia, klasická brušná operácia) alebo typ zrastov.</w:t>
            </w:r>
          </w:p>
          <w:p w:rsidR="006C56F6" w:rsidRPr="000056C8" w:rsidRDefault="006C56F6" w:rsidP="00043F1E">
            <w:pPr>
              <w:pStyle w:val="Zkladntext"/>
              <w:jc w:val="both"/>
              <w:rPr>
                <w:rFonts w:ascii="Arial" w:hAnsi="Arial" w:cs="Arial"/>
                <w:color w:val="auto"/>
                <w:sz w:val="20"/>
                <w:lang w:val="sk-SK"/>
              </w:rPr>
            </w:pPr>
          </w:p>
          <w:p w:rsidR="00D25B40" w:rsidRPr="000056C8" w:rsidRDefault="00D25B40" w:rsidP="000F3412">
            <w:pPr>
              <w:pStyle w:val="Zkladntext"/>
              <w:jc w:val="both"/>
              <w:rPr>
                <w:rFonts w:ascii="Arial" w:hAnsi="Arial" w:cs="Arial"/>
                <w:color w:val="auto"/>
                <w:sz w:val="20"/>
                <w:lang w:val="sk-SK"/>
              </w:rPr>
            </w:pPr>
          </w:p>
        </w:tc>
      </w:tr>
      <w:tr w:rsidR="00A66E67" w:rsidRPr="000056C8" w:rsidTr="00C047F2">
        <w:trPr>
          <w:trHeight w:val="646"/>
        </w:trPr>
        <w:tc>
          <w:tcPr>
            <w:tcW w:w="9288" w:type="dxa"/>
            <w:gridSpan w:val="2"/>
            <w:tcBorders>
              <w:top w:val="single" w:sz="8" w:space="0" w:color="auto"/>
              <w:bottom w:val="nil"/>
            </w:tcBorders>
            <w:vAlign w:val="center"/>
          </w:tcPr>
          <w:p w:rsidR="00A66E67" w:rsidRPr="000056C8" w:rsidRDefault="00A66E67" w:rsidP="00EF7AA2">
            <w:pPr>
              <w:pStyle w:val="Zkladntext"/>
              <w:jc w:val="both"/>
              <w:rPr>
                <w:rFonts w:ascii="Arial" w:hAnsi="Arial" w:cs="Arial"/>
                <w:b/>
                <w:i/>
                <w:color w:val="auto"/>
                <w:sz w:val="20"/>
                <w:lang w:val="sk-SK"/>
              </w:rPr>
            </w:pPr>
            <w:r w:rsidRPr="000056C8">
              <w:rPr>
                <w:rFonts w:ascii="Arial" w:hAnsi="Arial" w:cs="Arial"/>
                <w:b/>
                <w:i/>
                <w:color w:val="auto"/>
                <w:sz w:val="20"/>
                <w:lang w:val="sk-SK"/>
              </w:rPr>
              <w:lastRenderedPageBreak/>
              <w:t>6. Typ medicínsko-ekonomickej analýzy, odôvodnenie jej výberu a výsledky vrátane diskontácie a analýzy citlivosti:</w:t>
            </w:r>
          </w:p>
          <w:p w:rsidR="00A66E67" w:rsidRPr="000056C8" w:rsidRDefault="00A66E67" w:rsidP="00EF7AA2">
            <w:pPr>
              <w:pStyle w:val="Zkladntext"/>
              <w:jc w:val="both"/>
              <w:rPr>
                <w:rFonts w:ascii="Arial" w:hAnsi="Arial" w:cs="Arial"/>
                <w:b/>
                <w:i/>
                <w:color w:val="auto"/>
                <w:sz w:val="20"/>
                <w:lang w:val="sk-SK"/>
              </w:rPr>
            </w:pPr>
          </w:p>
          <w:p w:rsidR="00A66E67" w:rsidRPr="000056C8" w:rsidRDefault="001F6E44" w:rsidP="00EF7AA2">
            <w:pPr>
              <w:pStyle w:val="Zkladntext"/>
              <w:jc w:val="both"/>
              <w:rPr>
                <w:rFonts w:ascii="Arial" w:hAnsi="Arial" w:cs="Arial"/>
                <w:b/>
                <w:i/>
                <w:color w:val="auto"/>
                <w:sz w:val="20"/>
                <w:lang w:val="sk-SK"/>
              </w:rPr>
            </w:pPr>
            <w:r w:rsidRPr="000056C8">
              <w:rPr>
                <w:rFonts w:ascii="Arial" w:hAnsi="Arial" w:cs="Arial"/>
                <w:b/>
                <w:i/>
                <w:color w:val="auto"/>
                <w:sz w:val="20"/>
                <w:lang w:val="sk-SK"/>
              </w:rPr>
              <w:fldChar w:fldCharType="begin">
                <w:ffData>
                  <w:name w:val="Zaškrtávací2"/>
                  <w:enabled/>
                  <w:calcOnExit w:val="0"/>
                  <w:checkBox>
                    <w:sizeAuto/>
                    <w:default w:val="0"/>
                  </w:checkBox>
                </w:ffData>
              </w:fldChar>
            </w:r>
            <w:r w:rsidR="003746CD" w:rsidRPr="000056C8">
              <w:rPr>
                <w:rFonts w:ascii="Arial" w:hAnsi="Arial" w:cs="Arial"/>
                <w:b/>
                <w:i/>
                <w:color w:val="auto"/>
                <w:sz w:val="20"/>
                <w:lang w:val="sk-SK"/>
              </w:rPr>
              <w:instrText xml:space="preserve"> </w:instrText>
            </w:r>
            <w:bookmarkStart w:id="2" w:name="Zaškrtávací2"/>
            <w:r w:rsidR="003746CD" w:rsidRPr="000056C8">
              <w:rPr>
                <w:rFonts w:ascii="Arial" w:hAnsi="Arial" w:cs="Arial"/>
                <w:b/>
                <w:i/>
                <w:color w:val="auto"/>
                <w:sz w:val="20"/>
                <w:lang w:val="sk-SK"/>
              </w:rPr>
              <w:instrText xml:space="preserve">FORMCHECKBOX </w:instrText>
            </w:r>
            <w:r>
              <w:rPr>
                <w:rFonts w:ascii="Arial" w:hAnsi="Arial" w:cs="Arial"/>
                <w:b/>
                <w:i/>
                <w:color w:val="auto"/>
                <w:sz w:val="20"/>
                <w:lang w:val="sk-SK"/>
              </w:rPr>
            </w:r>
            <w:r>
              <w:rPr>
                <w:rFonts w:ascii="Arial" w:hAnsi="Arial" w:cs="Arial"/>
                <w:b/>
                <w:i/>
                <w:color w:val="auto"/>
                <w:sz w:val="20"/>
                <w:lang w:val="sk-SK"/>
              </w:rPr>
              <w:fldChar w:fldCharType="separate"/>
            </w:r>
            <w:r w:rsidRPr="000056C8">
              <w:rPr>
                <w:rFonts w:ascii="Arial" w:hAnsi="Arial" w:cs="Arial"/>
                <w:b/>
                <w:i/>
                <w:color w:val="auto"/>
                <w:sz w:val="20"/>
                <w:lang w:val="sk-SK"/>
              </w:rPr>
              <w:fldChar w:fldCharType="end"/>
            </w:r>
            <w:bookmarkEnd w:id="2"/>
            <w:r w:rsidR="00A66E67" w:rsidRPr="000056C8">
              <w:rPr>
                <w:rFonts w:ascii="Arial" w:hAnsi="Arial" w:cs="Arial"/>
                <w:b/>
                <w:i/>
                <w:color w:val="auto"/>
                <w:sz w:val="20"/>
                <w:lang w:val="sk-SK"/>
              </w:rPr>
              <w:t xml:space="preserve"> analýza minimalizácie nákladov</w:t>
            </w:r>
          </w:p>
          <w:p w:rsidR="00A66E67" w:rsidRPr="000056C8" w:rsidRDefault="001F6E44" w:rsidP="00EF7AA2">
            <w:pPr>
              <w:pStyle w:val="Zkladntext"/>
              <w:jc w:val="both"/>
              <w:rPr>
                <w:rFonts w:ascii="Arial" w:hAnsi="Arial" w:cs="Arial"/>
                <w:b/>
                <w:i/>
                <w:color w:val="auto"/>
                <w:sz w:val="20"/>
                <w:lang w:val="sk-SK"/>
              </w:rPr>
            </w:pPr>
            <w:r w:rsidRPr="000056C8">
              <w:rPr>
                <w:rFonts w:ascii="Arial" w:hAnsi="Arial" w:cs="Arial"/>
                <w:b/>
                <w:i/>
                <w:color w:val="auto"/>
                <w:sz w:val="20"/>
                <w:lang w:val="sk-SK"/>
              </w:rPr>
              <w:fldChar w:fldCharType="begin">
                <w:ffData>
                  <w:name w:val="Zaškrtávací2"/>
                  <w:enabled/>
                  <w:calcOnExit w:val="0"/>
                  <w:checkBox>
                    <w:sizeAuto/>
                    <w:default w:val="0"/>
                  </w:checkBox>
                </w:ffData>
              </w:fldChar>
            </w:r>
            <w:r w:rsidR="00A66E67" w:rsidRPr="000056C8">
              <w:rPr>
                <w:rFonts w:ascii="Arial" w:hAnsi="Arial" w:cs="Arial"/>
                <w:b/>
                <w:i/>
                <w:color w:val="auto"/>
                <w:sz w:val="20"/>
                <w:lang w:val="sk-SK"/>
              </w:rPr>
              <w:instrText xml:space="preserve"> FORMCHECKBOX </w:instrText>
            </w:r>
            <w:r>
              <w:rPr>
                <w:rFonts w:ascii="Arial" w:hAnsi="Arial" w:cs="Arial"/>
                <w:b/>
                <w:i/>
                <w:color w:val="auto"/>
                <w:sz w:val="20"/>
                <w:lang w:val="sk-SK"/>
              </w:rPr>
            </w:r>
            <w:r>
              <w:rPr>
                <w:rFonts w:ascii="Arial" w:hAnsi="Arial" w:cs="Arial"/>
                <w:b/>
                <w:i/>
                <w:color w:val="auto"/>
                <w:sz w:val="20"/>
                <w:lang w:val="sk-SK"/>
              </w:rPr>
              <w:fldChar w:fldCharType="separate"/>
            </w:r>
            <w:r w:rsidRPr="000056C8">
              <w:rPr>
                <w:rFonts w:ascii="Arial" w:hAnsi="Arial" w:cs="Arial"/>
                <w:b/>
                <w:i/>
                <w:color w:val="auto"/>
                <w:sz w:val="20"/>
                <w:lang w:val="sk-SK"/>
              </w:rPr>
              <w:fldChar w:fldCharType="end"/>
            </w:r>
            <w:r w:rsidR="00A66E67" w:rsidRPr="000056C8">
              <w:rPr>
                <w:rFonts w:ascii="Arial" w:hAnsi="Arial" w:cs="Arial"/>
                <w:b/>
                <w:i/>
                <w:color w:val="auto"/>
                <w:sz w:val="20"/>
                <w:lang w:val="sk-SK"/>
              </w:rPr>
              <w:t xml:space="preserve"> analýza efektívnosti nákladov</w:t>
            </w:r>
          </w:p>
          <w:p w:rsidR="00A66E67" w:rsidRPr="000056C8" w:rsidRDefault="001F6E44" w:rsidP="00EF7AA2">
            <w:pPr>
              <w:pStyle w:val="Zkladntext"/>
              <w:jc w:val="both"/>
              <w:rPr>
                <w:rFonts w:ascii="Arial" w:hAnsi="Arial" w:cs="Arial"/>
                <w:b/>
                <w:i/>
                <w:color w:val="auto"/>
                <w:sz w:val="20"/>
                <w:lang w:val="sk-SK"/>
              </w:rPr>
            </w:pPr>
            <w:r w:rsidRPr="000056C8">
              <w:rPr>
                <w:rFonts w:ascii="Arial" w:hAnsi="Arial" w:cs="Arial"/>
                <w:b/>
                <w:i/>
                <w:color w:val="auto"/>
                <w:sz w:val="20"/>
                <w:lang w:val="sk-SK"/>
              </w:rPr>
              <w:fldChar w:fldCharType="begin">
                <w:ffData>
                  <w:name w:val=""/>
                  <w:enabled/>
                  <w:calcOnExit w:val="0"/>
                  <w:checkBox>
                    <w:sizeAuto/>
                    <w:default w:val="1"/>
                  </w:checkBox>
                </w:ffData>
              </w:fldChar>
            </w:r>
            <w:r w:rsidR="003746CD" w:rsidRPr="000056C8">
              <w:rPr>
                <w:rFonts w:ascii="Arial" w:hAnsi="Arial" w:cs="Arial"/>
                <w:b/>
                <w:i/>
                <w:color w:val="auto"/>
                <w:sz w:val="20"/>
                <w:lang w:val="sk-SK"/>
              </w:rPr>
              <w:instrText xml:space="preserve"> FORMCHECKBOX </w:instrText>
            </w:r>
            <w:r>
              <w:rPr>
                <w:rFonts w:ascii="Arial" w:hAnsi="Arial" w:cs="Arial"/>
                <w:b/>
                <w:i/>
                <w:color w:val="auto"/>
                <w:sz w:val="20"/>
                <w:lang w:val="sk-SK"/>
              </w:rPr>
            </w:r>
            <w:r>
              <w:rPr>
                <w:rFonts w:ascii="Arial" w:hAnsi="Arial" w:cs="Arial"/>
                <w:b/>
                <w:i/>
                <w:color w:val="auto"/>
                <w:sz w:val="20"/>
                <w:lang w:val="sk-SK"/>
              </w:rPr>
              <w:fldChar w:fldCharType="separate"/>
            </w:r>
            <w:r w:rsidRPr="000056C8">
              <w:rPr>
                <w:rFonts w:ascii="Arial" w:hAnsi="Arial" w:cs="Arial"/>
                <w:b/>
                <w:i/>
                <w:color w:val="auto"/>
                <w:sz w:val="20"/>
                <w:lang w:val="sk-SK"/>
              </w:rPr>
              <w:fldChar w:fldCharType="end"/>
            </w:r>
            <w:r w:rsidR="00A66E67" w:rsidRPr="000056C8">
              <w:rPr>
                <w:rFonts w:ascii="Arial" w:hAnsi="Arial" w:cs="Arial"/>
                <w:b/>
                <w:i/>
                <w:color w:val="auto"/>
                <w:sz w:val="20"/>
                <w:lang w:val="sk-SK"/>
              </w:rPr>
              <w:t xml:space="preserve"> analýza užitočnosti nákladov</w:t>
            </w:r>
          </w:p>
          <w:p w:rsidR="00A66E67" w:rsidRPr="000056C8" w:rsidRDefault="00A66E67" w:rsidP="00EF7AA2">
            <w:pPr>
              <w:pStyle w:val="Zkladntext"/>
              <w:jc w:val="both"/>
              <w:rPr>
                <w:rFonts w:ascii="Arial" w:hAnsi="Arial" w:cs="Arial"/>
                <w:b/>
                <w:color w:val="auto"/>
                <w:sz w:val="20"/>
                <w:lang w:val="sk-SK"/>
              </w:rPr>
            </w:pPr>
          </w:p>
          <w:p w:rsidR="00A66E67" w:rsidRPr="000056C8" w:rsidRDefault="00A66E67" w:rsidP="00EF7AA2">
            <w:pPr>
              <w:pStyle w:val="Zkladntext"/>
              <w:numPr>
                <w:ilvl w:val="0"/>
                <w:numId w:val="15"/>
              </w:numPr>
              <w:jc w:val="both"/>
              <w:rPr>
                <w:rFonts w:ascii="Arial" w:hAnsi="Arial" w:cs="Arial"/>
                <w:i/>
                <w:color w:val="auto"/>
                <w:sz w:val="20"/>
                <w:lang w:val="sk-SK"/>
              </w:rPr>
            </w:pPr>
            <w:r w:rsidRPr="000056C8">
              <w:rPr>
                <w:rFonts w:ascii="Arial" w:hAnsi="Arial" w:cs="Arial"/>
                <w:i/>
                <w:color w:val="auto"/>
                <w:sz w:val="20"/>
                <w:lang w:val="sk-SK"/>
              </w:rPr>
              <w:t>Diskontná sadzba pre náklady verejného zdravotného poistenia aj prínosy spojené s použitím zdravotníckej pomôcky je 5 % ročne.</w:t>
            </w:r>
          </w:p>
          <w:p w:rsidR="00A66E67" w:rsidRPr="000056C8" w:rsidRDefault="00A66E67" w:rsidP="00EF7AA2">
            <w:pPr>
              <w:pStyle w:val="Zkladntext"/>
              <w:jc w:val="both"/>
              <w:rPr>
                <w:rFonts w:ascii="Arial" w:hAnsi="Arial" w:cs="Arial"/>
                <w:i/>
                <w:color w:val="auto"/>
                <w:sz w:val="20"/>
                <w:lang w:val="sk-SK"/>
              </w:rPr>
            </w:pPr>
          </w:p>
          <w:p w:rsidR="00A66E67" w:rsidRPr="000056C8" w:rsidRDefault="00A66E67" w:rsidP="00EF7AA2">
            <w:pPr>
              <w:pStyle w:val="Zkladntext"/>
              <w:numPr>
                <w:ilvl w:val="0"/>
                <w:numId w:val="15"/>
              </w:numPr>
              <w:jc w:val="both"/>
              <w:rPr>
                <w:rFonts w:ascii="Arial" w:hAnsi="Arial" w:cs="Arial"/>
                <w:i/>
                <w:color w:val="auto"/>
                <w:sz w:val="20"/>
                <w:lang w:val="sk-SK"/>
              </w:rPr>
            </w:pPr>
            <w:r w:rsidRPr="000056C8">
              <w:rPr>
                <w:rFonts w:ascii="Arial" w:hAnsi="Arial" w:cs="Arial"/>
                <w:i/>
                <w:color w:val="auto"/>
                <w:sz w:val="20"/>
                <w:lang w:val="sk-SK"/>
              </w:rPr>
              <w:t xml:space="preserve">Analýza citlivosti pozostáva z modelov vychádzajúcich z </w:t>
            </w:r>
          </w:p>
          <w:p w:rsidR="00A66E67" w:rsidRPr="000056C8" w:rsidRDefault="00A66E67" w:rsidP="00EF7AA2">
            <w:pPr>
              <w:pStyle w:val="Odsekzoznamu"/>
              <w:numPr>
                <w:ilvl w:val="0"/>
                <w:numId w:val="18"/>
              </w:numPr>
              <w:spacing w:after="0" w:line="240" w:lineRule="auto"/>
              <w:jc w:val="both"/>
              <w:rPr>
                <w:rFonts w:ascii="Arial" w:hAnsi="Arial" w:cs="Arial"/>
                <w:i/>
                <w:sz w:val="20"/>
                <w:szCs w:val="20"/>
              </w:rPr>
            </w:pPr>
            <w:r w:rsidRPr="000056C8">
              <w:rPr>
                <w:rFonts w:ascii="Arial" w:hAnsi="Arial" w:cs="Arial"/>
                <w:i/>
                <w:sz w:val="20"/>
                <w:szCs w:val="20"/>
              </w:rPr>
              <w:t>najpravdepodobnejších hodnôt neurčitých parametrov,</w:t>
            </w:r>
          </w:p>
          <w:p w:rsidR="00A66E67" w:rsidRPr="000056C8" w:rsidRDefault="00A66E67" w:rsidP="00EF7AA2">
            <w:pPr>
              <w:pStyle w:val="Odsekzoznamu"/>
              <w:numPr>
                <w:ilvl w:val="0"/>
                <w:numId w:val="18"/>
              </w:numPr>
              <w:spacing w:after="0" w:line="240" w:lineRule="auto"/>
              <w:jc w:val="both"/>
              <w:rPr>
                <w:rFonts w:ascii="Arial" w:hAnsi="Arial" w:cs="Arial"/>
                <w:i/>
                <w:sz w:val="20"/>
                <w:szCs w:val="20"/>
              </w:rPr>
            </w:pPr>
            <w:r w:rsidRPr="000056C8">
              <w:rPr>
                <w:rFonts w:ascii="Arial" w:hAnsi="Arial" w:cs="Arial"/>
                <w:i/>
                <w:sz w:val="20"/>
                <w:szCs w:val="20"/>
              </w:rPr>
              <w:t>najpravdepodobnejších hodnôt neurčitých parametrov znížených najmenej o 30 % a</w:t>
            </w:r>
          </w:p>
          <w:p w:rsidR="00A66E67" w:rsidRPr="000056C8" w:rsidRDefault="00A66E67" w:rsidP="00EF7AA2">
            <w:pPr>
              <w:pStyle w:val="Odsekzoznamu"/>
              <w:numPr>
                <w:ilvl w:val="0"/>
                <w:numId w:val="18"/>
              </w:numPr>
              <w:spacing w:after="0" w:line="240" w:lineRule="auto"/>
              <w:jc w:val="both"/>
              <w:rPr>
                <w:rFonts w:ascii="Arial" w:hAnsi="Arial" w:cs="Arial"/>
                <w:i/>
                <w:sz w:val="20"/>
                <w:szCs w:val="20"/>
              </w:rPr>
            </w:pPr>
            <w:r w:rsidRPr="000056C8">
              <w:rPr>
                <w:rFonts w:ascii="Arial" w:hAnsi="Arial" w:cs="Arial"/>
                <w:i/>
                <w:sz w:val="20"/>
                <w:szCs w:val="20"/>
              </w:rPr>
              <w:t>najpravdepodobnejších hodnôt neurčitých parametrov zvýšených najmenej o 30 %.</w:t>
            </w:r>
          </w:p>
          <w:p w:rsidR="00A66E67" w:rsidRPr="000056C8" w:rsidRDefault="00A66E67" w:rsidP="00EF7AA2">
            <w:pPr>
              <w:pStyle w:val="Zkladntext"/>
              <w:jc w:val="both"/>
              <w:rPr>
                <w:rFonts w:ascii="Arial" w:hAnsi="Arial" w:cs="Arial"/>
                <w:b/>
                <w:color w:val="auto"/>
                <w:sz w:val="20"/>
                <w:lang w:val="sk-SK"/>
              </w:rPr>
            </w:pPr>
          </w:p>
        </w:tc>
      </w:tr>
      <w:tr w:rsidR="00A66E67" w:rsidRPr="000056C8" w:rsidTr="00C047F2">
        <w:trPr>
          <w:trHeight w:val="417"/>
        </w:trPr>
        <w:tc>
          <w:tcPr>
            <w:tcW w:w="9288" w:type="dxa"/>
            <w:gridSpan w:val="2"/>
            <w:tcBorders>
              <w:top w:val="nil"/>
            </w:tcBorders>
          </w:tcPr>
          <w:p w:rsidR="00010309" w:rsidRPr="000056C8" w:rsidRDefault="00010309" w:rsidP="00043F1E">
            <w:pPr>
              <w:pStyle w:val="Zkladntext"/>
              <w:jc w:val="both"/>
              <w:rPr>
                <w:rFonts w:ascii="Arial" w:hAnsi="Arial" w:cs="Arial"/>
                <w:b/>
                <w:color w:val="auto"/>
                <w:sz w:val="20"/>
                <w:lang w:val="sk-SK"/>
              </w:rPr>
            </w:pPr>
            <w:r w:rsidRPr="000056C8">
              <w:rPr>
                <w:rFonts w:ascii="Arial" w:hAnsi="Arial" w:cs="Arial"/>
                <w:b/>
                <w:color w:val="auto"/>
                <w:sz w:val="20"/>
                <w:lang w:val="sk-SK"/>
              </w:rPr>
              <w:t>ANALÝZA UŽITOČNOSTI NÁKLADOV</w:t>
            </w:r>
          </w:p>
          <w:p w:rsidR="00B9491D" w:rsidRPr="000056C8" w:rsidRDefault="00B9491D" w:rsidP="00043F1E">
            <w:pPr>
              <w:pStyle w:val="Zkladntext"/>
              <w:jc w:val="both"/>
              <w:rPr>
                <w:rFonts w:ascii="Arial" w:hAnsi="Arial" w:cs="Arial"/>
                <w:b/>
                <w:color w:val="auto"/>
                <w:sz w:val="20"/>
                <w:lang w:val="sk-SK"/>
              </w:rPr>
            </w:pPr>
          </w:p>
          <w:p w:rsidR="00FD3F07" w:rsidRPr="000056C8" w:rsidRDefault="00FD3F07" w:rsidP="00043F1E">
            <w:pPr>
              <w:pStyle w:val="Zkladntext"/>
              <w:jc w:val="both"/>
              <w:rPr>
                <w:rFonts w:ascii="Arial" w:hAnsi="Arial" w:cs="Arial"/>
                <w:b/>
                <w:color w:val="auto"/>
                <w:sz w:val="20"/>
                <w:lang w:val="sk-SK"/>
              </w:rPr>
            </w:pPr>
            <w:r w:rsidRPr="000056C8">
              <w:rPr>
                <w:rFonts w:ascii="Arial" w:hAnsi="Arial" w:cs="Arial"/>
                <w:b/>
                <w:color w:val="auto"/>
                <w:sz w:val="20"/>
                <w:lang w:val="sk-SK"/>
              </w:rPr>
              <w:t>METODIKA</w:t>
            </w:r>
          </w:p>
          <w:p w:rsidR="00FD3F07" w:rsidRPr="000056C8" w:rsidRDefault="00FD3F07" w:rsidP="00043F1E">
            <w:pPr>
              <w:rPr>
                <w:rFonts w:ascii="Arial" w:hAnsi="Arial" w:cs="Arial"/>
                <w:sz w:val="20"/>
                <w:szCs w:val="20"/>
              </w:rPr>
            </w:pPr>
            <w:r w:rsidRPr="000056C8">
              <w:rPr>
                <w:rFonts w:ascii="Arial" w:hAnsi="Arial" w:cs="Arial"/>
                <w:sz w:val="20"/>
                <w:szCs w:val="20"/>
              </w:rPr>
              <w:t>Analýza bola vypracovaná v súlade s požiadavkami Vyhlášky MZ SR č. 42</w:t>
            </w:r>
            <w:r w:rsidR="006C783C">
              <w:rPr>
                <w:rFonts w:ascii="Arial" w:hAnsi="Arial" w:cs="Arial"/>
                <w:sz w:val="20"/>
                <w:szCs w:val="20"/>
              </w:rPr>
              <w:t>3</w:t>
            </w:r>
            <w:r w:rsidRPr="000056C8">
              <w:rPr>
                <w:rFonts w:ascii="Arial" w:hAnsi="Arial" w:cs="Arial"/>
                <w:sz w:val="20"/>
                <w:szCs w:val="20"/>
              </w:rPr>
              <w:t xml:space="preserve">/2011 o podrobnostiach farmako-ekonomického rozboru </w:t>
            </w:r>
            <w:r w:rsidR="006C783C">
              <w:rPr>
                <w:rFonts w:ascii="Arial" w:hAnsi="Arial" w:cs="Arial"/>
                <w:sz w:val="20"/>
                <w:szCs w:val="20"/>
              </w:rPr>
              <w:t>zdravotníckej pomôcky</w:t>
            </w:r>
            <w:r w:rsidR="006C783C" w:rsidRPr="000056C8">
              <w:rPr>
                <w:rFonts w:ascii="Arial" w:hAnsi="Arial" w:cs="Arial"/>
                <w:sz w:val="20"/>
                <w:szCs w:val="20"/>
              </w:rPr>
              <w:t xml:space="preserve"> </w:t>
            </w:r>
            <w:r w:rsidRPr="000056C8">
              <w:rPr>
                <w:rFonts w:ascii="Arial" w:hAnsi="Arial" w:cs="Arial"/>
                <w:sz w:val="20"/>
                <w:szCs w:val="20"/>
              </w:rPr>
              <w:t>a s Metodickou pomôckou pre vykonávanie farmako-ekonomického rozboru lieku a medicínsko-ekonomického rozboru zdravotníckej pomôcky.</w:t>
            </w:r>
          </w:p>
          <w:p w:rsidR="00010309" w:rsidRPr="000056C8" w:rsidRDefault="00010309" w:rsidP="00010309">
            <w:pPr>
              <w:pStyle w:val="Zkladntext"/>
              <w:jc w:val="both"/>
              <w:rPr>
                <w:rFonts w:ascii="Arial" w:hAnsi="Arial" w:cs="Arial"/>
                <w:color w:val="auto"/>
                <w:sz w:val="20"/>
                <w:lang w:val="sk-SK"/>
              </w:rPr>
            </w:pPr>
            <w:r w:rsidRPr="000056C8">
              <w:rPr>
                <w:rFonts w:ascii="Arial" w:hAnsi="Arial" w:cs="Arial"/>
                <w:color w:val="auto"/>
                <w:sz w:val="20"/>
                <w:lang w:val="sk-SK"/>
              </w:rPr>
              <w:t xml:space="preserve">Na preukázanie nákladovej efektivity bola použitá Analýza užitočnosti nákladov.  </w:t>
            </w:r>
          </w:p>
          <w:p w:rsidR="00014158" w:rsidRPr="000056C8" w:rsidRDefault="00014158" w:rsidP="00010309">
            <w:pPr>
              <w:pStyle w:val="Zkladntext"/>
              <w:jc w:val="both"/>
              <w:rPr>
                <w:rFonts w:ascii="Arial" w:hAnsi="Arial" w:cs="Arial"/>
                <w:color w:val="auto"/>
                <w:sz w:val="20"/>
                <w:lang w:val="sk-SK"/>
              </w:rPr>
            </w:pPr>
          </w:p>
          <w:p w:rsidR="00EA26E4" w:rsidRPr="000056C8" w:rsidRDefault="00014158">
            <w:pPr>
              <w:rPr>
                <w:rFonts w:ascii="Arial" w:hAnsi="Arial" w:cs="Arial"/>
                <w:sz w:val="20"/>
                <w:szCs w:val="20"/>
              </w:rPr>
            </w:pPr>
            <w:r w:rsidRPr="000056C8">
              <w:rPr>
                <w:rFonts w:ascii="Arial" w:hAnsi="Arial" w:cs="Arial"/>
                <w:sz w:val="20"/>
                <w:szCs w:val="20"/>
              </w:rPr>
              <w:t xml:space="preserve">Bol vytvorený rozhodovací strom zachytávajúci časový horizont obdobia jedného roka. </w:t>
            </w:r>
            <w:r w:rsidR="00EA26E4" w:rsidRPr="000056C8">
              <w:rPr>
                <w:rFonts w:ascii="Arial" w:hAnsi="Arial" w:cs="Arial"/>
                <w:sz w:val="20"/>
                <w:szCs w:val="20"/>
              </w:rPr>
              <w:t xml:space="preserve">1-ročný časový horizont zohľadňuje dĺžku trvania klinických štúdií a je postačujúci na zachytenie kľúčových klinických dôsledkov ochorenia aj nákladovosti. Pri modelovaní dlhodobejšieho časového horizontu by boli výsledky posunuté ešte významnejšie v prospech Hyalobarrieru, keďže by sa prejavil tiež vplyv dlhodobejšieho účinku na komplikácie pooperačných zrastov, ako napr. sekundárna neplodnosť, črevná obštrukcia, chronické panvové bolesti a potreba opakovaných operácií. </w:t>
            </w:r>
          </w:p>
          <w:p w:rsidR="00EA26E4" w:rsidRPr="000056C8" w:rsidRDefault="00EA26E4">
            <w:pPr>
              <w:rPr>
                <w:rFonts w:ascii="Arial" w:hAnsi="Arial" w:cs="Arial"/>
                <w:sz w:val="20"/>
                <w:szCs w:val="20"/>
              </w:rPr>
            </w:pPr>
          </w:p>
          <w:p w:rsidR="00981A00" w:rsidRPr="000056C8" w:rsidRDefault="00B64C8F">
            <w:pPr>
              <w:rPr>
                <w:rFonts w:ascii="Arial" w:hAnsi="Arial" w:cs="Arial"/>
                <w:sz w:val="20"/>
                <w:szCs w:val="20"/>
              </w:rPr>
            </w:pPr>
            <w:r w:rsidRPr="000056C8">
              <w:rPr>
                <w:rFonts w:ascii="Arial" w:hAnsi="Arial" w:cs="Arial"/>
                <w:sz w:val="20"/>
                <w:szCs w:val="20"/>
              </w:rPr>
              <w:t>Analýza</w:t>
            </w:r>
            <w:r w:rsidR="00014158" w:rsidRPr="000056C8">
              <w:rPr>
                <w:rFonts w:ascii="Arial" w:hAnsi="Arial" w:cs="Arial"/>
                <w:sz w:val="20"/>
                <w:szCs w:val="20"/>
              </w:rPr>
              <w:t xml:space="preserve"> vychádza z reálnych nákladov poskytovateľov a platcov zdravotnej starostlivosti na Slovensku a reálnej klinickej praxe, s predpokladaným dátumom zaradenia </w:t>
            </w:r>
            <w:r w:rsidR="008219BD" w:rsidRPr="000056C8">
              <w:rPr>
                <w:rFonts w:ascii="Arial" w:hAnsi="Arial" w:cs="Arial"/>
                <w:sz w:val="20"/>
                <w:szCs w:val="20"/>
              </w:rPr>
              <w:t>ŠZM</w:t>
            </w:r>
            <w:r w:rsidR="00014158" w:rsidRPr="000056C8">
              <w:rPr>
                <w:rFonts w:ascii="Arial" w:hAnsi="Arial" w:cs="Arial"/>
                <w:sz w:val="20"/>
                <w:szCs w:val="20"/>
              </w:rPr>
              <w:t xml:space="preserve"> Hyalobarrier do ZKL k 1.7.201</w:t>
            </w:r>
            <w:r w:rsidR="00480A3B" w:rsidRPr="000056C8">
              <w:rPr>
                <w:rFonts w:ascii="Arial" w:hAnsi="Arial" w:cs="Arial"/>
                <w:sz w:val="20"/>
                <w:szCs w:val="20"/>
              </w:rPr>
              <w:t>6</w:t>
            </w:r>
            <w:r w:rsidR="00014158" w:rsidRPr="000056C8">
              <w:rPr>
                <w:rFonts w:ascii="Arial" w:hAnsi="Arial" w:cs="Arial"/>
                <w:sz w:val="20"/>
                <w:szCs w:val="20"/>
              </w:rPr>
              <w:t xml:space="preserve">.  Náklady v analýze predstavujú akvizičné náklady platcu zdravotnej starostlivosti, t.j. zdravotných poisťovní a zahŕňajú len priame náklady na liečbu. Na náklady aj prínosy nebola </w:t>
            </w:r>
            <w:r w:rsidR="00014158" w:rsidRPr="000056C8">
              <w:rPr>
                <w:rFonts w:ascii="Arial" w:hAnsi="Arial" w:cs="Arial"/>
                <w:sz w:val="20"/>
                <w:szCs w:val="20"/>
              </w:rPr>
              <w:lastRenderedPageBreak/>
              <w:t>aplikovaná diskontná sadzba 5% p.a., nakoľko bol rozhodovací strom vypracovaný v</w:t>
            </w:r>
            <w:r w:rsidR="00EA26E4" w:rsidRPr="000056C8">
              <w:rPr>
                <w:rFonts w:ascii="Arial" w:hAnsi="Arial" w:cs="Arial"/>
                <w:sz w:val="20"/>
                <w:szCs w:val="20"/>
              </w:rPr>
              <w:t> </w:t>
            </w:r>
            <w:r w:rsidR="00014158" w:rsidRPr="000056C8">
              <w:rPr>
                <w:rFonts w:ascii="Arial" w:hAnsi="Arial" w:cs="Arial"/>
                <w:sz w:val="20"/>
                <w:szCs w:val="20"/>
              </w:rPr>
              <w:t>1</w:t>
            </w:r>
            <w:r w:rsidR="00EA26E4" w:rsidRPr="000056C8">
              <w:rPr>
                <w:rFonts w:ascii="Arial" w:hAnsi="Arial" w:cs="Arial"/>
                <w:sz w:val="20"/>
                <w:szCs w:val="20"/>
              </w:rPr>
              <w:t>-</w:t>
            </w:r>
            <w:r w:rsidR="00014158" w:rsidRPr="000056C8">
              <w:rPr>
                <w:rFonts w:ascii="Arial" w:hAnsi="Arial" w:cs="Arial"/>
                <w:sz w:val="20"/>
                <w:szCs w:val="20"/>
              </w:rPr>
              <w:t>ročnom časovom horizonte. Bola vykonaná jednocestná analýza senzitivity, pri</w:t>
            </w:r>
            <w:r w:rsidR="00F520E7" w:rsidRPr="000056C8">
              <w:rPr>
                <w:rFonts w:ascii="Arial" w:hAnsi="Arial" w:cs="Arial"/>
                <w:sz w:val="20"/>
                <w:szCs w:val="20"/>
              </w:rPr>
              <w:t xml:space="preserve"> ktorej bol</w:t>
            </w:r>
            <w:r w:rsidR="004C1B22" w:rsidRPr="000056C8">
              <w:rPr>
                <w:rFonts w:ascii="Arial" w:hAnsi="Arial" w:cs="Arial"/>
                <w:sz w:val="20"/>
                <w:szCs w:val="20"/>
              </w:rPr>
              <w:t xml:space="preserve">a </w:t>
            </w:r>
            <w:r w:rsidR="00981A00" w:rsidRPr="000056C8">
              <w:rPr>
                <w:rFonts w:ascii="Arial" w:hAnsi="Arial" w:cs="Arial"/>
                <w:sz w:val="20"/>
                <w:szCs w:val="20"/>
              </w:rPr>
              <w:t xml:space="preserve">nákladová efektívnosť </w:t>
            </w:r>
            <w:r w:rsidR="004C1B22" w:rsidRPr="000056C8">
              <w:rPr>
                <w:rFonts w:ascii="Arial" w:hAnsi="Arial" w:cs="Arial"/>
                <w:sz w:val="20"/>
                <w:szCs w:val="20"/>
              </w:rPr>
              <w:t>preverená</w:t>
            </w:r>
            <w:r w:rsidR="00F520E7" w:rsidRPr="000056C8">
              <w:rPr>
                <w:rFonts w:ascii="Arial" w:hAnsi="Arial" w:cs="Arial"/>
                <w:sz w:val="20"/>
                <w:szCs w:val="20"/>
              </w:rPr>
              <w:t xml:space="preserve"> </w:t>
            </w:r>
            <w:r w:rsidR="004C1B22" w:rsidRPr="000056C8">
              <w:rPr>
                <w:rFonts w:ascii="Arial" w:hAnsi="Arial" w:cs="Arial"/>
                <w:sz w:val="20"/>
                <w:szCs w:val="20"/>
              </w:rPr>
              <w:t xml:space="preserve">zmenou stredných hodnôt vstupných parametrov </w:t>
            </w:r>
            <w:r w:rsidR="00F520E7" w:rsidRPr="000056C8">
              <w:rPr>
                <w:rFonts w:ascii="Arial" w:hAnsi="Arial" w:cs="Arial"/>
                <w:sz w:val="20"/>
                <w:szCs w:val="20"/>
              </w:rPr>
              <w:t xml:space="preserve">v rozpätí </w:t>
            </w:r>
            <w:r w:rsidR="00014158" w:rsidRPr="000056C8">
              <w:rPr>
                <w:rFonts w:ascii="Arial" w:hAnsi="Arial" w:cs="Arial"/>
                <w:sz w:val="20"/>
                <w:szCs w:val="20"/>
              </w:rPr>
              <w:t>±30%</w:t>
            </w:r>
            <w:r w:rsidR="004C1B22" w:rsidRPr="000056C8">
              <w:rPr>
                <w:rFonts w:ascii="Arial" w:hAnsi="Arial" w:cs="Arial"/>
                <w:sz w:val="20"/>
                <w:szCs w:val="20"/>
              </w:rPr>
              <w:t>.</w:t>
            </w:r>
          </w:p>
          <w:p w:rsidR="00082F7B" w:rsidRDefault="00082F7B" w:rsidP="00043F1E">
            <w:pPr>
              <w:pStyle w:val="Zkladntext"/>
              <w:jc w:val="both"/>
              <w:rPr>
                <w:rFonts w:ascii="Arial" w:hAnsi="Arial" w:cs="Arial"/>
                <w:b/>
                <w:color w:val="auto"/>
                <w:sz w:val="20"/>
                <w:lang w:val="sk-SK"/>
              </w:rPr>
            </w:pPr>
          </w:p>
          <w:p w:rsidR="00FD3F07" w:rsidRPr="000056C8" w:rsidRDefault="00FD3F07" w:rsidP="00043F1E">
            <w:pPr>
              <w:pStyle w:val="Zkladntext"/>
              <w:jc w:val="both"/>
              <w:rPr>
                <w:rFonts w:ascii="Arial" w:hAnsi="Arial" w:cs="Arial"/>
                <w:b/>
                <w:color w:val="auto"/>
                <w:sz w:val="20"/>
                <w:lang w:val="sk-SK"/>
              </w:rPr>
            </w:pPr>
            <w:r w:rsidRPr="000056C8">
              <w:rPr>
                <w:rFonts w:ascii="Arial" w:hAnsi="Arial" w:cs="Arial"/>
                <w:b/>
                <w:color w:val="auto"/>
                <w:sz w:val="20"/>
                <w:lang w:val="sk-SK"/>
              </w:rPr>
              <w:t>VÝBER KOMPARÁTORA</w:t>
            </w:r>
          </w:p>
          <w:p w:rsidR="008219BD" w:rsidRDefault="003C1F1E" w:rsidP="00043F1E">
            <w:pPr>
              <w:pStyle w:val="Zkladntext"/>
              <w:jc w:val="both"/>
              <w:rPr>
                <w:rFonts w:ascii="Arial" w:hAnsi="Arial" w:cs="Arial"/>
                <w:color w:val="auto"/>
                <w:sz w:val="20"/>
                <w:lang w:val="sk-SK"/>
              </w:rPr>
            </w:pPr>
            <w:r w:rsidRPr="000056C8">
              <w:rPr>
                <w:rFonts w:ascii="Arial" w:hAnsi="Arial" w:cs="Arial"/>
                <w:color w:val="auto"/>
                <w:sz w:val="20"/>
                <w:lang w:val="sk-SK"/>
              </w:rPr>
              <w:t xml:space="preserve">V aktuálne platnom Zozname kategorizovaných špeciálnych zdravotníckych materiálov </w:t>
            </w:r>
            <w:r w:rsidR="00FE226B" w:rsidRPr="00645F7A">
              <w:rPr>
                <w:rFonts w:ascii="Arial" w:hAnsi="Arial" w:cs="Arial"/>
                <w:color w:val="auto"/>
                <w:sz w:val="20"/>
                <w:lang w:val="sk-SK"/>
              </w:rPr>
              <w:t>(</w:t>
            </w:r>
            <w:r w:rsidR="00FE226B">
              <w:rPr>
                <w:rFonts w:ascii="Arial" w:hAnsi="Arial" w:cs="Arial"/>
                <w:color w:val="auto"/>
                <w:sz w:val="20"/>
                <w:lang w:val="sk-SK"/>
              </w:rPr>
              <w:t>platn</w:t>
            </w:r>
            <w:r w:rsidR="007B5E30">
              <w:rPr>
                <w:rFonts w:ascii="Arial" w:hAnsi="Arial" w:cs="Arial"/>
                <w:color w:val="auto"/>
                <w:sz w:val="20"/>
                <w:lang w:val="sk-SK"/>
              </w:rPr>
              <w:t>om</w:t>
            </w:r>
            <w:r w:rsidR="00FE226B">
              <w:rPr>
                <w:rFonts w:ascii="Arial" w:hAnsi="Arial" w:cs="Arial"/>
                <w:color w:val="auto"/>
                <w:sz w:val="20"/>
                <w:lang w:val="sk-SK"/>
              </w:rPr>
              <w:t xml:space="preserve"> od </w:t>
            </w:r>
            <w:r w:rsidR="00FE226B" w:rsidRPr="00714166">
              <w:rPr>
                <w:rFonts w:ascii="Arial" w:hAnsi="Arial" w:cs="Arial"/>
                <w:color w:val="auto"/>
                <w:sz w:val="20"/>
                <w:lang w:val="sk-SK"/>
              </w:rPr>
              <w:t xml:space="preserve">1.10.2015 – </w:t>
            </w:r>
            <w:r w:rsidR="00FE226B">
              <w:rPr>
                <w:rFonts w:ascii="Arial" w:hAnsi="Arial" w:cs="Arial"/>
                <w:color w:val="auto"/>
                <w:sz w:val="20"/>
                <w:lang w:val="sk-SK"/>
              </w:rPr>
              <w:t>3</w:t>
            </w:r>
            <w:r w:rsidR="00FE226B" w:rsidRPr="00645F7A">
              <w:rPr>
                <w:rFonts w:ascii="Arial" w:hAnsi="Arial" w:cs="Arial"/>
                <w:color w:val="auto"/>
                <w:sz w:val="20"/>
                <w:lang w:val="sk-SK"/>
              </w:rPr>
              <w:t xml:space="preserve">1.12.2015) </w:t>
            </w:r>
            <w:r w:rsidRPr="000056C8">
              <w:rPr>
                <w:rFonts w:ascii="Arial" w:hAnsi="Arial" w:cs="Arial"/>
                <w:color w:val="auto"/>
                <w:sz w:val="20"/>
                <w:lang w:val="sk-SK"/>
              </w:rPr>
              <w:t>sú dostupné a</w:t>
            </w:r>
            <w:r w:rsidR="00021B33" w:rsidRPr="000056C8">
              <w:rPr>
                <w:rFonts w:ascii="Arial" w:hAnsi="Arial" w:cs="Arial"/>
                <w:color w:val="auto"/>
                <w:sz w:val="20"/>
                <w:lang w:val="sk-SK"/>
              </w:rPr>
              <w:t> zdravotnými poisťovňami</w:t>
            </w:r>
            <w:r w:rsidRPr="000056C8">
              <w:rPr>
                <w:rFonts w:ascii="Arial" w:hAnsi="Arial" w:cs="Arial"/>
                <w:color w:val="auto"/>
                <w:sz w:val="20"/>
                <w:lang w:val="sk-SK"/>
              </w:rPr>
              <w:t xml:space="preserve"> uhrádzané tri </w:t>
            </w:r>
            <w:r w:rsidR="00D2738A" w:rsidRPr="000056C8">
              <w:rPr>
                <w:rFonts w:ascii="Arial" w:hAnsi="Arial" w:cs="Arial"/>
                <w:color w:val="auto"/>
                <w:sz w:val="20"/>
                <w:lang w:val="sk-SK"/>
              </w:rPr>
              <w:t>antiadhezívne gely</w:t>
            </w:r>
            <w:r w:rsidRPr="000056C8">
              <w:rPr>
                <w:rFonts w:ascii="Arial" w:hAnsi="Arial" w:cs="Arial"/>
                <w:color w:val="auto"/>
                <w:sz w:val="20"/>
                <w:lang w:val="sk-SK"/>
              </w:rPr>
              <w:t xml:space="preserve"> </w:t>
            </w:r>
            <w:r w:rsidR="00D2738A" w:rsidRPr="000056C8">
              <w:rPr>
                <w:rFonts w:ascii="Arial" w:hAnsi="Arial" w:cs="Arial"/>
                <w:color w:val="auto"/>
                <w:sz w:val="20"/>
                <w:lang w:val="sk-SK"/>
              </w:rPr>
              <w:t xml:space="preserve">s porovnateľným </w:t>
            </w:r>
            <w:r w:rsidRPr="000056C8">
              <w:rPr>
                <w:rFonts w:ascii="Arial" w:hAnsi="Arial" w:cs="Arial"/>
                <w:color w:val="auto"/>
                <w:sz w:val="20"/>
                <w:lang w:val="sk-SK"/>
              </w:rPr>
              <w:t>účelom určenia</w:t>
            </w:r>
            <w:r w:rsidR="008219BD" w:rsidRPr="000056C8">
              <w:rPr>
                <w:rFonts w:ascii="Arial" w:hAnsi="Arial" w:cs="Arial"/>
                <w:color w:val="auto"/>
                <w:sz w:val="20"/>
                <w:lang w:val="sk-SK"/>
              </w:rPr>
              <w:t>, avšak</w:t>
            </w:r>
            <w:r w:rsidR="00D2738A" w:rsidRPr="000056C8">
              <w:rPr>
                <w:rFonts w:ascii="Arial" w:hAnsi="Arial" w:cs="Arial"/>
                <w:color w:val="auto"/>
                <w:sz w:val="20"/>
                <w:lang w:val="sk-SK"/>
              </w:rPr>
              <w:t xml:space="preserve"> v </w:t>
            </w:r>
            <w:r w:rsidR="008219BD" w:rsidRPr="000056C8">
              <w:rPr>
                <w:rFonts w:ascii="Arial" w:hAnsi="Arial" w:cs="Arial"/>
                <w:color w:val="auto"/>
                <w:sz w:val="20"/>
                <w:lang w:val="sk-SK"/>
              </w:rPr>
              <w:t xml:space="preserve">odlišnej </w:t>
            </w:r>
            <w:r w:rsidR="00D2738A" w:rsidRPr="000056C8">
              <w:rPr>
                <w:rFonts w:ascii="Arial" w:hAnsi="Arial" w:cs="Arial"/>
                <w:color w:val="auto"/>
                <w:sz w:val="20"/>
                <w:lang w:val="sk-SK"/>
              </w:rPr>
              <w:t>indikácii</w:t>
            </w:r>
            <w:r w:rsidRPr="000056C8">
              <w:rPr>
                <w:rFonts w:ascii="Arial" w:hAnsi="Arial" w:cs="Arial"/>
                <w:color w:val="auto"/>
                <w:sz w:val="20"/>
                <w:lang w:val="sk-SK"/>
              </w:rPr>
              <w:t>- skupina XD13.1 Antiadhezívny gel</w:t>
            </w:r>
            <w:r w:rsidR="004C1B22" w:rsidRPr="000056C8">
              <w:rPr>
                <w:rFonts w:ascii="Arial" w:hAnsi="Arial" w:cs="Arial"/>
                <w:color w:val="auto"/>
                <w:sz w:val="20"/>
                <w:lang w:val="sk-SK"/>
              </w:rPr>
              <w:t xml:space="preserve">: </w:t>
            </w:r>
            <w:r w:rsidRPr="000056C8">
              <w:rPr>
                <w:rFonts w:ascii="Arial" w:hAnsi="Arial" w:cs="Arial"/>
                <w:color w:val="auto"/>
                <w:sz w:val="20"/>
                <w:lang w:val="sk-SK"/>
              </w:rPr>
              <w:t>(Medishield gél, Oxiplex gél a Adcon Gel</w:t>
            </w:r>
            <w:r w:rsidR="00EA26E4" w:rsidRPr="000056C8">
              <w:rPr>
                <w:rFonts w:ascii="Arial" w:hAnsi="Arial" w:cs="Arial"/>
                <w:color w:val="auto"/>
                <w:sz w:val="20"/>
                <w:lang w:val="sk-SK"/>
              </w:rPr>
              <w:t>)</w:t>
            </w:r>
            <w:r w:rsidRPr="000056C8">
              <w:rPr>
                <w:rFonts w:ascii="Arial" w:hAnsi="Arial" w:cs="Arial"/>
                <w:color w:val="auto"/>
                <w:sz w:val="20"/>
                <w:lang w:val="sk-SK"/>
              </w:rPr>
              <w:t xml:space="preserve">. Antiadhezívne gély v súčasnosti zaradené v zozname ŠZM sú indikované na použitie pri laminektómiách, laminotómiách a iných operáciách chrbtice. </w:t>
            </w:r>
            <w:r w:rsidR="00082F7B">
              <w:rPr>
                <w:rFonts w:ascii="Arial" w:hAnsi="Arial" w:cs="Arial"/>
                <w:color w:val="auto"/>
                <w:sz w:val="20"/>
                <w:lang w:val="sk-SK"/>
              </w:rPr>
              <w:t>P</w:t>
            </w:r>
            <w:r w:rsidR="00082F7B" w:rsidRPr="000056C8">
              <w:rPr>
                <w:rFonts w:ascii="Arial" w:hAnsi="Arial" w:cs="Arial"/>
                <w:color w:val="auto"/>
                <w:sz w:val="20"/>
                <w:lang w:val="sk-SK"/>
              </w:rPr>
              <w:t xml:space="preserve">reskripčné obmedzenie </w:t>
            </w:r>
            <w:r w:rsidR="00082F7B">
              <w:rPr>
                <w:rFonts w:ascii="Arial" w:hAnsi="Arial" w:cs="Arial"/>
                <w:color w:val="auto"/>
                <w:sz w:val="20"/>
                <w:lang w:val="sk-SK"/>
              </w:rPr>
              <w:t>uvedených prípravkov je vymedzené</w:t>
            </w:r>
            <w:r w:rsidR="00082F7B" w:rsidRPr="000056C8">
              <w:rPr>
                <w:rFonts w:ascii="Arial" w:hAnsi="Arial" w:cs="Arial"/>
                <w:color w:val="auto"/>
                <w:sz w:val="20"/>
                <w:lang w:val="sk-SK"/>
              </w:rPr>
              <w:t xml:space="preserve"> na špecial</w:t>
            </w:r>
            <w:r w:rsidR="00082F7B">
              <w:rPr>
                <w:rFonts w:ascii="Arial" w:hAnsi="Arial" w:cs="Arial"/>
                <w:color w:val="auto"/>
                <w:sz w:val="20"/>
                <w:lang w:val="sk-SK"/>
              </w:rPr>
              <w:t>izáciu neurochirug, traumatológ a</w:t>
            </w:r>
            <w:r w:rsidR="00082F7B" w:rsidRPr="000056C8">
              <w:rPr>
                <w:rFonts w:ascii="Arial" w:hAnsi="Arial" w:cs="Arial"/>
                <w:color w:val="auto"/>
                <w:sz w:val="20"/>
                <w:lang w:val="sk-SK"/>
              </w:rPr>
              <w:t xml:space="preserve"> ortopéd. </w:t>
            </w:r>
          </w:p>
          <w:p w:rsidR="00082F7B" w:rsidRPr="000056C8" w:rsidRDefault="00082F7B" w:rsidP="00043F1E">
            <w:pPr>
              <w:pStyle w:val="Zkladntext"/>
              <w:jc w:val="both"/>
              <w:rPr>
                <w:rFonts w:ascii="Arial" w:hAnsi="Arial" w:cs="Arial"/>
                <w:color w:val="auto"/>
                <w:sz w:val="20"/>
                <w:lang w:val="sk-SK"/>
              </w:rPr>
            </w:pPr>
          </w:p>
          <w:p w:rsidR="008219BD" w:rsidRPr="000056C8" w:rsidRDefault="008219BD" w:rsidP="008219BD">
            <w:pPr>
              <w:pStyle w:val="Zkladntext"/>
              <w:jc w:val="both"/>
              <w:rPr>
                <w:rFonts w:ascii="Arial" w:hAnsi="Arial" w:cs="Arial"/>
                <w:color w:val="auto"/>
                <w:sz w:val="20"/>
                <w:lang w:val="sk-SK"/>
              </w:rPr>
            </w:pPr>
            <w:r w:rsidRPr="000056C8">
              <w:rPr>
                <w:rFonts w:ascii="Arial" w:hAnsi="Arial" w:cs="Arial"/>
                <w:color w:val="auto"/>
                <w:sz w:val="20"/>
                <w:lang w:val="sk-SK"/>
              </w:rPr>
              <w:t xml:space="preserve">Pre použitie pri gynekologických operáciách nie sú v súčasnosti na Slovensku zdravotnými poisťovňami uhrádzané žiadne antiadhezívne gély. V súlade s § 1 odst. 1 písm. c) vyhlášky 423/2011, boli preto náklady na Hyalobarrier Gel porovnané s nákladmi na </w:t>
            </w:r>
            <w:r w:rsidRPr="00D10740">
              <w:rPr>
                <w:rFonts w:ascii="Arial" w:hAnsi="Arial" w:cs="Arial"/>
                <w:b/>
                <w:bCs/>
                <w:color w:val="auto"/>
                <w:sz w:val="20"/>
                <w:lang w:val="sk-SK"/>
              </w:rPr>
              <w:t>inú medicínsku intervenciu</w:t>
            </w:r>
            <w:r w:rsidRPr="000056C8">
              <w:rPr>
                <w:rFonts w:ascii="Arial" w:hAnsi="Arial" w:cs="Arial"/>
                <w:color w:val="auto"/>
                <w:sz w:val="20"/>
                <w:lang w:val="sk-SK"/>
              </w:rPr>
              <w:t xml:space="preserve">, ktorou je operačný zákrok bez použitia antiadhezívneho gélu. </w:t>
            </w:r>
          </w:p>
          <w:p w:rsidR="008219BD" w:rsidRPr="000056C8" w:rsidRDefault="008219BD" w:rsidP="008219BD">
            <w:pPr>
              <w:pStyle w:val="Zkladntext"/>
              <w:jc w:val="both"/>
              <w:rPr>
                <w:rFonts w:ascii="Arial" w:hAnsi="Arial" w:cs="Arial"/>
                <w:color w:val="auto"/>
                <w:sz w:val="20"/>
                <w:lang w:val="sk-SK"/>
              </w:rPr>
            </w:pPr>
          </w:p>
          <w:p w:rsidR="00FE226B" w:rsidRDefault="00FE226B" w:rsidP="008219BD">
            <w:pPr>
              <w:autoSpaceDE w:val="0"/>
              <w:autoSpaceDN w:val="0"/>
              <w:adjustRightInd w:val="0"/>
              <w:rPr>
                <w:rFonts w:ascii="Arial" w:eastAsiaTheme="minorHAnsi" w:hAnsi="Arial" w:cs="Arial"/>
                <w:color w:val="231F20"/>
                <w:sz w:val="19"/>
                <w:szCs w:val="19"/>
                <w:lang w:eastAsia="en-US"/>
              </w:rPr>
            </w:pPr>
            <w:r w:rsidRPr="00CC1074">
              <w:rPr>
                <w:rFonts w:ascii="Arial" w:eastAsiaTheme="minorHAnsi" w:hAnsi="Arial" w:cs="Arial"/>
                <w:color w:val="231F20"/>
                <w:sz w:val="19"/>
                <w:szCs w:val="19"/>
                <w:lang w:eastAsia="en-US"/>
              </w:rPr>
              <w:t>§ 1 odst. 1 písm. c) vyhlášky 423/2011:</w:t>
            </w:r>
          </w:p>
          <w:p w:rsidR="008219BD" w:rsidRPr="000056C8" w:rsidRDefault="00CC1074" w:rsidP="008219BD">
            <w:pPr>
              <w:autoSpaceDE w:val="0"/>
              <w:autoSpaceDN w:val="0"/>
              <w:adjustRightInd w:val="0"/>
              <w:rPr>
                <w:rFonts w:ascii="Arial" w:eastAsiaTheme="minorHAnsi" w:hAnsi="Arial" w:cs="Arial"/>
                <w:i/>
                <w:color w:val="231F20"/>
                <w:sz w:val="19"/>
                <w:szCs w:val="19"/>
                <w:lang w:eastAsia="en-US"/>
              </w:rPr>
            </w:pPr>
            <w:r w:rsidRPr="00CC1074">
              <w:rPr>
                <w:rFonts w:ascii="Arial" w:eastAsiaTheme="minorHAnsi" w:hAnsi="Arial" w:cs="Arial"/>
                <w:color w:val="231F20"/>
                <w:sz w:val="19"/>
                <w:szCs w:val="19"/>
                <w:lang w:eastAsia="en-US"/>
              </w:rPr>
              <w:t>(</w:t>
            </w:r>
            <w:r w:rsidRPr="00CC1074">
              <w:rPr>
                <w:rFonts w:ascii="Arial" w:eastAsiaTheme="minorHAnsi" w:hAnsi="Arial" w:cs="Arial"/>
                <w:i/>
                <w:color w:val="231F20"/>
                <w:sz w:val="19"/>
                <w:szCs w:val="19"/>
                <w:lang w:eastAsia="en-US"/>
              </w:rPr>
              <w:t>1) Medicínsko-ekonomický rozbor zdravotníckej pomôcky obsahuje</w:t>
            </w:r>
            <w:r>
              <w:rPr>
                <w:rFonts w:ascii="Arial" w:eastAsiaTheme="minorHAnsi" w:hAnsi="Arial" w:cs="Arial"/>
                <w:i/>
                <w:color w:val="231F20"/>
                <w:sz w:val="19"/>
                <w:szCs w:val="19"/>
                <w:lang w:eastAsia="en-US"/>
              </w:rPr>
              <w:t xml:space="preserve"> c) </w:t>
            </w:r>
            <w:r w:rsidR="008219BD" w:rsidRPr="000056C8">
              <w:rPr>
                <w:rFonts w:ascii="Arial" w:eastAsiaTheme="minorHAnsi" w:hAnsi="Arial" w:cs="Arial"/>
                <w:i/>
                <w:color w:val="231F20"/>
                <w:sz w:val="19"/>
                <w:szCs w:val="19"/>
                <w:lang w:eastAsia="en-US"/>
              </w:rPr>
              <w:t xml:space="preserve">Porovnanie odhadovaných nákladov verejného zdravotného poistenia pri použití zdravotníckej pomôcky s odhadovanými nákladmi na doterajšiu liečbu pri používaní </w:t>
            </w:r>
          </w:p>
          <w:p w:rsidR="008219BD" w:rsidRPr="000056C8" w:rsidRDefault="008219BD" w:rsidP="008219BD">
            <w:pPr>
              <w:autoSpaceDE w:val="0"/>
              <w:autoSpaceDN w:val="0"/>
              <w:adjustRightInd w:val="0"/>
              <w:jc w:val="left"/>
              <w:rPr>
                <w:rFonts w:ascii="Arial" w:eastAsiaTheme="minorHAnsi" w:hAnsi="Arial" w:cs="Arial"/>
                <w:i/>
                <w:color w:val="231F20"/>
                <w:sz w:val="19"/>
                <w:szCs w:val="19"/>
                <w:lang w:eastAsia="en-US"/>
              </w:rPr>
            </w:pPr>
            <w:r w:rsidRPr="000056C8">
              <w:rPr>
                <w:rFonts w:ascii="Arial" w:eastAsiaTheme="minorHAnsi" w:hAnsi="Arial" w:cs="Arial"/>
                <w:i/>
                <w:color w:val="231F20"/>
                <w:sz w:val="19"/>
                <w:szCs w:val="19"/>
                <w:lang w:eastAsia="en-US"/>
              </w:rPr>
              <w:t>1. zdravotníckych pomôcok, ktoré majú rovnaký účel určenia,</w:t>
            </w:r>
          </w:p>
          <w:p w:rsidR="008219BD" w:rsidRPr="000056C8" w:rsidRDefault="008219BD" w:rsidP="008219BD">
            <w:pPr>
              <w:autoSpaceDE w:val="0"/>
              <w:autoSpaceDN w:val="0"/>
              <w:adjustRightInd w:val="0"/>
              <w:rPr>
                <w:rFonts w:ascii="Arial" w:eastAsiaTheme="minorHAnsi" w:hAnsi="Arial" w:cs="Arial"/>
                <w:i/>
                <w:color w:val="231F20"/>
                <w:sz w:val="19"/>
                <w:szCs w:val="19"/>
                <w:lang w:eastAsia="en-US"/>
              </w:rPr>
            </w:pPr>
            <w:r w:rsidRPr="000056C8">
              <w:rPr>
                <w:rFonts w:ascii="Arial" w:eastAsiaTheme="minorHAnsi" w:hAnsi="Arial" w:cs="Arial"/>
                <w:i/>
                <w:color w:val="231F20"/>
                <w:sz w:val="19"/>
                <w:szCs w:val="19"/>
                <w:lang w:eastAsia="en-US"/>
              </w:rPr>
              <w:t>2. zdravotníckych pomôcok, ktoré majú porovnateľný účel určenia, alebo</w:t>
            </w:r>
          </w:p>
          <w:p w:rsidR="008219BD" w:rsidRPr="000056C8" w:rsidRDefault="008219BD" w:rsidP="008219BD">
            <w:pPr>
              <w:pStyle w:val="Zkladntext"/>
              <w:jc w:val="both"/>
              <w:rPr>
                <w:rFonts w:ascii="Arial" w:hAnsi="Arial" w:cs="Arial"/>
                <w:b/>
                <w:i/>
                <w:color w:val="auto"/>
                <w:sz w:val="20"/>
                <w:lang w:val="sk-SK"/>
              </w:rPr>
            </w:pPr>
            <w:r w:rsidRPr="000056C8">
              <w:rPr>
                <w:rFonts w:ascii="Arial" w:eastAsiaTheme="minorHAnsi" w:hAnsi="Arial" w:cs="Arial"/>
                <w:b/>
                <w:i/>
                <w:color w:val="231F20"/>
                <w:sz w:val="19"/>
                <w:szCs w:val="19"/>
                <w:lang w:eastAsia="en-US"/>
              </w:rPr>
              <w:t>3. iných medicínskych intervencií“,</w:t>
            </w:r>
          </w:p>
          <w:p w:rsidR="00DA251C" w:rsidRPr="000056C8" w:rsidRDefault="00DA251C" w:rsidP="00043F1E">
            <w:pPr>
              <w:pStyle w:val="Zkladntext"/>
              <w:jc w:val="both"/>
              <w:rPr>
                <w:rFonts w:ascii="Arial" w:hAnsi="Arial" w:cs="Arial"/>
                <w:color w:val="auto"/>
                <w:sz w:val="20"/>
                <w:lang w:val="sk-SK"/>
              </w:rPr>
            </w:pPr>
          </w:p>
          <w:p w:rsidR="009125C9" w:rsidRDefault="009125C9" w:rsidP="00043F1E">
            <w:pPr>
              <w:pStyle w:val="Zkladntext"/>
              <w:jc w:val="both"/>
              <w:rPr>
                <w:rFonts w:ascii="Arial" w:hAnsi="Arial" w:cs="Arial"/>
                <w:b/>
                <w:color w:val="auto"/>
                <w:sz w:val="20"/>
                <w:lang w:val="sk-SK"/>
              </w:rPr>
            </w:pPr>
            <w:r w:rsidRPr="000056C8">
              <w:rPr>
                <w:rFonts w:ascii="Arial" w:hAnsi="Arial" w:cs="Arial"/>
                <w:b/>
                <w:color w:val="auto"/>
                <w:sz w:val="20"/>
                <w:lang w:val="sk-SK"/>
              </w:rPr>
              <w:t>Vstupy analýzy</w:t>
            </w:r>
          </w:p>
          <w:p w:rsidR="00F36A01" w:rsidRPr="000056C8" w:rsidRDefault="00F36A01" w:rsidP="00043F1E">
            <w:pPr>
              <w:pStyle w:val="Zkladntext"/>
              <w:jc w:val="both"/>
              <w:rPr>
                <w:rFonts w:ascii="Arial" w:hAnsi="Arial" w:cs="Arial"/>
                <w:b/>
                <w:color w:val="auto"/>
                <w:sz w:val="20"/>
                <w:lang w:val="sk-SK"/>
              </w:rPr>
            </w:pPr>
          </w:p>
          <w:p w:rsidR="009125C9" w:rsidRPr="000056C8" w:rsidRDefault="009125C9" w:rsidP="00043F1E">
            <w:pPr>
              <w:pStyle w:val="Zkladntext"/>
              <w:jc w:val="both"/>
              <w:rPr>
                <w:rFonts w:ascii="Arial" w:hAnsi="Arial" w:cs="Arial"/>
                <w:b/>
                <w:color w:val="auto"/>
                <w:sz w:val="20"/>
                <w:lang w:val="sk-SK"/>
              </w:rPr>
            </w:pPr>
            <w:r w:rsidRPr="000056C8">
              <w:rPr>
                <w:rFonts w:ascii="Arial" w:hAnsi="Arial" w:cs="Arial"/>
                <w:b/>
                <w:color w:val="auto"/>
                <w:sz w:val="20"/>
                <w:lang w:val="sk-SK"/>
              </w:rPr>
              <w:t>KLINICKÉ ÚDAJE</w:t>
            </w:r>
          </w:p>
          <w:p w:rsidR="00D2738A" w:rsidRPr="000056C8" w:rsidRDefault="00D2738A" w:rsidP="00043F1E">
            <w:pPr>
              <w:rPr>
                <w:rFonts w:ascii="Arial" w:hAnsi="Arial" w:cs="Arial"/>
                <w:sz w:val="20"/>
                <w:szCs w:val="20"/>
              </w:rPr>
            </w:pPr>
            <w:r w:rsidRPr="000056C8">
              <w:rPr>
                <w:rFonts w:ascii="Arial" w:hAnsi="Arial" w:cs="Arial"/>
                <w:sz w:val="20"/>
                <w:szCs w:val="20"/>
              </w:rPr>
              <w:t>Pooperačné adhézie sa po predchádzajúcej chirurgickej intervencii môžu vyskytovať v 70-90%, po intraabdominálnom zápalo</w:t>
            </w:r>
            <w:r w:rsidRPr="000056C8">
              <w:rPr>
                <w:rFonts w:ascii="Arial" w:hAnsi="Arial" w:cs="Arial"/>
                <w:sz w:val="20"/>
                <w:szCs w:val="20"/>
              </w:rPr>
              <w:softHyphen/>
              <w:t xml:space="preserve">vom ochorení v 10-30% a ako kongenitálne adhézie menej ako 3%. Po brušných operáciách sa vyskytujú asi v 90%, u 60 – 90% žien, ktoré podstúpili veľkú  gynekologickú operáciu </w:t>
            </w:r>
            <w:sdt>
              <w:sdtPr>
                <w:rPr>
                  <w:rFonts w:ascii="Arial" w:hAnsi="Arial" w:cs="Arial"/>
                  <w:sz w:val="20"/>
                  <w:szCs w:val="20"/>
                </w:rPr>
                <w:id w:val="271362480"/>
                <w:citation/>
              </w:sdtPr>
              <w:sdtContent>
                <w:r w:rsidR="001F6E44" w:rsidRPr="000056C8">
                  <w:rPr>
                    <w:rFonts w:ascii="Arial" w:hAnsi="Arial" w:cs="Arial"/>
                    <w:sz w:val="20"/>
                    <w:szCs w:val="20"/>
                  </w:rPr>
                  <w:fldChar w:fldCharType="begin"/>
                </w:r>
                <w:r w:rsidRPr="000056C8">
                  <w:rPr>
                    <w:rFonts w:ascii="Arial" w:hAnsi="Arial" w:cs="Arial"/>
                    <w:sz w:val="20"/>
                    <w:szCs w:val="20"/>
                  </w:rPr>
                  <w:instrText xml:space="preserve"> CITATION Mon \l 1051 </w:instrText>
                </w:r>
                <w:r w:rsidR="001F6E44" w:rsidRPr="000056C8">
                  <w:rPr>
                    <w:rFonts w:ascii="Arial" w:hAnsi="Arial" w:cs="Arial"/>
                    <w:sz w:val="20"/>
                    <w:szCs w:val="20"/>
                  </w:rPr>
                  <w:fldChar w:fldCharType="separate"/>
                </w:r>
                <w:r w:rsidR="00FD0B22" w:rsidRPr="000056C8">
                  <w:rPr>
                    <w:rFonts w:ascii="Arial" w:hAnsi="Arial" w:cs="Arial"/>
                    <w:noProof/>
                    <w:sz w:val="20"/>
                    <w:szCs w:val="20"/>
                  </w:rPr>
                  <w:t>(3)</w:t>
                </w:r>
                <w:r w:rsidR="001F6E44" w:rsidRPr="000056C8">
                  <w:rPr>
                    <w:rFonts w:ascii="Arial" w:hAnsi="Arial" w:cs="Arial"/>
                    <w:sz w:val="20"/>
                    <w:szCs w:val="20"/>
                  </w:rPr>
                  <w:fldChar w:fldCharType="end"/>
                </w:r>
              </w:sdtContent>
            </w:sdt>
            <w:r w:rsidRPr="000056C8">
              <w:rPr>
                <w:rFonts w:ascii="Arial" w:hAnsi="Arial" w:cs="Arial"/>
                <w:sz w:val="20"/>
                <w:szCs w:val="20"/>
              </w:rPr>
              <w:t xml:space="preserve">, po operáciách v malej panve v 95-100% a po laparoskopických výkonoch asi v 45% </w:t>
            </w:r>
            <w:sdt>
              <w:sdtPr>
                <w:rPr>
                  <w:rFonts w:ascii="Arial" w:hAnsi="Arial" w:cs="Arial"/>
                  <w:sz w:val="20"/>
                  <w:szCs w:val="20"/>
                </w:rPr>
                <w:id w:val="685793541"/>
                <w:citation/>
              </w:sdtPr>
              <w:sdtContent>
                <w:r w:rsidR="001F6E44" w:rsidRPr="000056C8">
                  <w:rPr>
                    <w:rFonts w:ascii="Arial" w:hAnsi="Arial" w:cs="Arial"/>
                    <w:sz w:val="20"/>
                    <w:szCs w:val="20"/>
                  </w:rPr>
                  <w:fldChar w:fldCharType="begin"/>
                </w:r>
                <w:r w:rsidRPr="000056C8">
                  <w:rPr>
                    <w:rFonts w:ascii="Arial" w:hAnsi="Arial" w:cs="Arial"/>
                    <w:sz w:val="20"/>
                    <w:szCs w:val="20"/>
                  </w:rPr>
                  <w:instrText xml:space="preserve"> CITATION 1Ba \l 1051 </w:instrText>
                </w:r>
                <w:r w:rsidR="001F6E44" w:rsidRPr="000056C8">
                  <w:rPr>
                    <w:rFonts w:ascii="Arial" w:hAnsi="Arial" w:cs="Arial"/>
                    <w:sz w:val="20"/>
                    <w:szCs w:val="20"/>
                  </w:rPr>
                  <w:fldChar w:fldCharType="separate"/>
                </w:r>
                <w:r w:rsidR="00FD0B22" w:rsidRPr="000056C8">
                  <w:rPr>
                    <w:rFonts w:ascii="Arial" w:hAnsi="Arial" w:cs="Arial"/>
                    <w:noProof/>
                    <w:sz w:val="20"/>
                    <w:szCs w:val="20"/>
                  </w:rPr>
                  <w:t>(4)</w:t>
                </w:r>
                <w:r w:rsidR="001F6E44" w:rsidRPr="000056C8">
                  <w:rPr>
                    <w:rFonts w:ascii="Arial" w:hAnsi="Arial" w:cs="Arial"/>
                    <w:sz w:val="20"/>
                    <w:szCs w:val="20"/>
                  </w:rPr>
                  <w:fldChar w:fldCharType="end"/>
                </w:r>
              </w:sdtContent>
            </w:sdt>
            <w:r w:rsidRPr="000056C8">
              <w:rPr>
                <w:rFonts w:ascii="Arial" w:hAnsi="Arial" w:cs="Arial"/>
                <w:sz w:val="20"/>
                <w:szCs w:val="20"/>
              </w:rPr>
              <w:t xml:space="preserve">. </w:t>
            </w:r>
            <w:r w:rsidR="00C9069C" w:rsidRPr="000056C8">
              <w:rPr>
                <w:rFonts w:ascii="Arial" w:hAnsi="Arial" w:cs="Arial"/>
                <w:sz w:val="20"/>
                <w:szCs w:val="20"/>
              </w:rPr>
              <w:t xml:space="preserve">Následkami zrastov sú </w:t>
            </w:r>
            <w:r w:rsidR="00021B33" w:rsidRPr="000056C8">
              <w:rPr>
                <w:rFonts w:ascii="Arial" w:hAnsi="Arial" w:cs="Arial"/>
                <w:sz w:val="20"/>
                <w:szCs w:val="20"/>
              </w:rPr>
              <w:t>s</w:t>
            </w:r>
            <w:r w:rsidR="00C9069C" w:rsidRPr="000056C8">
              <w:rPr>
                <w:rFonts w:ascii="Arial" w:hAnsi="Arial" w:cs="Arial"/>
                <w:sz w:val="20"/>
                <w:szCs w:val="20"/>
              </w:rPr>
              <w:t>ekundárna neplodnosť (15-20%)</w:t>
            </w:r>
            <w:r w:rsidR="0069450C" w:rsidRPr="000056C8">
              <w:rPr>
                <w:rFonts w:ascii="Arial" w:hAnsi="Arial" w:cs="Arial"/>
                <w:sz w:val="20"/>
                <w:szCs w:val="20"/>
              </w:rPr>
              <w:t xml:space="preserve"> </w:t>
            </w:r>
            <w:sdt>
              <w:sdtPr>
                <w:rPr>
                  <w:rFonts w:ascii="Arial" w:hAnsi="Arial" w:cs="Arial"/>
                  <w:sz w:val="20"/>
                  <w:szCs w:val="20"/>
                </w:rPr>
                <w:id w:val="143406925"/>
                <w:citation/>
              </w:sdtPr>
              <w:sdtContent>
                <w:r w:rsidR="001F6E44" w:rsidRPr="000056C8">
                  <w:rPr>
                    <w:rFonts w:ascii="Arial" w:hAnsi="Arial" w:cs="Arial"/>
                    <w:sz w:val="20"/>
                    <w:szCs w:val="20"/>
                  </w:rPr>
                  <w:fldChar w:fldCharType="begin"/>
                </w:r>
                <w:r w:rsidR="0069450C" w:rsidRPr="000056C8">
                  <w:rPr>
                    <w:rFonts w:ascii="Arial" w:hAnsi="Arial" w:cs="Arial"/>
                    <w:sz w:val="20"/>
                    <w:szCs w:val="20"/>
                  </w:rPr>
                  <w:instrText xml:space="preserve"> CITATION Low \l 1051 </w:instrText>
                </w:r>
                <w:r w:rsidR="001F6E44" w:rsidRPr="000056C8">
                  <w:rPr>
                    <w:rFonts w:ascii="Arial" w:hAnsi="Arial" w:cs="Arial"/>
                    <w:sz w:val="20"/>
                    <w:szCs w:val="20"/>
                  </w:rPr>
                  <w:fldChar w:fldCharType="separate"/>
                </w:r>
                <w:r w:rsidR="00FD0B22" w:rsidRPr="000056C8">
                  <w:rPr>
                    <w:rFonts w:ascii="Arial" w:hAnsi="Arial" w:cs="Arial"/>
                    <w:noProof/>
                    <w:sz w:val="20"/>
                    <w:szCs w:val="20"/>
                  </w:rPr>
                  <w:t>(6)</w:t>
                </w:r>
                <w:r w:rsidR="001F6E44" w:rsidRPr="000056C8">
                  <w:rPr>
                    <w:rFonts w:ascii="Arial" w:hAnsi="Arial" w:cs="Arial"/>
                    <w:sz w:val="20"/>
                    <w:szCs w:val="20"/>
                  </w:rPr>
                  <w:fldChar w:fldCharType="end"/>
                </w:r>
              </w:sdtContent>
            </w:sdt>
            <w:r w:rsidR="00C9069C" w:rsidRPr="000056C8">
              <w:rPr>
                <w:rFonts w:ascii="Arial" w:hAnsi="Arial" w:cs="Arial"/>
                <w:sz w:val="20"/>
                <w:szCs w:val="20"/>
              </w:rPr>
              <w:t xml:space="preserve">, </w:t>
            </w:r>
            <w:r w:rsidR="00021B33" w:rsidRPr="000056C8">
              <w:rPr>
                <w:rFonts w:ascii="Arial" w:hAnsi="Arial" w:cs="Arial"/>
                <w:sz w:val="20"/>
                <w:szCs w:val="20"/>
              </w:rPr>
              <w:t>č</w:t>
            </w:r>
            <w:r w:rsidR="00C9069C" w:rsidRPr="000056C8">
              <w:rPr>
                <w:rFonts w:ascii="Arial" w:hAnsi="Arial" w:cs="Arial"/>
                <w:sz w:val="20"/>
                <w:szCs w:val="20"/>
              </w:rPr>
              <w:t>revná obštrukcia (30-41%, v prípade tenkého čreva 65-75%)</w:t>
            </w:r>
            <w:r w:rsidR="00DA251C" w:rsidRPr="000056C8">
              <w:rPr>
                <w:rFonts w:ascii="Arial" w:hAnsi="Arial" w:cs="Arial"/>
                <w:sz w:val="20"/>
                <w:szCs w:val="20"/>
              </w:rPr>
              <w:t xml:space="preserve"> </w:t>
            </w:r>
            <w:sdt>
              <w:sdtPr>
                <w:rPr>
                  <w:rFonts w:ascii="Arial" w:hAnsi="Arial" w:cs="Arial"/>
                  <w:sz w:val="20"/>
                  <w:szCs w:val="20"/>
                </w:rPr>
                <w:id w:val="-1946455066"/>
                <w:citation/>
              </w:sdtPr>
              <w:sdtContent>
                <w:r w:rsidR="001F6E44" w:rsidRPr="000056C8">
                  <w:rPr>
                    <w:rFonts w:ascii="Arial" w:hAnsi="Arial" w:cs="Arial"/>
                    <w:sz w:val="20"/>
                    <w:szCs w:val="20"/>
                  </w:rPr>
                  <w:fldChar w:fldCharType="begin"/>
                </w:r>
                <w:r w:rsidR="0069450C" w:rsidRPr="000056C8">
                  <w:rPr>
                    <w:rFonts w:ascii="Arial" w:hAnsi="Arial" w:cs="Arial"/>
                    <w:sz w:val="20"/>
                    <w:szCs w:val="20"/>
                  </w:rPr>
                  <w:instrText xml:space="preserve"> CITATION Men \l 1051 </w:instrText>
                </w:r>
                <w:r w:rsidR="001F6E44" w:rsidRPr="000056C8">
                  <w:rPr>
                    <w:rFonts w:ascii="Arial" w:hAnsi="Arial" w:cs="Arial"/>
                    <w:sz w:val="20"/>
                    <w:szCs w:val="20"/>
                  </w:rPr>
                  <w:fldChar w:fldCharType="separate"/>
                </w:r>
                <w:r w:rsidR="00FD0B22" w:rsidRPr="000056C8">
                  <w:rPr>
                    <w:rFonts w:ascii="Arial" w:hAnsi="Arial" w:cs="Arial"/>
                    <w:noProof/>
                    <w:sz w:val="20"/>
                    <w:szCs w:val="20"/>
                  </w:rPr>
                  <w:t>(7)</w:t>
                </w:r>
                <w:r w:rsidR="001F6E44" w:rsidRPr="000056C8">
                  <w:rPr>
                    <w:rFonts w:ascii="Arial" w:hAnsi="Arial" w:cs="Arial"/>
                    <w:sz w:val="20"/>
                    <w:szCs w:val="20"/>
                  </w:rPr>
                  <w:fldChar w:fldCharType="end"/>
                </w:r>
              </w:sdtContent>
            </w:sdt>
            <w:sdt>
              <w:sdtPr>
                <w:rPr>
                  <w:rFonts w:ascii="Arial" w:hAnsi="Arial" w:cs="Arial"/>
                  <w:sz w:val="20"/>
                  <w:szCs w:val="20"/>
                </w:rPr>
                <w:id w:val="142324033"/>
                <w:citation/>
              </w:sdtPr>
              <w:sdtContent>
                <w:r w:rsidR="001F6E44" w:rsidRPr="000056C8">
                  <w:rPr>
                    <w:rFonts w:ascii="Arial" w:hAnsi="Arial" w:cs="Arial"/>
                    <w:sz w:val="20"/>
                    <w:szCs w:val="20"/>
                  </w:rPr>
                  <w:fldChar w:fldCharType="begin"/>
                </w:r>
                <w:r w:rsidR="0069450C" w:rsidRPr="000056C8">
                  <w:rPr>
                    <w:rFonts w:ascii="Arial" w:hAnsi="Arial" w:cs="Arial"/>
                    <w:sz w:val="20"/>
                    <w:szCs w:val="20"/>
                  </w:rPr>
                  <w:instrText xml:space="preserve"> CITATION Ell \l 1051 </w:instrText>
                </w:r>
                <w:r w:rsidR="001F6E44" w:rsidRPr="000056C8">
                  <w:rPr>
                    <w:rFonts w:ascii="Arial" w:hAnsi="Arial" w:cs="Arial"/>
                    <w:sz w:val="20"/>
                    <w:szCs w:val="20"/>
                  </w:rPr>
                  <w:fldChar w:fldCharType="separate"/>
                </w:r>
                <w:r w:rsidR="00FD0B22" w:rsidRPr="000056C8">
                  <w:rPr>
                    <w:rFonts w:ascii="Arial" w:hAnsi="Arial" w:cs="Arial"/>
                    <w:noProof/>
                    <w:sz w:val="20"/>
                    <w:szCs w:val="20"/>
                  </w:rPr>
                  <w:t xml:space="preserve"> (8)</w:t>
                </w:r>
                <w:r w:rsidR="001F6E44" w:rsidRPr="000056C8">
                  <w:rPr>
                    <w:rFonts w:ascii="Arial" w:hAnsi="Arial" w:cs="Arial"/>
                    <w:sz w:val="20"/>
                    <w:szCs w:val="20"/>
                  </w:rPr>
                  <w:fldChar w:fldCharType="end"/>
                </w:r>
              </w:sdtContent>
            </w:sdt>
            <w:r w:rsidR="00C9069C" w:rsidRPr="000056C8">
              <w:rPr>
                <w:rFonts w:ascii="Arial" w:hAnsi="Arial" w:cs="Arial"/>
                <w:sz w:val="20"/>
                <w:szCs w:val="20"/>
              </w:rPr>
              <w:t xml:space="preserve"> a </w:t>
            </w:r>
            <w:r w:rsidR="00021B33" w:rsidRPr="000056C8">
              <w:rPr>
                <w:rFonts w:ascii="Arial" w:hAnsi="Arial" w:cs="Arial"/>
                <w:sz w:val="20"/>
                <w:szCs w:val="20"/>
              </w:rPr>
              <w:t>c</w:t>
            </w:r>
            <w:r w:rsidR="00C9069C" w:rsidRPr="000056C8">
              <w:rPr>
                <w:rFonts w:ascii="Arial" w:hAnsi="Arial" w:cs="Arial"/>
                <w:sz w:val="20"/>
                <w:szCs w:val="20"/>
              </w:rPr>
              <w:t>hronické panvové bolesti (40%)</w:t>
            </w:r>
            <w:r w:rsidR="0069450C" w:rsidRPr="000056C8">
              <w:rPr>
                <w:rFonts w:ascii="Arial" w:hAnsi="Arial" w:cs="Arial"/>
                <w:sz w:val="20"/>
                <w:szCs w:val="20"/>
              </w:rPr>
              <w:t xml:space="preserve"> </w:t>
            </w:r>
            <w:sdt>
              <w:sdtPr>
                <w:rPr>
                  <w:rFonts w:ascii="Arial" w:hAnsi="Arial" w:cs="Arial"/>
                  <w:sz w:val="20"/>
                  <w:szCs w:val="20"/>
                </w:rPr>
                <w:id w:val="-1233306962"/>
                <w:citation/>
              </w:sdtPr>
              <w:sdtContent>
                <w:r w:rsidR="001F6E44" w:rsidRPr="000056C8">
                  <w:rPr>
                    <w:rFonts w:ascii="Arial" w:hAnsi="Arial" w:cs="Arial"/>
                    <w:sz w:val="20"/>
                    <w:szCs w:val="20"/>
                  </w:rPr>
                  <w:fldChar w:fldCharType="begin"/>
                </w:r>
                <w:r w:rsidR="0069450C" w:rsidRPr="000056C8">
                  <w:rPr>
                    <w:rFonts w:ascii="Arial" w:hAnsi="Arial" w:cs="Arial"/>
                    <w:sz w:val="20"/>
                    <w:szCs w:val="20"/>
                  </w:rPr>
                  <w:instrText xml:space="preserve"> CITATION DiZ \l 1051 </w:instrText>
                </w:r>
                <w:r w:rsidR="001F6E44" w:rsidRPr="000056C8">
                  <w:rPr>
                    <w:rFonts w:ascii="Arial" w:hAnsi="Arial" w:cs="Arial"/>
                    <w:sz w:val="20"/>
                    <w:szCs w:val="20"/>
                  </w:rPr>
                  <w:fldChar w:fldCharType="separate"/>
                </w:r>
                <w:r w:rsidR="00FD0B22" w:rsidRPr="000056C8">
                  <w:rPr>
                    <w:rFonts w:ascii="Arial" w:hAnsi="Arial" w:cs="Arial"/>
                    <w:noProof/>
                    <w:sz w:val="20"/>
                    <w:szCs w:val="20"/>
                  </w:rPr>
                  <w:t>(9)</w:t>
                </w:r>
                <w:r w:rsidR="001F6E44" w:rsidRPr="000056C8">
                  <w:rPr>
                    <w:rFonts w:ascii="Arial" w:hAnsi="Arial" w:cs="Arial"/>
                    <w:sz w:val="20"/>
                    <w:szCs w:val="20"/>
                  </w:rPr>
                  <w:fldChar w:fldCharType="end"/>
                </w:r>
              </w:sdtContent>
            </w:sdt>
            <w:r w:rsidR="00F4173B" w:rsidRPr="000056C8">
              <w:rPr>
                <w:rFonts w:ascii="Arial" w:hAnsi="Arial" w:cs="Arial"/>
                <w:sz w:val="20"/>
                <w:szCs w:val="20"/>
              </w:rPr>
              <w:t xml:space="preserve">. </w:t>
            </w:r>
            <w:r w:rsidR="00C9069C" w:rsidRPr="000056C8">
              <w:rPr>
                <w:rFonts w:ascii="Arial" w:hAnsi="Arial" w:cs="Arial"/>
                <w:sz w:val="20"/>
                <w:szCs w:val="20"/>
              </w:rPr>
              <w:t xml:space="preserve">Približne </w:t>
            </w:r>
            <w:r w:rsidR="00DD3433" w:rsidRPr="000056C8">
              <w:rPr>
                <w:rFonts w:ascii="Arial" w:hAnsi="Arial" w:cs="Arial"/>
                <w:sz w:val="20"/>
                <w:szCs w:val="20"/>
              </w:rPr>
              <w:t>6</w:t>
            </w:r>
            <w:r w:rsidR="00C9069C" w:rsidRPr="000056C8">
              <w:rPr>
                <w:rFonts w:ascii="Arial" w:hAnsi="Arial" w:cs="Arial"/>
                <w:sz w:val="20"/>
                <w:szCs w:val="20"/>
              </w:rPr>
              <w:t>% pacientov u ktorých sa vytvoria zrasty</w:t>
            </w:r>
            <w:r w:rsidR="0069450C" w:rsidRPr="000056C8">
              <w:rPr>
                <w:rFonts w:ascii="Arial" w:hAnsi="Arial" w:cs="Arial"/>
                <w:sz w:val="20"/>
                <w:szCs w:val="20"/>
              </w:rPr>
              <w:t xml:space="preserve"> musí podstúpiť</w:t>
            </w:r>
            <w:r w:rsidR="00C9069C" w:rsidRPr="000056C8">
              <w:rPr>
                <w:rFonts w:ascii="Arial" w:hAnsi="Arial" w:cs="Arial"/>
                <w:sz w:val="20"/>
                <w:szCs w:val="20"/>
              </w:rPr>
              <w:t xml:space="preserve"> adheziol</w:t>
            </w:r>
            <w:r w:rsidR="00F4173B" w:rsidRPr="000056C8">
              <w:rPr>
                <w:rFonts w:ascii="Arial" w:hAnsi="Arial" w:cs="Arial"/>
                <w:sz w:val="20"/>
                <w:szCs w:val="20"/>
              </w:rPr>
              <w:t>ýzu (4</w:t>
            </w:r>
            <w:r w:rsidR="00DD3433" w:rsidRPr="000056C8">
              <w:rPr>
                <w:rFonts w:ascii="Arial" w:hAnsi="Arial" w:cs="Arial"/>
                <w:sz w:val="20"/>
                <w:szCs w:val="20"/>
              </w:rPr>
              <w:t>,5</w:t>
            </w:r>
            <w:r w:rsidR="00F4173B" w:rsidRPr="000056C8">
              <w:rPr>
                <w:rFonts w:ascii="Arial" w:hAnsi="Arial" w:cs="Arial"/>
                <w:sz w:val="20"/>
                <w:szCs w:val="20"/>
              </w:rPr>
              <w:t>% všetkých operovaných pacientov)</w:t>
            </w:r>
            <w:r w:rsidR="0069450C" w:rsidRPr="000056C8">
              <w:rPr>
                <w:rFonts w:ascii="Arial" w:hAnsi="Arial" w:cs="Arial"/>
                <w:sz w:val="20"/>
                <w:szCs w:val="20"/>
              </w:rPr>
              <w:t xml:space="preserve"> </w:t>
            </w:r>
            <w:sdt>
              <w:sdtPr>
                <w:rPr>
                  <w:rFonts w:ascii="Arial" w:hAnsi="Arial" w:cs="Arial"/>
                  <w:sz w:val="20"/>
                  <w:szCs w:val="20"/>
                </w:rPr>
                <w:id w:val="1448434016"/>
                <w:citation/>
              </w:sdtPr>
              <w:sdtContent>
                <w:r w:rsidR="001F6E44" w:rsidRPr="000056C8">
                  <w:rPr>
                    <w:rFonts w:ascii="Arial" w:hAnsi="Arial" w:cs="Arial"/>
                    <w:sz w:val="20"/>
                    <w:szCs w:val="20"/>
                  </w:rPr>
                  <w:fldChar w:fldCharType="begin"/>
                </w:r>
                <w:r w:rsidR="0069450C" w:rsidRPr="000056C8">
                  <w:rPr>
                    <w:rFonts w:ascii="Arial" w:hAnsi="Arial" w:cs="Arial"/>
                    <w:sz w:val="20"/>
                    <w:szCs w:val="20"/>
                  </w:rPr>
                  <w:instrText xml:space="preserve"> CITATION Low \l 1051 </w:instrText>
                </w:r>
                <w:r w:rsidR="001F6E44" w:rsidRPr="000056C8">
                  <w:rPr>
                    <w:rFonts w:ascii="Arial" w:hAnsi="Arial" w:cs="Arial"/>
                    <w:sz w:val="20"/>
                    <w:szCs w:val="20"/>
                  </w:rPr>
                  <w:fldChar w:fldCharType="separate"/>
                </w:r>
                <w:r w:rsidR="00FD0B22" w:rsidRPr="000056C8">
                  <w:rPr>
                    <w:rFonts w:ascii="Arial" w:hAnsi="Arial" w:cs="Arial"/>
                    <w:noProof/>
                    <w:sz w:val="20"/>
                    <w:szCs w:val="20"/>
                  </w:rPr>
                  <w:t>(6)</w:t>
                </w:r>
                <w:r w:rsidR="001F6E44" w:rsidRPr="000056C8">
                  <w:rPr>
                    <w:rFonts w:ascii="Arial" w:hAnsi="Arial" w:cs="Arial"/>
                    <w:sz w:val="20"/>
                    <w:szCs w:val="20"/>
                  </w:rPr>
                  <w:fldChar w:fldCharType="end"/>
                </w:r>
              </w:sdtContent>
            </w:sdt>
            <w:r w:rsidR="00F4173B" w:rsidRPr="000056C8">
              <w:rPr>
                <w:rFonts w:ascii="Arial" w:hAnsi="Arial" w:cs="Arial"/>
                <w:sz w:val="20"/>
                <w:szCs w:val="20"/>
              </w:rPr>
              <w:t>,</w:t>
            </w:r>
            <w:r w:rsidR="00986C72" w:rsidRPr="000056C8">
              <w:rPr>
                <w:rFonts w:ascii="Arial" w:hAnsi="Arial" w:cs="Arial"/>
                <w:sz w:val="20"/>
                <w:szCs w:val="20"/>
              </w:rPr>
              <w:t xml:space="preserve"> u niektorých</w:t>
            </w:r>
            <w:r w:rsidR="00F4173B" w:rsidRPr="000056C8">
              <w:rPr>
                <w:rFonts w:ascii="Arial" w:hAnsi="Arial" w:cs="Arial"/>
                <w:sz w:val="20"/>
                <w:szCs w:val="20"/>
              </w:rPr>
              <w:t xml:space="preserve"> p</w:t>
            </w:r>
            <w:r w:rsidR="00986C72" w:rsidRPr="000056C8">
              <w:rPr>
                <w:rFonts w:ascii="Arial" w:hAnsi="Arial" w:cs="Arial"/>
                <w:sz w:val="20"/>
                <w:szCs w:val="20"/>
              </w:rPr>
              <w:t>acientov</w:t>
            </w:r>
            <w:r w:rsidR="00F4173B" w:rsidRPr="000056C8">
              <w:rPr>
                <w:rFonts w:ascii="Arial" w:hAnsi="Arial" w:cs="Arial"/>
                <w:sz w:val="20"/>
                <w:szCs w:val="20"/>
              </w:rPr>
              <w:t xml:space="preserve"> </w:t>
            </w:r>
            <w:r w:rsidR="00986C72" w:rsidRPr="000056C8">
              <w:rPr>
                <w:rFonts w:ascii="Arial" w:hAnsi="Arial" w:cs="Arial"/>
                <w:sz w:val="20"/>
                <w:szCs w:val="20"/>
              </w:rPr>
              <w:t>je potrebná opakovaná hospitalizácia z hore uvedených dôvodov</w:t>
            </w:r>
            <w:r w:rsidR="00F4173B" w:rsidRPr="000056C8">
              <w:rPr>
                <w:rFonts w:ascii="Arial" w:hAnsi="Arial" w:cs="Arial"/>
                <w:sz w:val="20"/>
                <w:szCs w:val="20"/>
              </w:rPr>
              <w:t xml:space="preserve">, </w:t>
            </w:r>
            <w:r w:rsidR="00986C72" w:rsidRPr="000056C8">
              <w:rPr>
                <w:rFonts w:ascii="Arial" w:hAnsi="Arial" w:cs="Arial"/>
                <w:sz w:val="20"/>
                <w:szCs w:val="20"/>
              </w:rPr>
              <w:t>časť pacientov prežíva</w:t>
            </w:r>
            <w:r w:rsidR="00F4173B" w:rsidRPr="000056C8">
              <w:rPr>
                <w:rFonts w:ascii="Arial" w:hAnsi="Arial" w:cs="Arial"/>
                <w:sz w:val="20"/>
                <w:szCs w:val="20"/>
              </w:rPr>
              <w:t xml:space="preserve"> so zhoršenou kvalitou života z dôvodu chronickej panvo</w:t>
            </w:r>
            <w:r w:rsidR="0069450C" w:rsidRPr="000056C8">
              <w:rPr>
                <w:rFonts w:ascii="Arial" w:hAnsi="Arial" w:cs="Arial"/>
                <w:sz w:val="20"/>
                <w:szCs w:val="20"/>
              </w:rPr>
              <w:t>vej bolesti. Niektor</w:t>
            </w:r>
            <w:r w:rsidR="00021B33" w:rsidRPr="000056C8">
              <w:rPr>
                <w:rFonts w:ascii="Arial" w:hAnsi="Arial" w:cs="Arial"/>
                <w:sz w:val="20"/>
                <w:szCs w:val="20"/>
              </w:rPr>
              <w:t>í</w:t>
            </w:r>
            <w:r w:rsidR="0069450C" w:rsidRPr="000056C8">
              <w:rPr>
                <w:rFonts w:ascii="Arial" w:hAnsi="Arial" w:cs="Arial"/>
                <w:sz w:val="20"/>
                <w:szCs w:val="20"/>
              </w:rPr>
              <w:t xml:space="preserve"> pacienti</w:t>
            </w:r>
            <w:r w:rsidR="00F4173B" w:rsidRPr="000056C8">
              <w:rPr>
                <w:rFonts w:ascii="Arial" w:hAnsi="Arial" w:cs="Arial"/>
                <w:sz w:val="20"/>
                <w:szCs w:val="20"/>
              </w:rPr>
              <w:t xml:space="preserve"> v súvislosti s</w:t>
            </w:r>
            <w:r w:rsidR="0069450C" w:rsidRPr="000056C8">
              <w:rPr>
                <w:rFonts w:ascii="Arial" w:hAnsi="Arial" w:cs="Arial"/>
                <w:sz w:val="20"/>
                <w:szCs w:val="20"/>
              </w:rPr>
              <w:t> </w:t>
            </w:r>
            <w:r w:rsidR="00F4173B" w:rsidRPr="000056C8">
              <w:rPr>
                <w:rFonts w:ascii="Arial" w:hAnsi="Arial" w:cs="Arial"/>
                <w:sz w:val="20"/>
                <w:szCs w:val="20"/>
              </w:rPr>
              <w:t>adhéziami</w:t>
            </w:r>
            <w:r w:rsidR="0069450C" w:rsidRPr="000056C8">
              <w:rPr>
                <w:rFonts w:ascii="Arial" w:hAnsi="Arial" w:cs="Arial"/>
                <w:sz w:val="20"/>
                <w:szCs w:val="20"/>
              </w:rPr>
              <w:t xml:space="preserve"> nepociťujú</w:t>
            </w:r>
            <w:r w:rsidR="00F4173B" w:rsidRPr="000056C8">
              <w:rPr>
                <w:rFonts w:ascii="Arial" w:hAnsi="Arial" w:cs="Arial"/>
                <w:sz w:val="20"/>
                <w:szCs w:val="20"/>
              </w:rPr>
              <w:t xml:space="preserve"> zhoršenie kvality života.</w:t>
            </w:r>
          </w:p>
          <w:p w:rsidR="00D2738A" w:rsidRPr="000056C8" w:rsidRDefault="00D2738A" w:rsidP="006C783C">
            <w:pPr>
              <w:rPr>
                <w:rFonts w:ascii="Arial" w:hAnsi="Arial" w:cs="Arial"/>
                <w:sz w:val="20"/>
                <w:szCs w:val="20"/>
              </w:rPr>
            </w:pPr>
          </w:p>
          <w:p w:rsidR="00021B33" w:rsidRPr="006C783C" w:rsidRDefault="00C9069C" w:rsidP="006C783C">
            <w:pPr>
              <w:rPr>
                <w:rFonts w:ascii="Arial" w:hAnsi="Arial" w:cs="Arial"/>
                <w:sz w:val="20"/>
                <w:szCs w:val="20"/>
              </w:rPr>
            </w:pPr>
            <w:r w:rsidRPr="000056C8">
              <w:rPr>
                <w:rFonts w:ascii="Arial" w:hAnsi="Arial" w:cs="Arial"/>
                <w:sz w:val="20"/>
                <w:szCs w:val="20"/>
              </w:rPr>
              <w:t xml:space="preserve">Účinnosť Hyalobarrier gelu bola preukázaná niekoľkými kontrolovanými </w:t>
            </w:r>
            <w:r w:rsidR="00E57A1E" w:rsidRPr="000056C8">
              <w:rPr>
                <w:rFonts w:ascii="Arial" w:hAnsi="Arial" w:cs="Arial"/>
                <w:sz w:val="20"/>
                <w:szCs w:val="20"/>
              </w:rPr>
              <w:t>second-look</w:t>
            </w:r>
            <w:r w:rsidRPr="000056C8">
              <w:rPr>
                <w:rFonts w:ascii="Arial" w:hAnsi="Arial" w:cs="Arial"/>
                <w:sz w:val="20"/>
                <w:szCs w:val="20"/>
              </w:rPr>
              <w:t xml:space="preserve"> štúdiami</w:t>
            </w:r>
            <w:r w:rsidR="00DA251C" w:rsidRPr="000056C8">
              <w:rPr>
                <w:rFonts w:ascii="Arial" w:hAnsi="Arial" w:cs="Arial"/>
                <w:sz w:val="20"/>
                <w:szCs w:val="20"/>
              </w:rPr>
              <w:t xml:space="preserve"> </w:t>
            </w:r>
            <w:sdt>
              <w:sdtPr>
                <w:rPr>
                  <w:rFonts w:ascii="Arial" w:hAnsi="Arial" w:cs="Arial"/>
                  <w:sz w:val="20"/>
                  <w:szCs w:val="20"/>
                </w:rPr>
                <w:id w:val="1268812945"/>
                <w:citation/>
              </w:sdtPr>
              <w:sdtContent>
                <w:r w:rsidR="001F6E44" w:rsidRPr="006C783C">
                  <w:rPr>
                    <w:rFonts w:ascii="Arial" w:hAnsi="Arial" w:cs="Arial"/>
                    <w:sz w:val="20"/>
                    <w:szCs w:val="20"/>
                  </w:rPr>
                  <w:fldChar w:fldCharType="begin"/>
                </w:r>
                <w:r w:rsidR="00DA251C" w:rsidRPr="000056C8">
                  <w:rPr>
                    <w:rFonts w:ascii="Arial" w:hAnsi="Arial" w:cs="Arial"/>
                    <w:sz w:val="20"/>
                    <w:szCs w:val="20"/>
                  </w:rPr>
                  <w:instrText xml:space="preserve"> CITATION Kon \l 1051 </w:instrText>
                </w:r>
                <w:r w:rsidR="001F6E44" w:rsidRPr="006C783C">
                  <w:rPr>
                    <w:rFonts w:ascii="Arial" w:hAnsi="Arial" w:cs="Arial"/>
                    <w:sz w:val="20"/>
                    <w:szCs w:val="20"/>
                  </w:rPr>
                  <w:fldChar w:fldCharType="separate"/>
                </w:r>
                <w:r w:rsidR="00FD0B22" w:rsidRPr="000056C8">
                  <w:rPr>
                    <w:rFonts w:ascii="Arial" w:hAnsi="Arial" w:cs="Arial"/>
                    <w:sz w:val="20"/>
                    <w:szCs w:val="20"/>
                  </w:rPr>
                  <w:t>(14)</w:t>
                </w:r>
                <w:r w:rsidR="001F6E44" w:rsidRPr="006C783C">
                  <w:rPr>
                    <w:rFonts w:ascii="Arial" w:hAnsi="Arial" w:cs="Arial"/>
                    <w:sz w:val="20"/>
                    <w:szCs w:val="20"/>
                  </w:rPr>
                  <w:fldChar w:fldCharType="end"/>
                </w:r>
              </w:sdtContent>
            </w:sdt>
            <w:sdt>
              <w:sdtPr>
                <w:rPr>
                  <w:rFonts w:ascii="Arial" w:hAnsi="Arial" w:cs="Arial"/>
                  <w:sz w:val="20"/>
                  <w:szCs w:val="20"/>
                </w:rPr>
                <w:id w:val="-1425183251"/>
                <w:citation/>
              </w:sdtPr>
              <w:sdtContent>
                <w:r w:rsidR="001F6E44" w:rsidRPr="006C783C">
                  <w:rPr>
                    <w:rFonts w:ascii="Arial" w:hAnsi="Arial" w:cs="Arial"/>
                    <w:sz w:val="20"/>
                    <w:szCs w:val="20"/>
                  </w:rPr>
                  <w:fldChar w:fldCharType="begin"/>
                </w:r>
                <w:r w:rsidR="00DA251C" w:rsidRPr="000056C8">
                  <w:rPr>
                    <w:rFonts w:ascii="Arial" w:hAnsi="Arial" w:cs="Arial"/>
                    <w:sz w:val="20"/>
                    <w:szCs w:val="20"/>
                  </w:rPr>
                  <w:instrText xml:space="preserve"> CITATION Acu \l 1051 </w:instrText>
                </w:r>
                <w:r w:rsidR="001F6E44" w:rsidRPr="006C783C">
                  <w:rPr>
                    <w:rFonts w:ascii="Arial" w:hAnsi="Arial" w:cs="Arial"/>
                    <w:sz w:val="20"/>
                    <w:szCs w:val="20"/>
                  </w:rPr>
                  <w:fldChar w:fldCharType="separate"/>
                </w:r>
                <w:r w:rsidR="00FD0B22" w:rsidRPr="000056C8">
                  <w:rPr>
                    <w:rFonts w:ascii="Arial" w:hAnsi="Arial" w:cs="Arial"/>
                    <w:sz w:val="20"/>
                    <w:szCs w:val="20"/>
                  </w:rPr>
                  <w:t xml:space="preserve"> (15)</w:t>
                </w:r>
                <w:r w:rsidR="001F6E44" w:rsidRPr="006C783C">
                  <w:rPr>
                    <w:rFonts w:ascii="Arial" w:hAnsi="Arial" w:cs="Arial"/>
                    <w:sz w:val="20"/>
                    <w:szCs w:val="20"/>
                  </w:rPr>
                  <w:fldChar w:fldCharType="end"/>
                </w:r>
              </w:sdtContent>
            </w:sdt>
            <w:sdt>
              <w:sdtPr>
                <w:rPr>
                  <w:rFonts w:ascii="Arial" w:hAnsi="Arial" w:cs="Arial"/>
                  <w:sz w:val="20"/>
                  <w:szCs w:val="20"/>
                </w:rPr>
                <w:id w:val="-573663864"/>
                <w:citation/>
              </w:sdtPr>
              <w:sdtContent>
                <w:r w:rsidR="001F6E44" w:rsidRPr="006C783C">
                  <w:rPr>
                    <w:rFonts w:ascii="Arial" w:hAnsi="Arial" w:cs="Arial"/>
                    <w:sz w:val="20"/>
                    <w:szCs w:val="20"/>
                  </w:rPr>
                  <w:fldChar w:fldCharType="begin"/>
                </w:r>
                <w:r w:rsidR="00DA251C" w:rsidRPr="000056C8">
                  <w:rPr>
                    <w:rFonts w:ascii="Arial" w:hAnsi="Arial" w:cs="Arial"/>
                    <w:sz w:val="20"/>
                    <w:szCs w:val="20"/>
                  </w:rPr>
                  <w:instrText xml:space="preserve"> CITATION Pel \l 1051 </w:instrText>
                </w:r>
                <w:r w:rsidR="001F6E44" w:rsidRPr="006C783C">
                  <w:rPr>
                    <w:rFonts w:ascii="Arial" w:hAnsi="Arial" w:cs="Arial"/>
                    <w:sz w:val="20"/>
                    <w:szCs w:val="20"/>
                  </w:rPr>
                  <w:fldChar w:fldCharType="separate"/>
                </w:r>
                <w:r w:rsidR="00FD0B22" w:rsidRPr="000056C8">
                  <w:rPr>
                    <w:rFonts w:ascii="Arial" w:hAnsi="Arial" w:cs="Arial"/>
                    <w:sz w:val="20"/>
                    <w:szCs w:val="20"/>
                  </w:rPr>
                  <w:t xml:space="preserve"> (16)</w:t>
                </w:r>
                <w:r w:rsidR="001F6E44" w:rsidRPr="006C783C">
                  <w:rPr>
                    <w:rFonts w:ascii="Arial" w:hAnsi="Arial" w:cs="Arial"/>
                    <w:sz w:val="20"/>
                    <w:szCs w:val="20"/>
                  </w:rPr>
                  <w:fldChar w:fldCharType="end"/>
                </w:r>
              </w:sdtContent>
            </w:sdt>
            <w:r w:rsidRPr="000056C8">
              <w:rPr>
                <w:rFonts w:ascii="Arial" w:hAnsi="Arial" w:cs="Arial"/>
                <w:sz w:val="20"/>
                <w:szCs w:val="20"/>
              </w:rPr>
              <w:t xml:space="preserve">. Podľa nich Hyalobarrier gel znižuje tvorbu zrastov </w:t>
            </w:r>
            <w:r w:rsidR="00021B33" w:rsidRPr="000056C8">
              <w:rPr>
                <w:rFonts w:ascii="Arial" w:hAnsi="Arial" w:cs="Arial"/>
                <w:sz w:val="20"/>
                <w:szCs w:val="20"/>
              </w:rPr>
              <w:t xml:space="preserve">v priemere </w:t>
            </w:r>
            <w:r w:rsidR="007D2749" w:rsidRPr="000056C8">
              <w:rPr>
                <w:rFonts w:ascii="Arial" w:hAnsi="Arial" w:cs="Arial"/>
                <w:sz w:val="20"/>
                <w:szCs w:val="20"/>
              </w:rPr>
              <w:t>o 60%</w:t>
            </w:r>
            <w:r w:rsidR="00EF2523" w:rsidRPr="000056C8">
              <w:rPr>
                <w:rFonts w:ascii="Arial" w:hAnsi="Arial" w:cs="Arial"/>
                <w:sz w:val="20"/>
                <w:szCs w:val="20"/>
              </w:rPr>
              <w:t xml:space="preserve">. </w:t>
            </w:r>
            <w:r w:rsidR="007513F8" w:rsidRPr="000056C8">
              <w:rPr>
                <w:rFonts w:ascii="Arial" w:hAnsi="Arial" w:cs="Arial"/>
                <w:sz w:val="20"/>
                <w:szCs w:val="20"/>
              </w:rPr>
              <w:t>Na základe uvedeného, je p</w:t>
            </w:r>
            <w:r w:rsidR="003C3390" w:rsidRPr="000056C8">
              <w:rPr>
                <w:rFonts w:ascii="Arial" w:hAnsi="Arial" w:cs="Arial"/>
                <w:sz w:val="20"/>
                <w:szCs w:val="20"/>
              </w:rPr>
              <w:t xml:space="preserve">ri 75% priemernom výskyte pooperačných adhézií možné pomocou antiadhezívnych bariérových prostriedkov zredukovať </w:t>
            </w:r>
            <w:r w:rsidR="00F4173B" w:rsidRPr="000056C8">
              <w:rPr>
                <w:rFonts w:ascii="Arial" w:hAnsi="Arial" w:cs="Arial"/>
                <w:sz w:val="20"/>
                <w:szCs w:val="20"/>
              </w:rPr>
              <w:t xml:space="preserve">výskyt zrastov na 30% a znížiť </w:t>
            </w:r>
            <w:r w:rsidR="00DD3433" w:rsidRPr="000056C8">
              <w:rPr>
                <w:rFonts w:ascii="Arial" w:hAnsi="Arial" w:cs="Arial"/>
                <w:sz w:val="20"/>
                <w:szCs w:val="20"/>
              </w:rPr>
              <w:t>tým počet reoperácií z pôvodných 4,5% na 2%.</w:t>
            </w:r>
          </w:p>
          <w:p w:rsidR="00D424B5" w:rsidRPr="000056C8" w:rsidRDefault="00D424B5" w:rsidP="00043F1E">
            <w:pPr>
              <w:pStyle w:val="Zkladntext"/>
              <w:jc w:val="both"/>
              <w:rPr>
                <w:rFonts w:ascii="Arial" w:hAnsi="Arial" w:cs="Arial"/>
                <w:b/>
                <w:color w:val="auto"/>
                <w:sz w:val="20"/>
                <w:lang w:val="sk-SK"/>
              </w:rPr>
            </w:pPr>
          </w:p>
          <w:p w:rsidR="00FD3F07" w:rsidRPr="000056C8" w:rsidRDefault="00FD3F07" w:rsidP="00043F1E">
            <w:pPr>
              <w:pStyle w:val="Zkladntext"/>
              <w:jc w:val="both"/>
              <w:rPr>
                <w:rFonts w:ascii="Arial" w:hAnsi="Arial" w:cs="Arial"/>
                <w:b/>
                <w:color w:val="auto"/>
                <w:sz w:val="20"/>
                <w:lang w:val="sk-SK"/>
              </w:rPr>
            </w:pPr>
            <w:r w:rsidRPr="000056C8">
              <w:rPr>
                <w:rFonts w:ascii="Arial" w:hAnsi="Arial" w:cs="Arial"/>
                <w:b/>
                <w:color w:val="auto"/>
                <w:sz w:val="20"/>
                <w:lang w:val="sk-SK"/>
              </w:rPr>
              <w:t>NÁKLAD</w:t>
            </w:r>
            <w:r w:rsidR="009125C9" w:rsidRPr="000056C8">
              <w:rPr>
                <w:rFonts w:ascii="Arial" w:hAnsi="Arial" w:cs="Arial"/>
                <w:b/>
                <w:color w:val="auto"/>
                <w:sz w:val="20"/>
                <w:lang w:val="sk-SK"/>
              </w:rPr>
              <w:t>Y</w:t>
            </w:r>
          </w:p>
          <w:p w:rsidR="00FD3F07" w:rsidRPr="000056C8" w:rsidRDefault="00FD3F07" w:rsidP="00043F1E">
            <w:pPr>
              <w:rPr>
                <w:rFonts w:ascii="Arial" w:hAnsi="Arial" w:cs="Arial"/>
                <w:noProof/>
                <w:sz w:val="20"/>
                <w:szCs w:val="20"/>
              </w:rPr>
            </w:pPr>
            <w:r w:rsidRPr="000056C8">
              <w:rPr>
                <w:rFonts w:ascii="Arial" w:hAnsi="Arial" w:cs="Arial"/>
                <w:noProof/>
                <w:sz w:val="20"/>
                <w:szCs w:val="20"/>
              </w:rPr>
              <w:t xml:space="preserve">V analýze sa brali do úvahy len priame náklady na liečbu – náklady spojené </w:t>
            </w:r>
            <w:r w:rsidR="00DD3433" w:rsidRPr="000056C8">
              <w:rPr>
                <w:rFonts w:ascii="Arial" w:hAnsi="Arial" w:cs="Arial"/>
                <w:noProof/>
                <w:sz w:val="20"/>
                <w:szCs w:val="20"/>
              </w:rPr>
              <w:t>s úhradou adheziolýzy</w:t>
            </w:r>
            <w:r w:rsidRPr="000056C8">
              <w:rPr>
                <w:rFonts w:ascii="Arial" w:hAnsi="Arial" w:cs="Arial"/>
                <w:noProof/>
                <w:sz w:val="20"/>
                <w:szCs w:val="20"/>
              </w:rPr>
              <w:t xml:space="preserve"> a výdavkami na ŠZM, pričom náklady na ŠZM vychádzajú zo žiadosti o zaradenie prípravku </w:t>
            </w:r>
            <w:r w:rsidRPr="000056C8">
              <w:rPr>
                <w:rFonts w:ascii="Arial" w:hAnsi="Arial" w:cs="Arial"/>
                <w:sz w:val="20"/>
                <w:szCs w:val="20"/>
              </w:rPr>
              <w:t>Hyalobarrier Gel</w:t>
            </w:r>
            <w:r w:rsidRPr="000056C8">
              <w:rPr>
                <w:rFonts w:ascii="Arial" w:hAnsi="Arial" w:cs="Arial"/>
                <w:noProof/>
                <w:sz w:val="20"/>
                <w:szCs w:val="20"/>
              </w:rPr>
              <w:t xml:space="preserve">. </w:t>
            </w:r>
          </w:p>
          <w:p w:rsidR="00E81FC0" w:rsidRPr="000056C8" w:rsidRDefault="00E81FC0" w:rsidP="00043F1E">
            <w:pPr>
              <w:rPr>
                <w:rFonts w:ascii="Arial" w:hAnsi="Arial" w:cs="Arial"/>
                <w:noProof/>
                <w:sz w:val="20"/>
                <w:szCs w:val="20"/>
              </w:rPr>
            </w:pPr>
          </w:p>
          <w:p w:rsidR="000F3412" w:rsidRPr="000056C8" w:rsidRDefault="000F3412" w:rsidP="000F3412">
            <w:pPr>
              <w:pStyle w:val="Zkladntext"/>
              <w:jc w:val="both"/>
              <w:rPr>
                <w:rFonts w:ascii="Arial" w:hAnsi="Arial" w:cs="Arial"/>
                <w:color w:val="auto"/>
                <w:sz w:val="20"/>
                <w:lang w:val="sk-SK"/>
              </w:rPr>
            </w:pPr>
            <w:r w:rsidRPr="000056C8">
              <w:rPr>
                <w:rFonts w:ascii="Arial" w:hAnsi="Arial" w:cs="Arial"/>
                <w:color w:val="auto"/>
                <w:sz w:val="20"/>
                <w:lang w:val="sk-SK"/>
              </w:rPr>
              <w:t xml:space="preserve">V súčasnosti nie sú na Slovensku zdravotnými poisťovňami uhrádzané žiadne antiadhezívne gély určené na použitie pri gynekologických operáciách. Náklady na Hyalobarrier gel je preto možné porovnať s nákladmi na ostatnú zdravotnú starostlivosť, t.j. operačný zákrok bez použitia antiadhezívneho gélu. </w:t>
            </w:r>
          </w:p>
          <w:p w:rsidR="000F3412" w:rsidRPr="000056C8" w:rsidRDefault="000F3412" w:rsidP="000F3412">
            <w:pPr>
              <w:pStyle w:val="Zkladntext"/>
              <w:jc w:val="both"/>
              <w:rPr>
                <w:rFonts w:ascii="Arial" w:hAnsi="Arial" w:cs="Arial"/>
                <w:color w:val="auto"/>
                <w:sz w:val="20"/>
                <w:lang w:val="sk-SK"/>
              </w:rPr>
            </w:pPr>
          </w:p>
          <w:p w:rsidR="00FE226B" w:rsidRPr="000056C8" w:rsidRDefault="00FE226B" w:rsidP="00FE226B">
            <w:pPr>
              <w:rPr>
                <w:rFonts w:ascii="Arial" w:hAnsi="Arial" w:cs="Arial"/>
                <w:sz w:val="20"/>
                <w:szCs w:val="20"/>
              </w:rPr>
            </w:pPr>
            <w:r w:rsidRPr="000056C8">
              <w:rPr>
                <w:rFonts w:ascii="Arial" w:hAnsi="Arial" w:cs="Arial"/>
                <w:noProof/>
                <w:sz w:val="20"/>
              </w:rPr>
              <w:t xml:space="preserve">Na základe údajov zverejnených na portáli „Centrálny register zmlúv“, priemerné náklady spojené s hospitalizáciou na gynekologických oddeleniach za rok 2015 predstavujú 685,64 EUR. Náklady na hospitalizáciu sú rovnaké v oboch porovnávaných ramenách (operačný zákrok s/bez použitia Hyalobarrier gelu). </w:t>
            </w:r>
            <w:r w:rsidRPr="000056C8">
              <w:rPr>
                <w:rFonts w:ascii="Arial" w:hAnsi="Arial" w:cs="Arial"/>
                <w:sz w:val="20"/>
              </w:rPr>
              <w:t xml:space="preserve">Rozdiel medzi nákladmi na liečbu s/bez použitia Hyalobarrier Gel preto predstavujú náklady na uvedený ŠZM. </w:t>
            </w:r>
            <w:r w:rsidRPr="000056C8">
              <w:rPr>
                <w:rFonts w:ascii="Arial" w:hAnsi="Arial" w:cs="Arial"/>
                <w:sz w:val="20"/>
                <w:szCs w:val="20"/>
              </w:rPr>
              <w:t xml:space="preserve"> Pre prípravok Hyalobarrier Gel navrhujeme výšku úhrady na úrovni 118,48 EUR. </w:t>
            </w:r>
          </w:p>
          <w:p w:rsidR="00FE226B" w:rsidRPr="000056C8" w:rsidRDefault="00FE226B" w:rsidP="00FE226B">
            <w:pPr>
              <w:pStyle w:val="Zkladntext"/>
              <w:jc w:val="both"/>
              <w:rPr>
                <w:rFonts w:ascii="Arial" w:hAnsi="Arial" w:cs="Arial"/>
                <w:color w:val="auto"/>
                <w:sz w:val="20"/>
                <w:lang w:val="sk-SK"/>
              </w:rPr>
            </w:pPr>
            <w:r w:rsidRPr="000056C8">
              <w:rPr>
                <w:rFonts w:ascii="Arial" w:hAnsi="Arial" w:cs="Arial"/>
                <w:color w:val="auto"/>
                <w:sz w:val="20"/>
                <w:lang w:val="sk-SK"/>
              </w:rPr>
              <w:lastRenderedPageBreak/>
              <w:t>V prípade vzniku adhézií v dutine brušnej je v súčasnosti štandardnou metódou riešenia zrastov chirurgická adheziolýza, buď laparoskopicky alebo klasickou brušnou operáciou. Priemerné náklady na laparoskopickú adheziolýzu v roku 2015 sú na základe zmlúv medzi nemocnicami a poisťovňami zverejnených na Centrálnom registri zmlúv vypočítané na 360,15 EUR.</w:t>
            </w:r>
          </w:p>
          <w:p w:rsidR="00FE226B" w:rsidRDefault="00FE226B" w:rsidP="000F3412">
            <w:pPr>
              <w:rPr>
                <w:rFonts w:ascii="Arial" w:hAnsi="Arial" w:cs="Arial"/>
                <w:noProof/>
                <w:sz w:val="20"/>
                <w:szCs w:val="20"/>
              </w:rPr>
            </w:pPr>
          </w:p>
          <w:p w:rsidR="000F3412" w:rsidRPr="000056C8" w:rsidRDefault="000F3412" w:rsidP="000F3412">
            <w:pPr>
              <w:pStyle w:val="Zkladntext"/>
              <w:jc w:val="both"/>
              <w:rPr>
                <w:rFonts w:ascii="Arial" w:hAnsi="Arial" w:cs="Arial"/>
                <w:color w:val="auto"/>
                <w:sz w:val="20"/>
                <w:lang w:val="sk-SK"/>
              </w:rPr>
            </w:pPr>
            <w:r w:rsidRPr="000056C8">
              <w:rPr>
                <w:rFonts w:ascii="Arial" w:hAnsi="Arial" w:cs="Arial"/>
                <w:color w:val="auto"/>
                <w:sz w:val="20"/>
                <w:lang w:val="sk-SK"/>
              </w:rPr>
              <w:t>U niektorých pacientok, u ktorých nevznikajú natoľko závažné problémy v súvislosti s adhéziami, aby museli byť riešené chirurgicky, býva potrebná hospitalizácia z dôvodov chronických panvových bolestí, alebo črevnej obštrukcie. Väčšina pacientok, u ktorých sa pooperačné zrasty vytvoria pociťuje zhoršenú kvalitu života z vyššie uvedených dôvodov (črevná obštrukcia, chronická panvová bolesť, sekundárna infertilita), ale nie natoľko zhoršenú aby u nich bola potrebná hospitalizácia, prípadne opakovaný chirurgický zákrok. V ostatných prípadoch vzniku adhézií v dutine brušnej a potreby rozrušenia zrastov je súčasnou metódou riešenia zrastov chirurgická adheziolýza bez ohľadu na metódu adheziolýzy (laparoskopia, klasická brušná operácia) alebo typ zrastov.</w:t>
            </w:r>
          </w:p>
          <w:p w:rsidR="00FD3F07" w:rsidRPr="000056C8" w:rsidRDefault="00FD3F07" w:rsidP="00043F1E">
            <w:pPr>
              <w:pStyle w:val="Zkladntext"/>
              <w:jc w:val="both"/>
              <w:rPr>
                <w:rFonts w:ascii="Arial" w:hAnsi="Arial" w:cs="Arial"/>
                <w:color w:val="auto"/>
                <w:sz w:val="20"/>
                <w:lang w:val="sk-SK"/>
              </w:rPr>
            </w:pPr>
          </w:p>
          <w:p w:rsidR="00FD3F07" w:rsidRPr="000056C8" w:rsidRDefault="000F3412" w:rsidP="00043F1E">
            <w:pPr>
              <w:pStyle w:val="Zkladntext"/>
              <w:jc w:val="both"/>
              <w:rPr>
                <w:rFonts w:ascii="Arial" w:hAnsi="Arial" w:cs="Arial"/>
                <w:b/>
                <w:color w:val="auto"/>
                <w:sz w:val="20"/>
                <w:lang w:val="sk-SK"/>
              </w:rPr>
            </w:pPr>
            <w:r w:rsidRPr="000056C8">
              <w:rPr>
                <w:rFonts w:ascii="Arial" w:hAnsi="Arial" w:cs="Arial"/>
                <w:b/>
                <w:color w:val="auto"/>
                <w:sz w:val="20"/>
                <w:lang w:val="sk-SK"/>
              </w:rPr>
              <w:t>KVALITA ŽIVOTA</w:t>
            </w:r>
          </w:p>
          <w:p w:rsidR="009125C9" w:rsidRPr="000056C8" w:rsidRDefault="009125C9" w:rsidP="00D424B5">
            <w:pPr>
              <w:pStyle w:val="Zkladntext"/>
              <w:jc w:val="both"/>
              <w:rPr>
                <w:rFonts w:ascii="Arial" w:hAnsi="Arial" w:cs="Arial"/>
                <w:color w:val="auto"/>
                <w:sz w:val="20"/>
                <w:lang w:val="sk-SK"/>
              </w:rPr>
            </w:pPr>
            <w:r w:rsidRPr="000056C8">
              <w:rPr>
                <w:rFonts w:ascii="Arial" w:hAnsi="Arial" w:cs="Arial"/>
                <w:color w:val="auto"/>
                <w:sz w:val="20"/>
                <w:lang w:val="sk-SK"/>
              </w:rPr>
              <w:t xml:space="preserve">Kvalita života </w:t>
            </w:r>
            <w:r w:rsidR="004C1B22" w:rsidRPr="000056C8">
              <w:rPr>
                <w:rFonts w:ascii="Arial" w:hAnsi="Arial" w:cs="Arial"/>
                <w:color w:val="auto"/>
                <w:sz w:val="20"/>
                <w:lang w:val="sk-SK"/>
              </w:rPr>
              <w:t xml:space="preserve">súvisiaca so zdravím bola meraná pomocou dotazníka EQ-5D a pre </w:t>
            </w:r>
            <w:r w:rsidRPr="000056C8">
              <w:rPr>
                <w:rFonts w:ascii="Arial" w:hAnsi="Arial" w:cs="Arial"/>
                <w:color w:val="auto"/>
                <w:sz w:val="20"/>
                <w:lang w:val="sk-SK"/>
              </w:rPr>
              <w:t xml:space="preserve">účely analýzy </w:t>
            </w:r>
            <w:r w:rsidR="004C1B22" w:rsidRPr="000056C8">
              <w:rPr>
                <w:rFonts w:ascii="Arial" w:hAnsi="Arial" w:cs="Arial"/>
                <w:color w:val="auto"/>
                <w:sz w:val="20"/>
                <w:lang w:val="sk-SK"/>
              </w:rPr>
              <w:t xml:space="preserve">bolo použité </w:t>
            </w:r>
            <w:r w:rsidRPr="000056C8">
              <w:rPr>
                <w:rFonts w:ascii="Arial" w:hAnsi="Arial" w:cs="Arial"/>
                <w:color w:val="auto"/>
                <w:sz w:val="20"/>
                <w:lang w:val="sk-SK"/>
              </w:rPr>
              <w:t>hodnot</w:t>
            </w:r>
            <w:r w:rsidR="004C1B22" w:rsidRPr="000056C8">
              <w:rPr>
                <w:rFonts w:ascii="Arial" w:hAnsi="Arial" w:cs="Arial"/>
                <w:color w:val="auto"/>
                <w:sz w:val="20"/>
                <w:lang w:val="sk-SK"/>
              </w:rPr>
              <w:t xml:space="preserve">enie </w:t>
            </w:r>
            <w:r w:rsidRPr="000056C8">
              <w:rPr>
                <w:rFonts w:ascii="Arial" w:hAnsi="Arial" w:cs="Arial"/>
                <w:color w:val="auto"/>
                <w:sz w:val="20"/>
                <w:lang w:val="sk-SK"/>
              </w:rPr>
              <w:t>nasledujúc</w:t>
            </w:r>
            <w:r w:rsidR="004C1B22" w:rsidRPr="000056C8">
              <w:rPr>
                <w:rFonts w:ascii="Arial" w:hAnsi="Arial" w:cs="Arial"/>
                <w:color w:val="auto"/>
                <w:sz w:val="20"/>
                <w:lang w:val="sk-SK"/>
              </w:rPr>
              <w:t>ich</w:t>
            </w:r>
            <w:r w:rsidRPr="000056C8">
              <w:rPr>
                <w:rFonts w:ascii="Arial" w:hAnsi="Arial" w:cs="Arial"/>
                <w:color w:val="auto"/>
                <w:sz w:val="20"/>
                <w:lang w:val="sk-SK"/>
              </w:rPr>
              <w:t xml:space="preserve"> zdravotných stavov:</w:t>
            </w:r>
          </w:p>
          <w:p w:rsidR="009125C9" w:rsidRPr="000056C8" w:rsidRDefault="009125C9" w:rsidP="00043F1E">
            <w:pPr>
              <w:pStyle w:val="Zkladntext"/>
              <w:numPr>
                <w:ilvl w:val="0"/>
                <w:numId w:val="31"/>
              </w:numPr>
              <w:jc w:val="both"/>
              <w:rPr>
                <w:rFonts w:ascii="Arial" w:hAnsi="Arial" w:cs="Arial"/>
                <w:color w:val="auto"/>
                <w:sz w:val="20"/>
                <w:lang w:val="sk-SK"/>
              </w:rPr>
            </w:pPr>
            <w:r w:rsidRPr="000056C8">
              <w:rPr>
                <w:rFonts w:ascii="Arial" w:hAnsi="Arial" w:cs="Arial"/>
                <w:color w:val="auto"/>
                <w:sz w:val="20"/>
                <w:lang w:val="sk-SK"/>
              </w:rPr>
              <w:t xml:space="preserve">Stav </w:t>
            </w:r>
            <w:r w:rsidR="00A17F71" w:rsidRPr="000056C8">
              <w:rPr>
                <w:rFonts w:ascii="Arial" w:hAnsi="Arial" w:cs="Arial"/>
                <w:color w:val="auto"/>
                <w:sz w:val="20"/>
                <w:lang w:val="sk-SK"/>
              </w:rPr>
              <w:t>počas</w:t>
            </w:r>
            <w:r w:rsidRPr="000056C8">
              <w:rPr>
                <w:rFonts w:ascii="Arial" w:hAnsi="Arial" w:cs="Arial"/>
                <w:color w:val="auto"/>
                <w:sz w:val="20"/>
                <w:lang w:val="sk-SK"/>
              </w:rPr>
              <w:t xml:space="preserve"> 10 dní</w:t>
            </w:r>
            <w:r w:rsidR="00A17F71" w:rsidRPr="000056C8">
              <w:rPr>
                <w:rFonts w:ascii="Arial" w:hAnsi="Arial" w:cs="Arial"/>
                <w:color w:val="auto"/>
                <w:sz w:val="20"/>
                <w:lang w:val="sk-SK"/>
              </w:rPr>
              <w:t xml:space="preserve"> po operácii</w:t>
            </w:r>
            <w:r w:rsidRPr="000056C8">
              <w:rPr>
                <w:rFonts w:ascii="Arial" w:hAnsi="Arial" w:cs="Arial"/>
                <w:color w:val="auto"/>
                <w:sz w:val="20"/>
                <w:lang w:val="sk-SK"/>
              </w:rPr>
              <w:t xml:space="preserve">, v zmysle hodnotenie stavu počas 10 dní po zákroku. </w:t>
            </w:r>
          </w:p>
          <w:p w:rsidR="00CE322A" w:rsidRPr="000056C8" w:rsidRDefault="009125C9" w:rsidP="00043F1E">
            <w:pPr>
              <w:pStyle w:val="Zkladntext"/>
              <w:numPr>
                <w:ilvl w:val="0"/>
                <w:numId w:val="31"/>
              </w:numPr>
              <w:jc w:val="both"/>
              <w:rPr>
                <w:rFonts w:ascii="Arial" w:hAnsi="Arial" w:cs="Arial"/>
                <w:color w:val="auto"/>
                <w:sz w:val="20"/>
                <w:lang w:val="sk-SK"/>
              </w:rPr>
            </w:pPr>
            <w:r w:rsidRPr="000056C8">
              <w:rPr>
                <w:rFonts w:ascii="Arial" w:hAnsi="Arial" w:cs="Arial"/>
                <w:color w:val="auto"/>
                <w:sz w:val="20"/>
                <w:lang w:val="sk-SK"/>
              </w:rPr>
              <w:t xml:space="preserve">Závažné problémy po </w:t>
            </w:r>
            <w:r w:rsidR="00CE322A" w:rsidRPr="000056C8">
              <w:rPr>
                <w:rFonts w:ascii="Arial" w:hAnsi="Arial" w:cs="Arial"/>
                <w:color w:val="auto"/>
                <w:sz w:val="20"/>
                <w:lang w:val="sk-SK"/>
              </w:rPr>
              <w:t>operácii, ktoré môžu spôsobovať</w:t>
            </w:r>
            <w:r w:rsidRPr="000056C8">
              <w:rPr>
                <w:rFonts w:ascii="Arial" w:hAnsi="Arial" w:cs="Arial"/>
                <w:color w:val="auto"/>
                <w:sz w:val="20"/>
                <w:lang w:val="sk-SK"/>
              </w:rPr>
              <w:t xml:space="preserve"> panvov</w:t>
            </w:r>
            <w:r w:rsidR="00CE322A" w:rsidRPr="000056C8">
              <w:rPr>
                <w:rFonts w:ascii="Arial" w:hAnsi="Arial" w:cs="Arial"/>
                <w:color w:val="auto"/>
                <w:sz w:val="20"/>
                <w:lang w:val="sk-SK"/>
              </w:rPr>
              <w:t>ú</w:t>
            </w:r>
            <w:r w:rsidRPr="000056C8">
              <w:rPr>
                <w:rFonts w:ascii="Arial" w:hAnsi="Arial" w:cs="Arial"/>
                <w:color w:val="auto"/>
                <w:sz w:val="20"/>
                <w:lang w:val="sk-SK"/>
              </w:rPr>
              <w:t xml:space="preserve"> bolesť, črevn</w:t>
            </w:r>
            <w:r w:rsidR="00CE322A" w:rsidRPr="000056C8">
              <w:rPr>
                <w:rFonts w:ascii="Arial" w:hAnsi="Arial" w:cs="Arial"/>
                <w:color w:val="auto"/>
                <w:sz w:val="20"/>
                <w:lang w:val="sk-SK"/>
              </w:rPr>
              <w:t>ú</w:t>
            </w:r>
            <w:r w:rsidRPr="000056C8">
              <w:rPr>
                <w:rFonts w:ascii="Arial" w:hAnsi="Arial" w:cs="Arial"/>
                <w:color w:val="auto"/>
                <w:sz w:val="20"/>
                <w:lang w:val="sk-SK"/>
              </w:rPr>
              <w:t xml:space="preserve"> obštrukci</w:t>
            </w:r>
            <w:r w:rsidR="00CE322A" w:rsidRPr="000056C8">
              <w:rPr>
                <w:rFonts w:ascii="Arial" w:hAnsi="Arial" w:cs="Arial"/>
                <w:color w:val="auto"/>
                <w:sz w:val="20"/>
                <w:lang w:val="sk-SK"/>
              </w:rPr>
              <w:t>u</w:t>
            </w:r>
            <w:r w:rsidRPr="000056C8">
              <w:rPr>
                <w:rFonts w:ascii="Arial" w:hAnsi="Arial" w:cs="Arial"/>
                <w:color w:val="auto"/>
                <w:sz w:val="20"/>
                <w:lang w:val="sk-SK"/>
              </w:rPr>
              <w:t>, sekundárn</w:t>
            </w:r>
            <w:r w:rsidR="00CE322A" w:rsidRPr="000056C8">
              <w:rPr>
                <w:rFonts w:ascii="Arial" w:hAnsi="Arial" w:cs="Arial"/>
                <w:color w:val="auto"/>
                <w:sz w:val="20"/>
                <w:lang w:val="sk-SK"/>
              </w:rPr>
              <w:t>u</w:t>
            </w:r>
            <w:r w:rsidRPr="000056C8">
              <w:rPr>
                <w:rFonts w:ascii="Arial" w:hAnsi="Arial" w:cs="Arial"/>
                <w:color w:val="auto"/>
                <w:sz w:val="20"/>
                <w:lang w:val="sk-SK"/>
              </w:rPr>
              <w:t xml:space="preserve"> infertlit</w:t>
            </w:r>
            <w:r w:rsidR="00CE322A" w:rsidRPr="000056C8">
              <w:rPr>
                <w:rFonts w:ascii="Arial" w:hAnsi="Arial" w:cs="Arial"/>
                <w:color w:val="auto"/>
                <w:sz w:val="20"/>
                <w:lang w:val="sk-SK"/>
              </w:rPr>
              <w:t>u</w:t>
            </w:r>
            <w:r w:rsidR="00A17F71" w:rsidRPr="000056C8">
              <w:rPr>
                <w:rFonts w:ascii="Arial" w:hAnsi="Arial" w:cs="Arial"/>
                <w:color w:val="auto"/>
                <w:sz w:val="20"/>
                <w:lang w:val="sk-SK"/>
              </w:rPr>
              <w:t>,</w:t>
            </w:r>
            <w:r w:rsidR="00CE322A" w:rsidRPr="000056C8">
              <w:rPr>
                <w:rFonts w:ascii="Arial" w:hAnsi="Arial" w:cs="Arial"/>
                <w:color w:val="auto"/>
                <w:sz w:val="20"/>
                <w:lang w:val="sk-SK"/>
              </w:rPr>
              <w:t xml:space="preserve"> a</w:t>
            </w:r>
            <w:r w:rsidR="00A17F71" w:rsidRPr="000056C8">
              <w:rPr>
                <w:rFonts w:ascii="Arial" w:hAnsi="Arial" w:cs="Arial"/>
                <w:color w:val="auto"/>
                <w:sz w:val="20"/>
                <w:lang w:val="sk-SK"/>
              </w:rPr>
              <w:t xml:space="preserve"> </w:t>
            </w:r>
            <w:r w:rsidRPr="000056C8">
              <w:rPr>
                <w:rFonts w:ascii="Arial" w:hAnsi="Arial" w:cs="Arial"/>
                <w:color w:val="auto"/>
                <w:sz w:val="20"/>
                <w:lang w:val="sk-SK"/>
              </w:rPr>
              <w:t xml:space="preserve">ktoré sú natoľko závažné, že je potrebné zrasty operatívne rozrušiť (vykonať adheziolýzu). </w:t>
            </w:r>
          </w:p>
          <w:p w:rsidR="009125C9" w:rsidRPr="000056C8" w:rsidRDefault="009125C9" w:rsidP="00043F1E">
            <w:pPr>
              <w:pStyle w:val="Zkladntext"/>
              <w:numPr>
                <w:ilvl w:val="0"/>
                <w:numId w:val="31"/>
              </w:numPr>
              <w:jc w:val="both"/>
              <w:rPr>
                <w:rFonts w:ascii="Arial" w:hAnsi="Arial" w:cs="Arial"/>
                <w:color w:val="auto"/>
                <w:sz w:val="20"/>
                <w:lang w:val="sk-SK"/>
              </w:rPr>
            </w:pPr>
            <w:r w:rsidRPr="000056C8">
              <w:rPr>
                <w:rFonts w:ascii="Arial" w:hAnsi="Arial" w:cs="Arial"/>
                <w:color w:val="auto"/>
                <w:sz w:val="20"/>
                <w:lang w:val="sk-SK"/>
              </w:rPr>
              <w:t xml:space="preserve">Mierne problémy po </w:t>
            </w:r>
            <w:r w:rsidR="00CE322A" w:rsidRPr="000056C8">
              <w:rPr>
                <w:rFonts w:ascii="Arial" w:hAnsi="Arial" w:cs="Arial"/>
                <w:color w:val="auto"/>
                <w:sz w:val="20"/>
                <w:lang w:val="sk-SK"/>
              </w:rPr>
              <w:t xml:space="preserve">operácii </w:t>
            </w:r>
            <w:r w:rsidRPr="000056C8">
              <w:rPr>
                <w:rFonts w:ascii="Arial" w:hAnsi="Arial" w:cs="Arial"/>
                <w:color w:val="auto"/>
                <w:sz w:val="20"/>
                <w:lang w:val="sk-SK"/>
              </w:rPr>
              <w:t xml:space="preserve">- panvová bolesť, črevná obštrukcia, sekundárna infertlita, bez potreby opakovanej hospitalizácie, alebo reoperácie. </w:t>
            </w:r>
          </w:p>
          <w:p w:rsidR="00981A00" w:rsidRPr="000056C8" w:rsidRDefault="009125C9" w:rsidP="00CE322A">
            <w:pPr>
              <w:pStyle w:val="Zkladntext"/>
              <w:numPr>
                <w:ilvl w:val="0"/>
                <w:numId w:val="31"/>
              </w:numPr>
              <w:jc w:val="both"/>
              <w:rPr>
                <w:rFonts w:ascii="Arial" w:eastAsiaTheme="majorEastAsia" w:hAnsi="Arial" w:cs="Arial"/>
                <w:b/>
                <w:bCs/>
                <w:color w:val="auto"/>
                <w:sz w:val="20"/>
                <w:lang w:val="sk-SK"/>
              </w:rPr>
            </w:pPr>
            <w:r w:rsidRPr="000056C8">
              <w:rPr>
                <w:rFonts w:ascii="Arial" w:hAnsi="Arial" w:cs="Arial"/>
                <w:color w:val="auto"/>
                <w:sz w:val="20"/>
                <w:lang w:val="sk-SK"/>
              </w:rPr>
              <w:t xml:space="preserve">Žiadne problémy po </w:t>
            </w:r>
            <w:r w:rsidR="00CE322A" w:rsidRPr="000056C8">
              <w:rPr>
                <w:rFonts w:ascii="Arial" w:hAnsi="Arial" w:cs="Arial"/>
                <w:color w:val="auto"/>
                <w:sz w:val="20"/>
                <w:lang w:val="sk-SK"/>
              </w:rPr>
              <w:t>operácii -</w:t>
            </w:r>
            <w:r w:rsidRPr="000056C8">
              <w:rPr>
                <w:rFonts w:ascii="Arial" w:hAnsi="Arial" w:cs="Arial"/>
                <w:color w:val="auto"/>
                <w:sz w:val="20"/>
                <w:lang w:val="sk-SK"/>
              </w:rPr>
              <w:t xml:space="preserve"> kvalita života po gynekologickej operáci</w:t>
            </w:r>
            <w:r w:rsidR="00CE322A" w:rsidRPr="000056C8">
              <w:rPr>
                <w:rFonts w:ascii="Arial" w:hAnsi="Arial" w:cs="Arial"/>
                <w:color w:val="auto"/>
                <w:sz w:val="20"/>
                <w:lang w:val="sk-SK"/>
              </w:rPr>
              <w:t>i</w:t>
            </w:r>
            <w:r w:rsidRPr="000056C8">
              <w:rPr>
                <w:rFonts w:ascii="Arial" w:hAnsi="Arial" w:cs="Arial"/>
                <w:color w:val="auto"/>
                <w:sz w:val="20"/>
                <w:lang w:val="sk-SK"/>
              </w:rPr>
              <w:t xml:space="preserve"> bez problémov spôsobených operáciou (konzervatívne predpokladáme isté zníženie kvality života z dôvodu samotných indikácií</w:t>
            </w:r>
            <w:r w:rsidR="00A17F71" w:rsidRPr="000056C8">
              <w:rPr>
                <w:rFonts w:ascii="Arial" w:hAnsi="Arial" w:cs="Arial"/>
                <w:color w:val="auto"/>
                <w:sz w:val="20"/>
                <w:lang w:val="sk-SK"/>
              </w:rPr>
              <w:t>,</w:t>
            </w:r>
            <w:r w:rsidRPr="000056C8">
              <w:rPr>
                <w:rFonts w:ascii="Arial" w:hAnsi="Arial" w:cs="Arial"/>
                <w:color w:val="auto"/>
                <w:sz w:val="20"/>
                <w:lang w:val="sk-SK"/>
              </w:rPr>
              <w:t xml:space="preserve"> pri ktorých sa gynekologické operácie vykonávajú. </w:t>
            </w:r>
          </w:p>
          <w:p w:rsidR="009125C9" w:rsidRPr="000056C8" w:rsidRDefault="009125C9" w:rsidP="00D424B5">
            <w:pPr>
              <w:pStyle w:val="Zkladntext"/>
              <w:jc w:val="both"/>
              <w:rPr>
                <w:rFonts w:ascii="Arial" w:hAnsi="Arial" w:cs="Arial"/>
                <w:color w:val="auto"/>
                <w:sz w:val="20"/>
                <w:lang w:val="sk-SK"/>
              </w:rPr>
            </w:pPr>
          </w:p>
          <w:p w:rsidR="002A736E" w:rsidRPr="000056C8" w:rsidRDefault="002A736E" w:rsidP="00D424B5">
            <w:pPr>
              <w:pStyle w:val="Popis"/>
              <w:keepNext/>
              <w:jc w:val="both"/>
              <w:rPr>
                <w:rFonts w:cs="Arial"/>
                <w:lang w:val="sk-SK"/>
              </w:rPr>
            </w:pPr>
            <w:r w:rsidRPr="000056C8">
              <w:rPr>
                <w:rFonts w:cs="Arial"/>
                <w:lang w:val="sk-SK"/>
              </w:rPr>
              <w:t xml:space="preserve">Tabuľka </w:t>
            </w:r>
            <w:r w:rsidR="001F6E44" w:rsidRPr="000056C8">
              <w:rPr>
                <w:rFonts w:cs="Arial"/>
              </w:rPr>
              <w:fldChar w:fldCharType="begin"/>
            </w:r>
            <w:r w:rsidRPr="000056C8">
              <w:rPr>
                <w:rFonts w:cs="Arial"/>
                <w:lang w:val="sk-SK"/>
              </w:rPr>
              <w:instrText xml:space="preserve"> SEQ Tabuľka \* ARABIC </w:instrText>
            </w:r>
            <w:r w:rsidR="001F6E44" w:rsidRPr="000056C8">
              <w:rPr>
                <w:rFonts w:cs="Arial"/>
              </w:rPr>
              <w:fldChar w:fldCharType="separate"/>
            </w:r>
            <w:r w:rsidR="00480A3B" w:rsidRPr="000056C8">
              <w:rPr>
                <w:rFonts w:cs="Arial"/>
                <w:noProof/>
                <w:lang w:val="sk-SK"/>
              </w:rPr>
              <w:t>3</w:t>
            </w:r>
            <w:r w:rsidR="001F6E44" w:rsidRPr="000056C8">
              <w:rPr>
                <w:rFonts w:cs="Arial"/>
              </w:rPr>
              <w:fldChar w:fldCharType="end"/>
            </w:r>
            <w:r w:rsidR="004C2455" w:rsidRPr="000056C8">
              <w:rPr>
                <w:rFonts w:cs="Arial"/>
                <w:lang w:val="sk-SK"/>
              </w:rPr>
              <w:t>. Hodnoty užitočnosti</w:t>
            </w:r>
            <w:r w:rsidR="00010309" w:rsidRPr="000056C8">
              <w:rPr>
                <w:rFonts w:cs="Arial"/>
                <w:lang w:val="sk-SK"/>
              </w:rPr>
              <w:t xml:space="preserve"> (kvality života)</w:t>
            </w:r>
          </w:p>
          <w:tbl>
            <w:tblPr>
              <w:tblW w:w="9059" w:type="dxa"/>
              <w:tblLayout w:type="fixed"/>
              <w:tblCellMar>
                <w:left w:w="70" w:type="dxa"/>
                <w:right w:w="70" w:type="dxa"/>
              </w:tblCellMar>
              <w:tblLook w:val="04A0"/>
            </w:tblPr>
            <w:tblGrid>
              <w:gridCol w:w="4102"/>
              <w:gridCol w:w="2272"/>
              <w:gridCol w:w="2685"/>
            </w:tblGrid>
            <w:tr w:rsidR="002A736E" w:rsidRPr="000056C8" w:rsidTr="007B5E30">
              <w:trPr>
                <w:trHeight w:val="283"/>
              </w:trPr>
              <w:tc>
                <w:tcPr>
                  <w:tcW w:w="4102" w:type="dxa"/>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bottom"/>
                  <w:hideMark/>
                </w:tcPr>
                <w:p w:rsidR="00242D68" w:rsidRPr="000056C8" w:rsidRDefault="00242D68" w:rsidP="00D424B5">
                  <w:pPr>
                    <w:rPr>
                      <w:rFonts w:ascii="Arial" w:hAnsi="Arial" w:cs="Arial"/>
                      <w:b/>
                      <w:sz w:val="20"/>
                      <w:szCs w:val="20"/>
                    </w:rPr>
                  </w:pPr>
                </w:p>
              </w:tc>
              <w:tc>
                <w:tcPr>
                  <w:tcW w:w="2272" w:type="dxa"/>
                  <w:tcBorders>
                    <w:top w:val="single" w:sz="4" w:space="0" w:color="auto"/>
                    <w:left w:val="nil"/>
                    <w:bottom w:val="single" w:sz="4" w:space="0" w:color="auto"/>
                    <w:right w:val="single" w:sz="4" w:space="0" w:color="auto"/>
                  </w:tcBorders>
                  <w:shd w:val="clear" w:color="auto" w:fill="D9D9D9" w:themeFill="background1" w:themeFillShade="D9"/>
                  <w:noWrap/>
                  <w:vAlign w:val="bottom"/>
                  <w:hideMark/>
                </w:tcPr>
                <w:p w:rsidR="00242D68" w:rsidRPr="000056C8" w:rsidRDefault="00242D68" w:rsidP="00D424B5">
                  <w:pPr>
                    <w:jc w:val="left"/>
                    <w:rPr>
                      <w:rFonts w:ascii="Arial" w:hAnsi="Arial" w:cs="Arial"/>
                      <w:b/>
                      <w:sz w:val="20"/>
                      <w:szCs w:val="20"/>
                    </w:rPr>
                  </w:pPr>
                  <w:r w:rsidRPr="000056C8">
                    <w:rPr>
                      <w:rFonts w:ascii="Arial" w:hAnsi="Arial" w:cs="Arial"/>
                      <w:b/>
                      <w:sz w:val="20"/>
                      <w:szCs w:val="20"/>
                    </w:rPr>
                    <w:t> </w:t>
                  </w:r>
                  <w:r w:rsidR="004C2455" w:rsidRPr="000056C8">
                    <w:rPr>
                      <w:rFonts w:ascii="Arial" w:hAnsi="Arial" w:cs="Arial"/>
                      <w:b/>
                      <w:sz w:val="20"/>
                      <w:szCs w:val="20"/>
                    </w:rPr>
                    <w:t>H</w:t>
                  </w:r>
                  <w:r w:rsidRPr="000056C8">
                    <w:rPr>
                      <w:rFonts w:ascii="Arial" w:hAnsi="Arial" w:cs="Arial"/>
                      <w:b/>
                      <w:sz w:val="20"/>
                      <w:szCs w:val="20"/>
                    </w:rPr>
                    <w:t>odnoty užitočnosti</w:t>
                  </w:r>
                </w:p>
              </w:tc>
              <w:tc>
                <w:tcPr>
                  <w:tcW w:w="2685" w:type="dxa"/>
                  <w:tcBorders>
                    <w:top w:val="single" w:sz="4" w:space="0" w:color="auto"/>
                    <w:left w:val="nil"/>
                    <w:bottom w:val="single" w:sz="4" w:space="0" w:color="auto"/>
                    <w:right w:val="single" w:sz="4" w:space="0" w:color="auto"/>
                  </w:tcBorders>
                  <w:shd w:val="clear" w:color="auto" w:fill="D9D9D9" w:themeFill="background1" w:themeFillShade="D9"/>
                  <w:noWrap/>
                  <w:vAlign w:val="bottom"/>
                  <w:hideMark/>
                </w:tcPr>
                <w:p w:rsidR="00242D68" w:rsidRPr="000056C8" w:rsidRDefault="00EF7AA2" w:rsidP="00D424B5">
                  <w:pPr>
                    <w:rPr>
                      <w:rFonts w:ascii="Arial" w:hAnsi="Arial" w:cs="Arial"/>
                      <w:b/>
                      <w:sz w:val="20"/>
                      <w:szCs w:val="20"/>
                    </w:rPr>
                  </w:pPr>
                  <w:r w:rsidRPr="000056C8">
                    <w:rPr>
                      <w:rFonts w:ascii="Arial" w:hAnsi="Arial" w:cs="Arial"/>
                      <w:b/>
                      <w:sz w:val="20"/>
                      <w:szCs w:val="20"/>
                    </w:rPr>
                    <w:t>Zdroj:</w:t>
                  </w:r>
                </w:p>
              </w:tc>
            </w:tr>
            <w:tr w:rsidR="002A736E" w:rsidRPr="000056C8" w:rsidTr="007B5E30">
              <w:trPr>
                <w:trHeight w:val="283"/>
              </w:trPr>
              <w:tc>
                <w:tcPr>
                  <w:tcW w:w="4102" w:type="dxa"/>
                  <w:tcBorders>
                    <w:top w:val="nil"/>
                    <w:left w:val="single" w:sz="4" w:space="0" w:color="auto"/>
                    <w:bottom w:val="single" w:sz="4" w:space="0" w:color="auto"/>
                    <w:right w:val="single" w:sz="4" w:space="0" w:color="auto"/>
                  </w:tcBorders>
                  <w:shd w:val="clear" w:color="auto" w:fill="auto"/>
                  <w:noWrap/>
                  <w:vAlign w:val="bottom"/>
                  <w:hideMark/>
                </w:tcPr>
                <w:p w:rsidR="00242D68" w:rsidRPr="000056C8" w:rsidRDefault="00CE322A" w:rsidP="00D424B5">
                  <w:pPr>
                    <w:rPr>
                      <w:rFonts w:ascii="Arial" w:hAnsi="Arial" w:cs="Arial"/>
                      <w:sz w:val="20"/>
                      <w:szCs w:val="20"/>
                    </w:rPr>
                  </w:pPr>
                  <w:r w:rsidRPr="000056C8">
                    <w:rPr>
                      <w:rFonts w:ascii="Arial" w:hAnsi="Arial" w:cs="Arial"/>
                      <w:sz w:val="20"/>
                      <w:szCs w:val="20"/>
                    </w:rPr>
                    <w:t>Stav počas</w:t>
                  </w:r>
                  <w:r w:rsidR="00242D68" w:rsidRPr="000056C8">
                    <w:rPr>
                      <w:rFonts w:ascii="Arial" w:hAnsi="Arial" w:cs="Arial"/>
                      <w:sz w:val="20"/>
                      <w:szCs w:val="20"/>
                    </w:rPr>
                    <w:t xml:space="preserve"> 10 dní po </w:t>
                  </w:r>
                  <w:r w:rsidRPr="000056C8">
                    <w:rPr>
                      <w:rFonts w:ascii="Arial" w:hAnsi="Arial" w:cs="Arial"/>
                      <w:sz w:val="20"/>
                      <w:szCs w:val="20"/>
                    </w:rPr>
                    <w:t>operácii</w:t>
                  </w:r>
                </w:p>
              </w:tc>
              <w:tc>
                <w:tcPr>
                  <w:tcW w:w="2272" w:type="dxa"/>
                  <w:tcBorders>
                    <w:top w:val="nil"/>
                    <w:left w:val="nil"/>
                    <w:bottom w:val="single" w:sz="4" w:space="0" w:color="auto"/>
                    <w:right w:val="single" w:sz="4" w:space="0" w:color="auto"/>
                  </w:tcBorders>
                  <w:shd w:val="clear" w:color="auto" w:fill="auto"/>
                  <w:noWrap/>
                  <w:vAlign w:val="bottom"/>
                  <w:hideMark/>
                </w:tcPr>
                <w:p w:rsidR="00242D68" w:rsidRPr="000056C8" w:rsidRDefault="00242D68" w:rsidP="00D424B5">
                  <w:pPr>
                    <w:jc w:val="right"/>
                    <w:rPr>
                      <w:rFonts w:ascii="Arial" w:hAnsi="Arial" w:cs="Arial"/>
                      <w:sz w:val="20"/>
                      <w:szCs w:val="20"/>
                    </w:rPr>
                  </w:pPr>
                  <w:r w:rsidRPr="000056C8">
                    <w:rPr>
                      <w:rFonts w:ascii="Arial" w:hAnsi="Arial" w:cs="Arial"/>
                      <w:sz w:val="20"/>
                      <w:szCs w:val="20"/>
                    </w:rPr>
                    <w:t>0,56</w:t>
                  </w:r>
                </w:p>
              </w:tc>
              <w:tc>
                <w:tcPr>
                  <w:tcW w:w="2685" w:type="dxa"/>
                  <w:tcBorders>
                    <w:top w:val="single" w:sz="4" w:space="0" w:color="auto"/>
                    <w:left w:val="nil"/>
                    <w:bottom w:val="single" w:sz="4" w:space="0" w:color="auto"/>
                    <w:right w:val="single" w:sz="4" w:space="0" w:color="auto"/>
                  </w:tcBorders>
                  <w:shd w:val="clear" w:color="auto" w:fill="auto"/>
                  <w:noWrap/>
                  <w:vAlign w:val="bottom"/>
                  <w:hideMark/>
                </w:tcPr>
                <w:p w:rsidR="00242D68" w:rsidRPr="000056C8" w:rsidRDefault="00986C72" w:rsidP="00D424B5">
                  <w:pPr>
                    <w:rPr>
                      <w:rFonts w:ascii="Arial" w:hAnsi="Arial" w:cs="Arial"/>
                      <w:sz w:val="20"/>
                      <w:szCs w:val="20"/>
                    </w:rPr>
                  </w:pPr>
                  <w:r w:rsidRPr="000056C8">
                    <w:rPr>
                      <w:rFonts w:ascii="Arial" w:hAnsi="Arial" w:cs="Arial"/>
                      <w:sz w:val="20"/>
                      <w:szCs w:val="20"/>
                    </w:rPr>
                    <w:t xml:space="preserve">Roberts </w:t>
                  </w:r>
                  <w:r w:rsidR="002A736E" w:rsidRPr="000056C8">
                    <w:rPr>
                      <w:rFonts w:ascii="Arial" w:hAnsi="Arial" w:cs="Arial"/>
                      <w:sz w:val="20"/>
                      <w:szCs w:val="20"/>
                    </w:rPr>
                    <w:t>2011</w:t>
                  </w:r>
                  <w:r w:rsidR="003A4B19" w:rsidRPr="000056C8">
                    <w:rPr>
                      <w:rFonts w:ascii="Arial" w:hAnsi="Arial" w:cs="Arial"/>
                      <w:sz w:val="20"/>
                      <w:szCs w:val="20"/>
                    </w:rPr>
                    <w:t xml:space="preserve"> </w:t>
                  </w:r>
                  <w:sdt>
                    <w:sdtPr>
                      <w:rPr>
                        <w:rFonts w:ascii="Arial" w:hAnsi="Arial" w:cs="Arial"/>
                        <w:sz w:val="20"/>
                        <w:szCs w:val="20"/>
                      </w:rPr>
                      <w:id w:val="655429983"/>
                      <w:citation/>
                    </w:sdtPr>
                    <w:sdtContent>
                      <w:r w:rsidR="001F6E44" w:rsidRPr="000056C8">
                        <w:rPr>
                          <w:rFonts w:ascii="Arial" w:hAnsi="Arial" w:cs="Arial"/>
                          <w:sz w:val="20"/>
                          <w:szCs w:val="20"/>
                        </w:rPr>
                        <w:fldChar w:fldCharType="begin"/>
                      </w:r>
                      <w:r w:rsidR="003A4B19" w:rsidRPr="000056C8">
                        <w:rPr>
                          <w:rFonts w:ascii="Arial" w:hAnsi="Arial" w:cs="Arial"/>
                          <w:sz w:val="20"/>
                          <w:szCs w:val="20"/>
                        </w:rPr>
                        <w:instrText xml:space="preserve"> CITATION Rob \l 1051 </w:instrText>
                      </w:r>
                      <w:r w:rsidR="001F6E44" w:rsidRPr="000056C8">
                        <w:rPr>
                          <w:rFonts w:ascii="Arial" w:hAnsi="Arial" w:cs="Arial"/>
                          <w:sz w:val="20"/>
                          <w:szCs w:val="20"/>
                        </w:rPr>
                        <w:fldChar w:fldCharType="separate"/>
                      </w:r>
                      <w:r w:rsidR="00FD0B22" w:rsidRPr="000056C8">
                        <w:rPr>
                          <w:rFonts w:ascii="Arial" w:hAnsi="Arial" w:cs="Arial"/>
                          <w:noProof/>
                          <w:sz w:val="20"/>
                          <w:szCs w:val="20"/>
                        </w:rPr>
                        <w:t>(21)</w:t>
                      </w:r>
                      <w:r w:rsidR="001F6E44" w:rsidRPr="000056C8">
                        <w:rPr>
                          <w:rFonts w:ascii="Arial" w:hAnsi="Arial" w:cs="Arial"/>
                          <w:sz w:val="20"/>
                          <w:szCs w:val="20"/>
                        </w:rPr>
                        <w:fldChar w:fldCharType="end"/>
                      </w:r>
                    </w:sdtContent>
                  </w:sdt>
                </w:p>
              </w:tc>
            </w:tr>
            <w:tr w:rsidR="002A736E" w:rsidRPr="000056C8" w:rsidTr="007B5E30">
              <w:trPr>
                <w:trHeight w:val="283"/>
              </w:trPr>
              <w:tc>
                <w:tcPr>
                  <w:tcW w:w="4102" w:type="dxa"/>
                  <w:tcBorders>
                    <w:top w:val="nil"/>
                    <w:left w:val="single" w:sz="4" w:space="0" w:color="auto"/>
                    <w:bottom w:val="single" w:sz="4" w:space="0" w:color="auto"/>
                    <w:right w:val="single" w:sz="4" w:space="0" w:color="auto"/>
                  </w:tcBorders>
                  <w:shd w:val="clear" w:color="auto" w:fill="auto"/>
                  <w:noWrap/>
                  <w:vAlign w:val="bottom"/>
                  <w:hideMark/>
                </w:tcPr>
                <w:p w:rsidR="00242D68" w:rsidRPr="000056C8" w:rsidRDefault="00242D68" w:rsidP="00D424B5">
                  <w:pPr>
                    <w:rPr>
                      <w:rFonts w:ascii="Arial" w:hAnsi="Arial" w:cs="Arial"/>
                      <w:sz w:val="20"/>
                      <w:szCs w:val="20"/>
                    </w:rPr>
                  </w:pPr>
                  <w:r w:rsidRPr="000056C8">
                    <w:rPr>
                      <w:rFonts w:ascii="Arial" w:hAnsi="Arial" w:cs="Arial"/>
                      <w:sz w:val="20"/>
                      <w:szCs w:val="20"/>
                    </w:rPr>
                    <w:t xml:space="preserve">Závažné problémy po </w:t>
                  </w:r>
                  <w:r w:rsidR="00CE322A" w:rsidRPr="000056C8">
                    <w:rPr>
                      <w:rFonts w:ascii="Arial" w:hAnsi="Arial" w:cs="Arial"/>
                      <w:sz w:val="20"/>
                      <w:szCs w:val="20"/>
                    </w:rPr>
                    <w:t>operácii</w:t>
                  </w:r>
                </w:p>
              </w:tc>
              <w:tc>
                <w:tcPr>
                  <w:tcW w:w="2272" w:type="dxa"/>
                  <w:tcBorders>
                    <w:top w:val="nil"/>
                    <w:left w:val="nil"/>
                    <w:bottom w:val="single" w:sz="4" w:space="0" w:color="auto"/>
                    <w:right w:val="single" w:sz="4" w:space="0" w:color="auto"/>
                  </w:tcBorders>
                  <w:shd w:val="clear" w:color="auto" w:fill="auto"/>
                  <w:noWrap/>
                  <w:vAlign w:val="bottom"/>
                  <w:hideMark/>
                </w:tcPr>
                <w:p w:rsidR="00242D68" w:rsidRPr="000056C8" w:rsidRDefault="00242D68" w:rsidP="00D424B5">
                  <w:pPr>
                    <w:jc w:val="right"/>
                    <w:rPr>
                      <w:rFonts w:ascii="Arial" w:hAnsi="Arial" w:cs="Arial"/>
                      <w:sz w:val="20"/>
                      <w:szCs w:val="20"/>
                    </w:rPr>
                  </w:pPr>
                  <w:r w:rsidRPr="000056C8">
                    <w:rPr>
                      <w:rFonts w:ascii="Arial" w:hAnsi="Arial" w:cs="Arial"/>
                      <w:sz w:val="20"/>
                      <w:szCs w:val="20"/>
                    </w:rPr>
                    <w:t>0,6</w:t>
                  </w:r>
                </w:p>
              </w:tc>
              <w:tc>
                <w:tcPr>
                  <w:tcW w:w="2685" w:type="dxa"/>
                  <w:tcBorders>
                    <w:top w:val="single" w:sz="4" w:space="0" w:color="auto"/>
                    <w:left w:val="nil"/>
                    <w:bottom w:val="single" w:sz="4" w:space="0" w:color="auto"/>
                    <w:right w:val="single" w:sz="4" w:space="0" w:color="auto"/>
                  </w:tcBorders>
                  <w:shd w:val="clear" w:color="auto" w:fill="auto"/>
                  <w:noWrap/>
                  <w:vAlign w:val="bottom"/>
                  <w:hideMark/>
                </w:tcPr>
                <w:p w:rsidR="00242D68" w:rsidRPr="000056C8" w:rsidRDefault="002A736E" w:rsidP="00D424B5">
                  <w:pPr>
                    <w:rPr>
                      <w:rFonts w:ascii="Arial" w:hAnsi="Arial" w:cs="Arial"/>
                      <w:sz w:val="20"/>
                      <w:szCs w:val="20"/>
                    </w:rPr>
                  </w:pPr>
                  <w:r w:rsidRPr="000056C8">
                    <w:rPr>
                      <w:rFonts w:ascii="Arial" w:hAnsi="Arial" w:cs="Arial"/>
                      <w:sz w:val="20"/>
                      <w:szCs w:val="20"/>
                    </w:rPr>
                    <w:t>Bristow 2007</w:t>
                  </w:r>
                  <w:r w:rsidR="003A4B19" w:rsidRPr="000056C8">
                    <w:rPr>
                      <w:rFonts w:ascii="Arial" w:hAnsi="Arial" w:cs="Arial"/>
                      <w:sz w:val="20"/>
                      <w:szCs w:val="20"/>
                    </w:rPr>
                    <w:t xml:space="preserve"> </w:t>
                  </w:r>
                  <w:sdt>
                    <w:sdtPr>
                      <w:rPr>
                        <w:rFonts w:ascii="Arial" w:hAnsi="Arial" w:cs="Arial"/>
                        <w:sz w:val="20"/>
                        <w:szCs w:val="20"/>
                      </w:rPr>
                      <w:id w:val="-1228763063"/>
                      <w:citation/>
                    </w:sdtPr>
                    <w:sdtContent>
                      <w:r w:rsidR="001F6E44" w:rsidRPr="000056C8">
                        <w:rPr>
                          <w:rFonts w:ascii="Arial" w:hAnsi="Arial" w:cs="Arial"/>
                          <w:sz w:val="20"/>
                          <w:szCs w:val="20"/>
                        </w:rPr>
                        <w:fldChar w:fldCharType="begin"/>
                      </w:r>
                      <w:r w:rsidR="003A4B19" w:rsidRPr="000056C8">
                        <w:rPr>
                          <w:rFonts w:ascii="Arial" w:hAnsi="Arial" w:cs="Arial"/>
                          <w:sz w:val="20"/>
                          <w:szCs w:val="20"/>
                        </w:rPr>
                        <w:instrText xml:space="preserve"> CITATION Bri \l 1051 </w:instrText>
                      </w:r>
                      <w:r w:rsidR="001F6E44" w:rsidRPr="000056C8">
                        <w:rPr>
                          <w:rFonts w:ascii="Arial" w:hAnsi="Arial" w:cs="Arial"/>
                          <w:sz w:val="20"/>
                          <w:szCs w:val="20"/>
                        </w:rPr>
                        <w:fldChar w:fldCharType="separate"/>
                      </w:r>
                      <w:r w:rsidR="00FD0B22" w:rsidRPr="000056C8">
                        <w:rPr>
                          <w:rFonts w:ascii="Arial" w:hAnsi="Arial" w:cs="Arial"/>
                          <w:noProof/>
                          <w:sz w:val="20"/>
                          <w:szCs w:val="20"/>
                        </w:rPr>
                        <w:t>(22)</w:t>
                      </w:r>
                      <w:r w:rsidR="001F6E44" w:rsidRPr="000056C8">
                        <w:rPr>
                          <w:rFonts w:ascii="Arial" w:hAnsi="Arial" w:cs="Arial"/>
                          <w:sz w:val="20"/>
                          <w:szCs w:val="20"/>
                        </w:rPr>
                        <w:fldChar w:fldCharType="end"/>
                      </w:r>
                    </w:sdtContent>
                  </w:sdt>
                </w:p>
              </w:tc>
            </w:tr>
            <w:tr w:rsidR="002A736E" w:rsidRPr="000056C8" w:rsidTr="007B5E30">
              <w:trPr>
                <w:trHeight w:val="283"/>
              </w:trPr>
              <w:tc>
                <w:tcPr>
                  <w:tcW w:w="4102" w:type="dxa"/>
                  <w:tcBorders>
                    <w:top w:val="nil"/>
                    <w:left w:val="single" w:sz="4" w:space="0" w:color="auto"/>
                    <w:bottom w:val="single" w:sz="4" w:space="0" w:color="auto"/>
                    <w:right w:val="single" w:sz="4" w:space="0" w:color="auto"/>
                  </w:tcBorders>
                  <w:shd w:val="clear" w:color="auto" w:fill="auto"/>
                  <w:noWrap/>
                  <w:vAlign w:val="bottom"/>
                  <w:hideMark/>
                </w:tcPr>
                <w:p w:rsidR="00242D68" w:rsidRPr="000056C8" w:rsidRDefault="00242D68" w:rsidP="00D424B5">
                  <w:pPr>
                    <w:rPr>
                      <w:rFonts w:ascii="Arial" w:hAnsi="Arial" w:cs="Arial"/>
                      <w:sz w:val="20"/>
                      <w:szCs w:val="20"/>
                    </w:rPr>
                  </w:pPr>
                  <w:r w:rsidRPr="000056C8">
                    <w:rPr>
                      <w:rFonts w:ascii="Arial" w:hAnsi="Arial" w:cs="Arial"/>
                      <w:sz w:val="20"/>
                      <w:szCs w:val="20"/>
                    </w:rPr>
                    <w:t xml:space="preserve">Mierne problémy po </w:t>
                  </w:r>
                  <w:r w:rsidR="00CE322A" w:rsidRPr="000056C8">
                    <w:rPr>
                      <w:rFonts w:ascii="Arial" w:hAnsi="Arial" w:cs="Arial"/>
                      <w:sz w:val="20"/>
                      <w:szCs w:val="20"/>
                    </w:rPr>
                    <w:t>operácii</w:t>
                  </w:r>
                </w:p>
              </w:tc>
              <w:tc>
                <w:tcPr>
                  <w:tcW w:w="2272" w:type="dxa"/>
                  <w:tcBorders>
                    <w:top w:val="nil"/>
                    <w:left w:val="nil"/>
                    <w:bottom w:val="single" w:sz="4" w:space="0" w:color="auto"/>
                    <w:right w:val="single" w:sz="4" w:space="0" w:color="auto"/>
                  </w:tcBorders>
                  <w:shd w:val="clear" w:color="auto" w:fill="auto"/>
                  <w:noWrap/>
                  <w:vAlign w:val="bottom"/>
                  <w:hideMark/>
                </w:tcPr>
                <w:p w:rsidR="00242D68" w:rsidRPr="000056C8" w:rsidRDefault="00242D68" w:rsidP="00D424B5">
                  <w:pPr>
                    <w:jc w:val="right"/>
                    <w:rPr>
                      <w:rFonts w:ascii="Arial" w:hAnsi="Arial" w:cs="Arial"/>
                      <w:sz w:val="20"/>
                      <w:szCs w:val="20"/>
                    </w:rPr>
                  </w:pPr>
                  <w:r w:rsidRPr="000056C8">
                    <w:rPr>
                      <w:rFonts w:ascii="Arial" w:hAnsi="Arial" w:cs="Arial"/>
                      <w:sz w:val="20"/>
                      <w:szCs w:val="20"/>
                    </w:rPr>
                    <w:t>0,7</w:t>
                  </w:r>
                </w:p>
              </w:tc>
              <w:tc>
                <w:tcPr>
                  <w:tcW w:w="2685" w:type="dxa"/>
                  <w:tcBorders>
                    <w:top w:val="single" w:sz="4" w:space="0" w:color="auto"/>
                    <w:left w:val="nil"/>
                    <w:bottom w:val="single" w:sz="4" w:space="0" w:color="auto"/>
                    <w:right w:val="single" w:sz="4" w:space="0" w:color="auto"/>
                  </w:tcBorders>
                  <w:shd w:val="clear" w:color="auto" w:fill="auto"/>
                  <w:noWrap/>
                  <w:vAlign w:val="bottom"/>
                  <w:hideMark/>
                </w:tcPr>
                <w:p w:rsidR="00242D68" w:rsidRPr="000056C8" w:rsidRDefault="002A736E" w:rsidP="00D424B5">
                  <w:pPr>
                    <w:rPr>
                      <w:rFonts w:ascii="Arial" w:hAnsi="Arial" w:cs="Arial"/>
                      <w:sz w:val="20"/>
                      <w:szCs w:val="20"/>
                    </w:rPr>
                  </w:pPr>
                  <w:r w:rsidRPr="000056C8">
                    <w:rPr>
                      <w:rFonts w:ascii="Arial" w:hAnsi="Arial" w:cs="Arial"/>
                      <w:sz w:val="20"/>
                      <w:szCs w:val="20"/>
                    </w:rPr>
                    <w:t>Bristow 2007</w:t>
                  </w:r>
                  <w:r w:rsidR="003A4B19" w:rsidRPr="000056C8">
                    <w:rPr>
                      <w:rFonts w:ascii="Arial" w:hAnsi="Arial" w:cs="Arial"/>
                      <w:sz w:val="20"/>
                      <w:szCs w:val="20"/>
                    </w:rPr>
                    <w:t xml:space="preserve"> </w:t>
                  </w:r>
                  <w:sdt>
                    <w:sdtPr>
                      <w:rPr>
                        <w:rFonts w:ascii="Arial" w:hAnsi="Arial" w:cs="Arial"/>
                        <w:sz w:val="20"/>
                        <w:szCs w:val="20"/>
                      </w:rPr>
                      <w:id w:val="-378627863"/>
                      <w:citation/>
                    </w:sdtPr>
                    <w:sdtContent>
                      <w:r w:rsidR="001F6E44" w:rsidRPr="000056C8">
                        <w:rPr>
                          <w:rFonts w:ascii="Arial" w:hAnsi="Arial" w:cs="Arial"/>
                          <w:sz w:val="20"/>
                          <w:szCs w:val="20"/>
                        </w:rPr>
                        <w:fldChar w:fldCharType="begin"/>
                      </w:r>
                      <w:r w:rsidR="003A4B19" w:rsidRPr="000056C8">
                        <w:rPr>
                          <w:rFonts w:ascii="Arial" w:hAnsi="Arial" w:cs="Arial"/>
                          <w:sz w:val="20"/>
                          <w:szCs w:val="20"/>
                        </w:rPr>
                        <w:instrText xml:space="preserve"> CITATION Bri \l 1051 </w:instrText>
                      </w:r>
                      <w:r w:rsidR="001F6E44" w:rsidRPr="000056C8">
                        <w:rPr>
                          <w:rFonts w:ascii="Arial" w:hAnsi="Arial" w:cs="Arial"/>
                          <w:sz w:val="20"/>
                          <w:szCs w:val="20"/>
                        </w:rPr>
                        <w:fldChar w:fldCharType="separate"/>
                      </w:r>
                      <w:r w:rsidR="00FD0B22" w:rsidRPr="000056C8">
                        <w:rPr>
                          <w:rFonts w:ascii="Arial" w:hAnsi="Arial" w:cs="Arial"/>
                          <w:noProof/>
                          <w:sz w:val="20"/>
                          <w:szCs w:val="20"/>
                        </w:rPr>
                        <w:t>(22)</w:t>
                      </w:r>
                      <w:r w:rsidR="001F6E44" w:rsidRPr="000056C8">
                        <w:rPr>
                          <w:rFonts w:ascii="Arial" w:hAnsi="Arial" w:cs="Arial"/>
                          <w:sz w:val="20"/>
                          <w:szCs w:val="20"/>
                        </w:rPr>
                        <w:fldChar w:fldCharType="end"/>
                      </w:r>
                    </w:sdtContent>
                  </w:sdt>
                </w:p>
              </w:tc>
            </w:tr>
            <w:tr w:rsidR="002A736E" w:rsidRPr="000056C8" w:rsidTr="007B5E30">
              <w:trPr>
                <w:trHeight w:val="283"/>
              </w:trPr>
              <w:tc>
                <w:tcPr>
                  <w:tcW w:w="4102" w:type="dxa"/>
                  <w:tcBorders>
                    <w:top w:val="nil"/>
                    <w:left w:val="single" w:sz="4" w:space="0" w:color="auto"/>
                    <w:bottom w:val="single" w:sz="4" w:space="0" w:color="auto"/>
                    <w:right w:val="single" w:sz="4" w:space="0" w:color="auto"/>
                  </w:tcBorders>
                  <w:shd w:val="clear" w:color="auto" w:fill="auto"/>
                  <w:noWrap/>
                  <w:vAlign w:val="bottom"/>
                  <w:hideMark/>
                </w:tcPr>
                <w:p w:rsidR="00242D68" w:rsidRPr="000056C8" w:rsidRDefault="00242D68" w:rsidP="00D424B5">
                  <w:pPr>
                    <w:rPr>
                      <w:rFonts w:ascii="Arial" w:hAnsi="Arial" w:cs="Arial"/>
                      <w:sz w:val="20"/>
                      <w:szCs w:val="20"/>
                    </w:rPr>
                  </w:pPr>
                  <w:r w:rsidRPr="000056C8">
                    <w:rPr>
                      <w:rFonts w:ascii="Arial" w:hAnsi="Arial" w:cs="Arial"/>
                      <w:sz w:val="20"/>
                      <w:szCs w:val="20"/>
                    </w:rPr>
                    <w:t xml:space="preserve">Žiadne problémy po </w:t>
                  </w:r>
                  <w:r w:rsidR="00CE322A" w:rsidRPr="000056C8">
                    <w:rPr>
                      <w:rFonts w:ascii="Arial" w:hAnsi="Arial" w:cs="Arial"/>
                      <w:sz w:val="20"/>
                      <w:szCs w:val="20"/>
                    </w:rPr>
                    <w:t>operácii</w:t>
                  </w:r>
                </w:p>
              </w:tc>
              <w:tc>
                <w:tcPr>
                  <w:tcW w:w="2272" w:type="dxa"/>
                  <w:tcBorders>
                    <w:top w:val="nil"/>
                    <w:left w:val="nil"/>
                    <w:bottom w:val="single" w:sz="4" w:space="0" w:color="auto"/>
                    <w:right w:val="single" w:sz="4" w:space="0" w:color="auto"/>
                  </w:tcBorders>
                  <w:shd w:val="clear" w:color="auto" w:fill="auto"/>
                  <w:noWrap/>
                  <w:vAlign w:val="bottom"/>
                  <w:hideMark/>
                </w:tcPr>
                <w:p w:rsidR="00242D68" w:rsidRPr="000056C8" w:rsidRDefault="00242D68" w:rsidP="00D424B5">
                  <w:pPr>
                    <w:jc w:val="right"/>
                    <w:rPr>
                      <w:rFonts w:ascii="Arial" w:hAnsi="Arial" w:cs="Arial"/>
                      <w:sz w:val="20"/>
                      <w:szCs w:val="20"/>
                    </w:rPr>
                  </w:pPr>
                  <w:r w:rsidRPr="000056C8">
                    <w:rPr>
                      <w:rFonts w:ascii="Arial" w:hAnsi="Arial" w:cs="Arial"/>
                      <w:sz w:val="20"/>
                      <w:szCs w:val="20"/>
                    </w:rPr>
                    <w:t>0,88</w:t>
                  </w:r>
                </w:p>
              </w:tc>
              <w:tc>
                <w:tcPr>
                  <w:tcW w:w="2685" w:type="dxa"/>
                  <w:tcBorders>
                    <w:top w:val="single" w:sz="4" w:space="0" w:color="auto"/>
                    <w:left w:val="nil"/>
                    <w:bottom w:val="single" w:sz="4" w:space="0" w:color="auto"/>
                    <w:right w:val="single" w:sz="4" w:space="0" w:color="auto"/>
                  </w:tcBorders>
                  <w:shd w:val="clear" w:color="auto" w:fill="auto"/>
                  <w:noWrap/>
                  <w:vAlign w:val="bottom"/>
                  <w:hideMark/>
                </w:tcPr>
                <w:p w:rsidR="00242D68" w:rsidRPr="000056C8" w:rsidRDefault="002A736E" w:rsidP="00D424B5">
                  <w:pPr>
                    <w:rPr>
                      <w:rFonts w:ascii="Arial" w:hAnsi="Arial" w:cs="Arial"/>
                      <w:sz w:val="20"/>
                      <w:szCs w:val="20"/>
                    </w:rPr>
                  </w:pPr>
                  <w:r w:rsidRPr="000056C8">
                    <w:rPr>
                      <w:rFonts w:ascii="Arial" w:hAnsi="Arial" w:cs="Arial"/>
                      <w:sz w:val="20"/>
                      <w:szCs w:val="20"/>
                    </w:rPr>
                    <w:t>Hurskainen 2004</w:t>
                  </w:r>
                  <w:r w:rsidR="003A4B19" w:rsidRPr="000056C8">
                    <w:rPr>
                      <w:rFonts w:ascii="Arial" w:hAnsi="Arial" w:cs="Arial"/>
                      <w:sz w:val="20"/>
                      <w:szCs w:val="20"/>
                    </w:rPr>
                    <w:t xml:space="preserve"> </w:t>
                  </w:r>
                  <w:sdt>
                    <w:sdtPr>
                      <w:rPr>
                        <w:rFonts w:ascii="Arial" w:hAnsi="Arial" w:cs="Arial"/>
                        <w:sz w:val="20"/>
                        <w:szCs w:val="20"/>
                      </w:rPr>
                      <w:id w:val="-1080283736"/>
                      <w:citation/>
                    </w:sdtPr>
                    <w:sdtContent>
                      <w:r w:rsidR="001F6E44" w:rsidRPr="000056C8">
                        <w:rPr>
                          <w:rFonts w:ascii="Arial" w:hAnsi="Arial" w:cs="Arial"/>
                          <w:sz w:val="20"/>
                          <w:szCs w:val="20"/>
                        </w:rPr>
                        <w:fldChar w:fldCharType="begin"/>
                      </w:r>
                      <w:r w:rsidR="003A4B19" w:rsidRPr="000056C8">
                        <w:rPr>
                          <w:rFonts w:ascii="Arial" w:hAnsi="Arial" w:cs="Arial"/>
                          <w:sz w:val="20"/>
                          <w:szCs w:val="20"/>
                        </w:rPr>
                        <w:instrText xml:space="preserve"> CITATION Hur \l 1051 </w:instrText>
                      </w:r>
                      <w:r w:rsidR="001F6E44" w:rsidRPr="000056C8">
                        <w:rPr>
                          <w:rFonts w:ascii="Arial" w:hAnsi="Arial" w:cs="Arial"/>
                          <w:sz w:val="20"/>
                          <w:szCs w:val="20"/>
                        </w:rPr>
                        <w:fldChar w:fldCharType="separate"/>
                      </w:r>
                      <w:r w:rsidR="00FD0B22" w:rsidRPr="000056C8">
                        <w:rPr>
                          <w:rFonts w:ascii="Arial" w:hAnsi="Arial" w:cs="Arial"/>
                          <w:noProof/>
                          <w:sz w:val="20"/>
                          <w:szCs w:val="20"/>
                        </w:rPr>
                        <w:t>(23)</w:t>
                      </w:r>
                      <w:r w:rsidR="001F6E44" w:rsidRPr="000056C8">
                        <w:rPr>
                          <w:rFonts w:ascii="Arial" w:hAnsi="Arial" w:cs="Arial"/>
                          <w:sz w:val="20"/>
                          <w:szCs w:val="20"/>
                        </w:rPr>
                        <w:fldChar w:fldCharType="end"/>
                      </w:r>
                    </w:sdtContent>
                  </w:sdt>
                </w:p>
              </w:tc>
            </w:tr>
          </w:tbl>
          <w:p w:rsidR="00242D68" w:rsidRPr="000056C8" w:rsidRDefault="00242D68" w:rsidP="00D424B5">
            <w:pPr>
              <w:pStyle w:val="Zkladntext"/>
              <w:jc w:val="both"/>
              <w:rPr>
                <w:rFonts w:ascii="Arial" w:hAnsi="Arial" w:cs="Arial"/>
                <w:color w:val="auto"/>
                <w:sz w:val="20"/>
                <w:lang w:val="sk-SK"/>
              </w:rPr>
            </w:pPr>
          </w:p>
          <w:p w:rsidR="00DA251C" w:rsidRPr="000056C8" w:rsidRDefault="00DA251C" w:rsidP="00DE6A0B">
            <w:pPr>
              <w:pStyle w:val="Zkladntext"/>
              <w:jc w:val="both"/>
              <w:rPr>
                <w:rFonts w:ascii="Arial" w:hAnsi="Arial" w:cs="Arial"/>
                <w:b/>
                <w:color w:val="auto"/>
                <w:sz w:val="20"/>
                <w:lang w:val="sk-SK"/>
              </w:rPr>
            </w:pPr>
            <w:r w:rsidRPr="000056C8">
              <w:rPr>
                <w:rFonts w:ascii="Arial" w:hAnsi="Arial" w:cs="Arial"/>
                <w:b/>
                <w:color w:val="auto"/>
                <w:sz w:val="20"/>
                <w:lang w:val="sk-SK"/>
              </w:rPr>
              <w:t>VÝSLEDKY</w:t>
            </w:r>
            <w:r w:rsidR="008C2F14" w:rsidRPr="000056C8">
              <w:rPr>
                <w:rFonts w:ascii="Arial" w:hAnsi="Arial" w:cs="Arial"/>
                <w:b/>
                <w:color w:val="auto"/>
                <w:sz w:val="20"/>
                <w:lang w:val="sk-SK"/>
              </w:rPr>
              <w:t xml:space="preserve"> ANALÝZY</w:t>
            </w:r>
          </w:p>
          <w:p w:rsidR="006C783C" w:rsidRDefault="000F3412" w:rsidP="006C783C">
            <w:pPr>
              <w:pStyle w:val="Zkladntext"/>
              <w:jc w:val="both"/>
              <w:rPr>
                <w:rFonts w:ascii="Arial" w:hAnsi="Arial" w:cs="Arial"/>
                <w:color w:val="auto"/>
                <w:sz w:val="20"/>
                <w:lang w:val="sk-SK"/>
              </w:rPr>
            </w:pPr>
            <w:r w:rsidRPr="000056C8">
              <w:rPr>
                <w:rFonts w:ascii="Arial" w:hAnsi="Arial" w:cs="Arial"/>
                <w:color w:val="auto"/>
                <w:sz w:val="20"/>
                <w:lang w:val="sk-SK"/>
              </w:rPr>
              <w:t xml:space="preserve">V základnom scenári analýzy sa hodnotila nákladová efektivita Hyalobarrier gelu v porovnaní so štandardnou liečbou v 1-ročnom časovom horizonte. Z výsledkov analýzy užitočnosti nákladov v základom scenári vyplýva, že </w:t>
            </w:r>
            <w:r w:rsidR="006C783C" w:rsidRPr="00E149B0">
              <w:rPr>
                <w:rFonts w:ascii="Arial" w:hAnsi="Arial" w:cs="Arial"/>
                <w:b/>
                <w:color w:val="auto"/>
                <w:sz w:val="20"/>
                <w:lang w:val="sk-SK"/>
              </w:rPr>
              <w:t>liečba gelom Hyalobarrier Gel je nákladovo efektívnou intervenciou.</w:t>
            </w:r>
            <w:r w:rsidR="006C783C">
              <w:rPr>
                <w:rFonts w:ascii="Arial" w:hAnsi="Arial" w:cs="Arial"/>
                <w:color w:val="auto"/>
                <w:sz w:val="20"/>
                <w:lang w:val="sk-SK"/>
              </w:rPr>
              <w:t xml:space="preserve"> </w:t>
            </w:r>
          </w:p>
          <w:p w:rsidR="000F3412" w:rsidRPr="000056C8" w:rsidRDefault="006C783C" w:rsidP="000F3412">
            <w:pPr>
              <w:pStyle w:val="Zkladntext"/>
              <w:jc w:val="both"/>
              <w:rPr>
                <w:rFonts w:ascii="Arial" w:hAnsi="Arial" w:cs="Arial"/>
                <w:color w:val="auto"/>
                <w:sz w:val="20"/>
                <w:lang w:val="sk-SK"/>
              </w:rPr>
            </w:pPr>
            <w:r>
              <w:rPr>
                <w:rFonts w:ascii="Arial" w:hAnsi="Arial" w:cs="Arial"/>
                <w:color w:val="auto"/>
                <w:sz w:val="20"/>
                <w:lang w:val="sk-SK"/>
              </w:rPr>
              <w:t>N</w:t>
            </w:r>
            <w:r w:rsidR="000F3412" w:rsidRPr="000056C8">
              <w:rPr>
                <w:rFonts w:ascii="Arial" w:hAnsi="Arial" w:cs="Arial"/>
                <w:color w:val="auto"/>
                <w:sz w:val="20"/>
                <w:lang w:val="sk-SK"/>
              </w:rPr>
              <w:t>áklady na liečbu 1 pacienta</w:t>
            </w:r>
            <w:r>
              <w:rPr>
                <w:rFonts w:ascii="Arial" w:hAnsi="Arial" w:cs="Arial"/>
                <w:color w:val="auto"/>
                <w:sz w:val="20"/>
                <w:lang w:val="sk-SK"/>
              </w:rPr>
              <w:t xml:space="preserve"> gélom</w:t>
            </w:r>
            <w:r w:rsidR="000F3412" w:rsidRPr="000056C8">
              <w:rPr>
                <w:rFonts w:ascii="Arial" w:hAnsi="Arial" w:cs="Arial"/>
                <w:color w:val="auto"/>
                <w:sz w:val="20"/>
                <w:lang w:val="sk-SK"/>
              </w:rPr>
              <w:t xml:space="preserve"> Hyalobarrier sú v 1-ročnom časovom horizonte o</w:t>
            </w:r>
            <w:r w:rsidR="00983622" w:rsidRPr="000056C8">
              <w:rPr>
                <w:rFonts w:ascii="Arial" w:hAnsi="Arial" w:cs="Arial"/>
                <w:color w:val="auto"/>
                <w:sz w:val="20"/>
                <w:lang w:val="sk-SK"/>
              </w:rPr>
              <w:t> </w:t>
            </w:r>
            <w:r w:rsidR="006E1FE0" w:rsidRPr="000056C8">
              <w:rPr>
                <w:rFonts w:ascii="Arial" w:hAnsi="Arial" w:cs="Arial"/>
                <w:color w:val="auto"/>
                <w:sz w:val="20"/>
                <w:lang w:val="sk-SK" w:eastAsia="en-US"/>
              </w:rPr>
              <w:t>107,1</w:t>
            </w:r>
            <w:r w:rsidR="00815B44" w:rsidRPr="000056C8">
              <w:rPr>
                <w:rFonts w:ascii="Arial" w:hAnsi="Arial" w:cs="Arial"/>
                <w:color w:val="auto"/>
                <w:sz w:val="20"/>
                <w:lang w:val="sk-SK" w:eastAsia="en-US"/>
              </w:rPr>
              <w:t>3</w:t>
            </w:r>
            <w:r w:rsidR="000F3412" w:rsidRPr="000056C8">
              <w:rPr>
                <w:rFonts w:ascii="Arial" w:hAnsi="Arial" w:cs="Arial"/>
                <w:color w:val="auto"/>
                <w:sz w:val="20"/>
                <w:lang w:val="sk-SK" w:eastAsia="en-US"/>
              </w:rPr>
              <w:t xml:space="preserve"> EUR</w:t>
            </w:r>
            <w:r w:rsidR="000F3412" w:rsidRPr="000056C8">
              <w:rPr>
                <w:rFonts w:ascii="Arial" w:hAnsi="Arial" w:cs="Arial"/>
                <w:color w:val="auto"/>
                <w:sz w:val="20"/>
                <w:lang w:val="sk-SK"/>
              </w:rPr>
              <w:t xml:space="preserve"> vyššie porovnaní so štandardnou liečbou</w:t>
            </w:r>
            <w:r>
              <w:rPr>
                <w:rFonts w:ascii="Arial" w:hAnsi="Arial" w:cs="Arial"/>
                <w:color w:val="auto"/>
                <w:sz w:val="20"/>
                <w:lang w:val="sk-SK"/>
              </w:rPr>
              <w:t xml:space="preserve"> a klinický prínos je vyčíslený na </w:t>
            </w:r>
            <w:r w:rsidR="000F3412" w:rsidRPr="000056C8">
              <w:rPr>
                <w:rFonts w:ascii="Arial" w:hAnsi="Arial" w:cs="Arial"/>
                <w:color w:val="auto"/>
                <w:sz w:val="20"/>
                <w:lang w:val="sk-SK"/>
              </w:rPr>
              <w:t>0,</w:t>
            </w:r>
            <w:r w:rsidR="00842EDD" w:rsidRPr="000056C8">
              <w:rPr>
                <w:rFonts w:ascii="Arial" w:hAnsi="Arial" w:cs="Arial"/>
                <w:color w:val="auto"/>
                <w:sz w:val="20"/>
                <w:lang w:val="sk-SK"/>
              </w:rPr>
              <w:t xml:space="preserve">061 </w:t>
            </w:r>
            <w:r w:rsidR="000F3412" w:rsidRPr="000056C8">
              <w:rPr>
                <w:rFonts w:ascii="Arial" w:hAnsi="Arial" w:cs="Arial"/>
                <w:color w:val="auto"/>
                <w:sz w:val="20"/>
                <w:lang w:val="sk-SK"/>
              </w:rPr>
              <w:t xml:space="preserve">rokov upravených o štandardizovanú kvalitu (QALY). </w:t>
            </w:r>
            <w:r w:rsidRPr="00F36A01">
              <w:rPr>
                <w:rFonts w:ascii="Arial" w:hAnsi="Arial" w:cs="Arial"/>
                <w:b/>
                <w:color w:val="auto"/>
                <w:sz w:val="20"/>
                <w:lang w:val="sk-SK"/>
              </w:rPr>
              <w:t>Prírastkový pomer nákladov a efektívnosti</w:t>
            </w:r>
            <w:r w:rsidR="000F3412" w:rsidRPr="00F36A01">
              <w:rPr>
                <w:rFonts w:ascii="Arial" w:hAnsi="Arial" w:cs="Arial"/>
                <w:b/>
                <w:color w:val="auto"/>
                <w:sz w:val="20"/>
                <w:lang w:val="sk-SK"/>
              </w:rPr>
              <w:t xml:space="preserve"> predstavuje v 1-ročnom časovom horizonte 1</w:t>
            </w:r>
            <w:r w:rsidR="007B5E30" w:rsidRPr="00F36A01">
              <w:rPr>
                <w:rFonts w:ascii="Arial" w:hAnsi="Arial" w:cs="Arial"/>
                <w:b/>
                <w:color w:val="auto"/>
                <w:sz w:val="20"/>
                <w:lang w:val="sk-SK"/>
              </w:rPr>
              <w:t> 756,23</w:t>
            </w:r>
            <w:r w:rsidR="00983622" w:rsidRPr="00F36A01">
              <w:rPr>
                <w:rFonts w:ascii="Arial" w:hAnsi="Arial" w:cs="Arial"/>
                <w:b/>
                <w:color w:val="auto"/>
                <w:sz w:val="20"/>
                <w:lang w:val="sk-SK"/>
              </w:rPr>
              <w:t xml:space="preserve"> </w:t>
            </w:r>
            <w:r w:rsidR="000F3412" w:rsidRPr="00F36A01">
              <w:rPr>
                <w:rFonts w:ascii="Arial" w:hAnsi="Arial" w:cs="Arial"/>
                <w:b/>
                <w:color w:val="auto"/>
                <w:sz w:val="20"/>
                <w:lang w:val="sk-SK"/>
              </w:rPr>
              <w:t>EUR.</w:t>
            </w:r>
            <w:r w:rsidR="000F3412" w:rsidRPr="000056C8">
              <w:rPr>
                <w:rFonts w:ascii="Arial" w:hAnsi="Arial" w:cs="Arial"/>
                <w:b/>
                <w:color w:val="auto"/>
                <w:sz w:val="20"/>
                <w:lang w:val="sk-SK"/>
              </w:rPr>
              <w:t xml:space="preserve"> </w:t>
            </w:r>
            <w:r w:rsidR="000F3412" w:rsidRPr="000056C8">
              <w:rPr>
                <w:rFonts w:ascii="Arial" w:hAnsi="Arial" w:cs="Arial"/>
                <w:color w:val="auto"/>
                <w:sz w:val="20"/>
                <w:lang w:val="sk-SK"/>
              </w:rPr>
              <w:t xml:space="preserve">Výslednú hodnotu podielu prírastkov nákladov a užitočnosti (ICUR) ovplyvňuje najmä zníženie nákladov na následné hospitalizácie a potrebu adheziolýzy a tiež zlepšenie kvality života pri liečbe Hyalobarrierom. </w:t>
            </w:r>
          </w:p>
          <w:p w:rsidR="000F3412" w:rsidRPr="000056C8" w:rsidRDefault="000F3412" w:rsidP="000F3412">
            <w:pPr>
              <w:pStyle w:val="Zkladntext"/>
              <w:jc w:val="both"/>
              <w:rPr>
                <w:rFonts w:ascii="Arial" w:hAnsi="Arial" w:cs="Arial"/>
                <w:color w:val="auto"/>
                <w:sz w:val="20"/>
              </w:rPr>
            </w:pPr>
          </w:p>
          <w:p w:rsidR="000F3412" w:rsidRPr="000056C8" w:rsidRDefault="000F3412" w:rsidP="000F3412">
            <w:pPr>
              <w:rPr>
                <w:rFonts w:ascii="Arial" w:hAnsi="Arial" w:cs="Arial"/>
                <w:sz w:val="20"/>
                <w:szCs w:val="20"/>
              </w:rPr>
            </w:pPr>
            <w:r w:rsidRPr="000056C8">
              <w:rPr>
                <w:rFonts w:ascii="Arial" w:hAnsi="Arial" w:cs="Arial"/>
                <w:sz w:val="20"/>
                <w:szCs w:val="20"/>
              </w:rPr>
              <w:t>V základom scenári neboli náklady a výsledky diskontované 5</w:t>
            </w:r>
            <w:r w:rsidR="006C783C">
              <w:rPr>
                <w:rFonts w:ascii="Arial" w:hAnsi="Arial" w:cs="Arial"/>
                <w:sz w:val="20"/>
                <w:szCs w:val="20"/>
              </w:rPr>
              <w:t xml:space="preserve"> </w:t>
            </w:r>
            <w:r w:rsidRPr="000056C8">
              <w:rPr>
                <w:rFonts w:ascii="Arial" w:hAnsi="Arial" w:cs="Arial"/>
                <w:sz w:val="20"/>
                <w:szCs w:val="20"/>
              </w:rPr>
              <w:t xml:space="preserve">% diskontnou sadzbou, nakoľko bola analýza vykonaná v 1-ročnom časovom horizonte. </w:t>
            </w:r>
          </w:p>
          <w:p w:rsidR="000F3412" w:rsidRPr="000056C8" w:rsidRDefault="000F3412" w:rsidP="00D424B5">
            <w:pPr>
              <w:pStyle w:val="Popis"/>
              <w:keepNext/>
              <w:jc w:val="both"/>
              <w:rPr>
                <w:rFonts w:cs="Arial"/>
                <w:lang w:val="cs-CZ"/>
              </w:rPr>
            </w:pPr>
          </w:p>
          <w:p w:rsidR="002A736E" w:rsidRPr="000056C8" w:rsidRDefault="002A736E" w:rsidP="00D424B5">
            <w:pPr>
              <w:pStyle w:val="Popis"/>
              <w:keepNext/>
              <w:jc w:val="both"/>
              <w:rPr>
                <w:rFonts w:cs="Arial"/>
                <w:lang w:val="cs-CZ"/>
              </w:rPr>
            </w:pPr>
            <w:r w:rsidRPr="000056C8">
              <w:rPr>
                <w:rFonts w:cs="Arial"/>
                <w:lang w:val="cs-CZ"/>
              </w:rPr>
              <w:t xml:space="preserve">Tabuľka </w:t>
            </w:r>
            <w:r w:rsidR="001F6E44" w:rsidRPr="000056C8">
              <w:rPr>
                <w:rFonts w:cs="Arial"/>
              </w:rPr>
              <w:fldChar w:fldCharType="begin"/>
            </w:r>
            <w:r w:rsidRPr="000056C8">
              <w:rPr>
                <w:rFonts w:cs="Arial"/>
                <w:lang w:val="cs-CZ"/>
              </w:rPr>
              <w:instrText xml:space="preserve"> SEQ Tabuľka \* ARABIC </w:instrText>
            </w:r>
            <w:r w:rsidR="001F6E44" w:rsidRPr="000056C8">
              <w:rPr>
                <w:rFonts w:cs="Arial"/>
              </w:rPr>
              <w:fldChar w:fldCharType="separate"/>
            </w:r>
            <w:r w:rsidR="00480A3B" w:rsidRPr="000056C8">
              <w:rPr>
                <w:rFonts w:cs="Arial"/>
                <w:noProof/>
                <w:lang w:val="cs-CZ"/>
              </w:rPr>
              <w:t>4</w:t>
            </w:r>
            <w:r w:rsidR="001F6E44" w:rsidRPr="000056C8">
              <w:rPr>
                <w:rFonts w:cs="Arial"/>
              </w:rPr>
              <w:fldChar w:fldCharType="end"/>
            </w:r>
            <w:r w:rsidR="004C2455" w:rsidRPr="000056C8">
              <w:rPr>
                <w:rFonts w:cs="Arial"/>
                <w:lang w:val="cs-CZ"/>
              </w:rPr>
              <w:t>. Výsledky analýzy užitočnosti</w:t>
            </w:r>
            <w:r w:rsidR="00346473" w:rsidRPr="000056C8">
              <w:rPr>
                <w:rFonts w:cs="Arial"/>
                <w:lang w:val="cs-CZ"/>
              </w:rPr>
              <w:t xml:space="preserve"> </w:t>
            </w:r>
            <w:r w:rsidR="00346473" w:rsidRPr="00FE226B">
              <w:rPr>
                <w:rFonts w:cs="Arial"/>
                <w:lang w:val="cs-CZ"/>
              </w:rPr>
              <w:t>na 1 pacienta v 1-ročnom časovom horizonte</w:t>
            </w:r>
          </w:p>
          <w:tbl>
            <w:tblPr>
              <w:tblW w:w="9059" w:type="dxa"/>
              <w:tblLayout w:type="fixed"/>
              <w:tblCellMar>
                <w:left w:w="70" w:type="dxa"/>
                <w:right w:w="70" w:type="dxa"/>
              </w:tblCellMar>
              <w:tblLook w:val="04A0"/>
            </w:tblPr>
            <w:tblGrid>
              <w:gridCol w:w="2972"/>
              <w:gridCol w:w="1276"/>
              <w:gridCol w:w="1984"/>
              <w:gridCol w:w="993"/>
              <w:gridCol w:w="1834"/>
            </w:tblGrid>
            <w:tr w:rsidR="00010309" w:rsidRPr="000056C8" w:rsidTr="00F36A01">
              <w:trPr>
                <w:trHeight w:val="283"/>
              </w:trPr>
              <w:tc>
                <w:tcPr>
                  <w:tcW w:w="2972" w:type="dxa"/>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center"/>
                  <w:hideMark/>
                </w:tcPr>
                <w:p w:rsidR="00242D68" w:rsidRPr="000056C8" w:rsidRDefault="00242D68" w:rsidP="00F36A01">
                  <w:pPr>
                    <w:jc w:val="left"/>
                    <w:rPr>
                      <w:rFonts w:ascii="Arial" w:hAnsi="Arial" w:cs="Arial"/>
                      <w:b/>
                      <w:sz w:val="20"/>
                      <w:szCs w:val="20"/>
                    </w:rPr>
                  </w:pPr>
                  <w:r w:rsidRPr="000056C8">
                    <w:rPr>
                      <w:rFonts w:ascii="Arial" w:hAnsi="Arial" w:cs="Arial"/>
                      <w:b/>
                      <w:sz w:val="20"/>
                      <w:szCs w:val="20"/>
                    </w:rPr>
                    <w:t> </w:t>
                  </w:r>
                </w:p>
              </w:tc>
              <w:tc>
                <w:tcPr>
                  <w:tcW w:w="1276" w:type="dxa"/>
                  <w:tcBorders>
                    <w:top w:val="single" w:sz="4" w:space="0" w:color="auto"/>
                    <w:left w:val="nil"/>
                    <w:bottom w:val="single" w:sz="4" w:space="0" w:color="auto"/>
                    <w:right w:val="single" w:sz="4" w:space="0" w:color="auto"/>
                  </w:tcBorders>
                  <w:shd w:val="clear" w:color="auto" w:fill="D9D9D9" w:themeFill="background1" w:themeFillShade="D9"/>
                  <w:noWrap/>
                  <w:vAlign w:val="center"/>
                  <w:hideMark/>
                </w:tcPr>
                <w:p w:rsidR="00010309" w:rsidRPr="000056C8" w:rsidRDefault="009125C9" w:rsidP="00F36A01">
                  <w:pPr>
                    <w:jc w:val="right"/>
                    <w:rPr>
                      <w:rFonts w:ascii="Arial" w:hAnsi="Arial" w:cs="Arial"/>
                      <w:b/>
                      <w:sz w:val="20"/>
                      <w:szCs w:val="20"/>
                    </w:rPr>
                  </w:pPr>
                  <w:r w:rsidRPr="000056C8">
                    <w:rPr>
                      <w:rFonts w:ascii="Arial" w:hAnsi="Arial" w:cs="Arial"/>
                      <w:b/>
                      <w:sz w:val="20"/>
                      <w:szCs w:val="20"/>
                    </w:rPr>
                    <w:t>Š</w:t>
                  </w:r>
                  <w:r w:rsidR="00242D68" w:rsidRPr="000056C8">
                    <w:rPr>
                      <w:rFonts w:ascii="Arial" w:hAnsi="Arial" w:cs="Arial"/>
                      <w:b/>
                      <w:sz w:val="20"/>
                      <w:szCs w:val="20"/>
                    </w:rPr>
                    <w:t>tand</w:t>
                  </w:r>
                  <w:r w:rsidR="00F36A01">
                    <w:rPr>
                      <w:rFonts w:ascii="Arial" w:hAnsi="Arial" w:cs="Arial"/>
                      <w:b/>
                      <w:sz w:val="20"/>
                      <w:szCs w:val="20"/>
                    </w:rPr>
                    <w:t>ardná</w:t>
                  </w:r>
                </w:p>
                <w:p w:rsidR="00242D68" w:rsidRPr="000056C8" w:rsidRDefault="00010309" w:rsidP="00F36A01">
                  <w:pPr>
                    <w:jc w:val="right"/>
                    <w:rPr>
                      <w:rFonts w:ascii="Arial" w:hAnsi="Arial" w:cs="Arial"/>
                      <w:b/>
                      <w:sz w:val="20"/>
                      <w:szCs w:val="20"/>
                    </w:rPr>
                  </w:pPr>
                  <w:r w:rsidRPr="000056C8">
                    <w:rPr>
                      <w:rFonts w:ascii="Arial" w:hAnsi="Arial" w:cs="Arial"/>
                      <w:b/>
                      <w:sz w:val="20"/>
                      <w:szCs w:val="20"/>
                    </w:rPr>
                    <w:t>l</w:t>
                  </w:r>
                  <w:r w:rsidR="00242D68" w:rsidRPr="000056C8">
                    <w:rPr>
                      <w:rFonts w:ascii="Arial" w:hAnsi="Arial" w:cs="Arial"/>
                      <w:b/>
                      <w:sz w:val="20"/>
                      <w:szCs w:val="20"/>
                    </w:rPr>
                    <w:t>iečba</w:t>
                  </w:r>
                </w:p>
              </w:tc>
              <w:tc>
                <w:tcPr>
                  <w:tcW w:w="1984" w:type="dxa"/>
                  <w:tcBorders>
                    <w:top w:val="single" w:sz="4" w:space="0" w:color="auto"/>
                    <w:left w:val="nil"/>
                    <w:bottom w:val="single" w:sz="4" w:space="0" w:color="auto"/>
                    <w:right w:val="single" w:sz="4" w:space="0" w:color="auto"/>
                  </w:tcBorders>
                  <w:shd w:val="clear" w:color="auto" w:fill="D9D9D9" w:themeFill="background1" w:themeFillShade="D9"/>
                  <w:noWrap/>
                  <w:vAlign w:val="center"/>
                  <w:hideMark/>
                </w:tcPr>
                <w:p w:rsidR="00242D68" w:rsidRPr="000056C8" w:rsidRDefault="00207198" w:rsidP="00F36A01">
                  <w:pPr>
                    <w:jc w:val="right"/>
                    <w:rPr>
                      <w:rFonts w:ascii="Arial" w:hAnsi="Arial" w:cs="Arial"/>
                      <w:b/>
                      <w:sz w:val="20"/>
                      <w:szCs w:val="20"/>
                    </w:rPr>
                  </w:pPr>
                  <w:r w:rsidRPr="000056C8">
                    <w:rPr>
                      <w:rFonts w:ascii="Arial" w:hAnsi="Arial" w:cs="Arial"/>
                      <w:b/>
                      <w:sz w:val="20"/>
                      <w:szCs w:val="20"/>
                    </w:rPr>
                    <w:t xml:space="preserve">Liečba s </w:t>
                  </w:r>
                  <w:r w:rsidR="00242D68" w:rsidRPr="000056C8">
                    <w:rPr>
                      <w:rFonts w:ascii="Arial" w:hAnsi="Arial" w:cs="Arial"/>
                      <w:b/>
                      <w:sz w:val="20"/>
                      <w:szCs w:val="20"/>
                    </w:rPr>
                    <w:t>Hyalobarrier</w:t>
                  </w:r>
                  <w:r w:rsidR="004C2455" w:rsidRPr="000056C8">
                    <w:rPr>
                      <w:rFonts w:ascii="Arial" w:hAnsi="Arial" w:cs="Arial"/>
                      <w:b/>
                      <w:sz w:val="20"/>
                      <w:szCs w:val="20"/>
                    </w:rPr>
                    <w:t xml:space="preserve"> gel</w:t>
                  </w:r>
                  <w:r w:rsidRPr="000056C8">
                    <w:rPr>
                      <w:rFonts w:ascii="Arial" w:hAnsi="Arial" w:cs="Arial"/>
                      <w:b/>
                      <w:sz w:val="20"/>
                      <w:szCs w:val="20"/>
                    </w:rPr>
                    <w:t>om</w:t>
                  </w:r>
                </w:p>
              </w:tc>
              <w:tc>
                <w:tcPr>
                  <w:tcW w:w="993" w:type="dxa"/>
                  <w:tcBorders>
                    <w:top w:val="single" w:sz="4" w:space="0" w:color="auto"/>
                    <w:left w:val="nil"/>
                    <w:bottom w:val="single" w:sz="4" w:space="0" w:color="auto"/>
                    <w:right w:val="nil"/>
                  </w:tcBorders>
                  <w:shd w:val="clear" w:color="auto" w:fill="D9D9D9" w:themeFill="background1" w:themeFillShade="D9"/>
                  <w:noWrap/>
                  <w:vAlign w:val="center"/>
                  <w:hideMark/>
                </w:tcPr>
                <w:p w:rsidR="00242D68" w:rsidRPr="000056C8" w:rsidRDefault="00EF7AA2" w:rsidP="00F36A01">
                  <w:pPr>
                    <w:jc w:val="right"/>
                    <w:rPr>
                      <w:rFonts w:ascii="Arial" w:hAnsi="Arial" w:cs="Arial"/>
                      <w:b/>
                      <w:sz w:val="20"/>
                      <w:szCs w:val="20"/>
                    </w:rPr>
                  </w:pPr>
                  <w:r w:rsidRPr="000056C8">
                    <w:rPr>
                      <w:rFonts w:ascii="Arial" w:hAnsi="Arial" w:cs="Arial"/>
                      <w:b/>
                      <w:sz w:val="20"/>
                      <w:szCs w:val="20"/>
                    </w:rPr>
                    <w:t>R</w:t>
                  </w:r>
                  <w:r w:rsidR="00242D68" w:rsidRPr="000056C8">
                    <w:rPr>
                      <w:rFonts w:ascii="Arial" w:hAnsi="Arial" w:cs="Arial"/>
                      <w:b/>
                      <w:sz w:val="20"/>
                      <w:szCs w:val="20"/>
                    </w:rPr>
                    <w:t>ozdiel</w:t>
                  </w:r>
                </w:p>
              </w:tc>
              <w:tc>
                <w:tcPr>
                  <w:tcW w:w="1834" w:type="dxa"/>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center"/>
                  <w:hideMark/>
                </w:tcPr>
                <w:p w:rsidR="00242D68" w:rsidRPr="000056C8" w:rsidRDefault="00EF7AA2" w:rsidP="00F36A01">
                  <w:pPr>
                    <w:jc w:val="right"/>
                    <w:rPr>
                      <w:rFonts w:ascii="Arial" w:hAnsi="Arial" w:cs="Arial"/>
                      <w:sz w:val="20"/>
                      <w:szCs w:val="20"/>
                    </w:rPr>
                  </w:pPr>
                  <w:r w:rsidRPr="00D10740">
                    <w:rPr>
                      <w:rFonts w:ascii="Arial" w:hAnsi="Arial" w:cs="Arial"/>
                      <w:b/>
                      <w:sz w:val="20"/>
                      <w:szCs w:val="20"/>
                    </w:rPr>
                    <w:t>Z</w:t>
                  </w:r>
                  <w:r w:rsidR="00242D68" w:rsidRPr="00D10740">
                    <w:rPr>
                      <w:rFonts w:ascii="Arial" w:hAnsi="Arial" w:cs="Arial"/>
                      <w:b/>
                      <w:sz w:val="20"/>
                      <w:szCs w:val="20"/>
                    </w:rPr>
                    <w:t>droj</w:t>
                  </w:r>
                  <w:r w:rsidRPr="00D10740">
                    <w:rPr>
                      <w:rFonts w:ascii="Arial" w:hAnsi="Arial" w:cs="Arial"/>
                      <w:b/>
                      <w:sz w:val="20"/>
                      <w:szCs w:val="20"/>
                    </w:rPr>
                    <w:t>:</w:t>
                  </w:r>
                </w:p>
              </w:tc>
            </w:tr>
            <w:tr w:rsidR="002F2D8F" w:rsidRPr="000056C8" w:rsidTr="00F36A01">
              <w:trPr>
                <w:trHeight w:val="283"/>
              </w:trPr>
              <w:tc>
                <w:tcPr>
                  <w:tcW w:w="2972" w:type="dxa"/>
                  <w:tcBorders>
                    <w:top w:val="nil"/>
                    <w:left w:val="single" w:sz="4" w:space="0" w:color="auto"/>
                    <w:bottom w:val="single" w:sz="4" w:space="0" w:color="auto"/>
                    <w:right w:val="single" w:sz="4" w:space="0" w:color="auto"/>
                  </w:tcBorders>
                  <w:shd w:val="clear" w:color="auto" w:fill="auto"/>
                  <w:noWrap/>
                  <w:vAlign w:val="center"/>
                  <w:hideMark/>
                </w:tcPr>
                <w:p w:rsidR="002F2D8F" w:rsidRPr="000056C8" w:rsidRDefault="002F2D8F" w:rsidP="00F36A01">
                  <w:pPr>
                    <w:jc w:val="left"/>
                    <w:rPr>
                      <w:rFonts w:ascii="Arial" w:hAnsi="Arial" w:cs="Arial"/>
                      <w:b/>
                      <w:sz w:val="20"/>
                      <w:szCs w:val="20"/>
                    </w:rPr>
                  </w:pPr>
                  <w:r w:rsidRPr="000056C8">
                    <w:rPr>
                      <w:rFonts w:ascii="Arial" w:hAnsi="Arial" w:cs="Arial"/>
                      <w:b/>
                      <w:sz w:val="20"/>
                      <w:szCs w:val="20"/>
                    </w:rPr>
                    <w:t>Celkové náklady</w:t>
                  </w:r>
                </w:p>
              </w:tc>
              <w:tc>
                <w:tcPr>
                  <w:tcW w:w="1276" w:type="dxa"/>
                  <w:tcBorders>
                    <w:top w:val="nil"/>
                    <w:left w:val="nil"/>
                    <w:bottom w:val="single" w:sz="4" w:space="0" w:color="auto"/>
                    <w:right w:val="single" w:sz="4" w:space="0" w:color="auto"/>
                  </w:tcBorders>
                  <w:shd w:val="clear" w:color="auto" w:fill="auto"/>
                  <w:noWrap/>
                  <w:vAlign w:val="center"/>
                  <w:hideMark/>
                </w:tcPr>
                <w:p w:rsidR="002F2D8F" w:rsidRPr="000056C8" w:rsidRDefault="00D47D04" w:rsidP="00F36A01">
                  <w:pPr>
                    <w:jc w:val="right"/>
                    <w:rPr>
                      <w:rFonts w:ascii="Arial" w:hAnsi="Arial" w:cs="Arial"/>
                      <w:b/>
                      <w:sz w:val="20"/>
                      <w:szCs w:val="20"/>
                    </w:rPr>
                  </w:pPr>
                  <w:r w:rsidRPr="000056C8">
                    <w:rPr>
                      <w:rFonts w:ascii="Arial" w:hAnsi="Arial" w:cs="Arial"/>
                      <w:b/>
                      <w:sz w:val="20"/>
                      <w:szCs w:val="20"/>
                    </w:rPr>
                    <w:t>704,5</w:t>
                  </w:r>
                  <w:r w:rsidR="006E1FE0" w:rsidRPr="000056C8">
                    <w:rPr>
                      <w:rFonts w:ascii="Arial" w:hAnsi="Arial" w:cs="Arial"/>
                      <w:b/>
                      <w:sz w:val="20"/>
                      <w:szCs w:val="20"/>
                    </w:rPr>
                    <w:t>5</w:t>
                  </w:r>
                  <w:r w:rsidR="009021CF" w:rsidRPr="000056C8">
                    <w:rPr>
                      <w:rFonts w:ascii="Arial" w:hAnsi="Arial" w:cs="Arial"/>
                      <w:b/>
                      <w:sz w:val="20"/>
                      <w:szCs w:val="20"/>
                    </w:rPr>
                    <w:t xml:space="preserve"> €</w:t>
                  </w:r>
                </w:p>
              </w:tc>
              <w:tc>
                <w:tcPr>
                  <w:tcW w:w="1984" w:type="dxa"/>
                  <w:tcBorders>
                    <w:top w:val="nil"/>
                    <w:left w:val="nil"/>
                    <w:bottom w:val="single" w:sz="4" w:space="0" w:color="auto"/>
                    <w:right w:val="single" w:sz="4" w:space="0" w:color="auto"/>
                  </w:tcBorders>
                  <w:shd w:val="clear" w:color="auto" w:fill="auto"/>
                  <w:noWrap/>
                  <w:vAlign w:val="center"/>
                  <w:hideMark/>
                </w:tcPr>
                <w:p w:rsidR="002F2D8F" w:rsidRPr="000056C8" w:rsidRDefault="00D47D04" w:rsidP="00F36A01">
                  <w:pPr>
                    <w:jc w:val="right"/>
                    <w:rPr>
                      <w:rFonts w:ascii="Arial" w:hAnsi="Arial" w:cs="Arial"/>
                      <w:b/>
                      <w:sz w:val="20"/>
                      <w:szCs w:val="20"/>
                    </w:rPr>
                  </w:pPr>
                  <w:r w:rsidRPr="000056C8">
                    <w:rPr>
                      <w:rFonts w:ascii="Arial" w:hAnsi="Arial" w:cs="Arial"/>
                      <w:b/>
                      <w:sz w:val="20"/>
                      <w:szCs w:val="20"/>
                    </w:rPr>
                    <w:t>811,6</w:t>
                  </w:r>
                  <w:r w:rsidR="006E1FE0" w:rsidRPr="000056C8">
                    <w:rPr>
                      <w:rFonts w:ascii="Arial" w:hAnsi="Arial" w:cs="Arial"/>
                      <w:b/>
                      <w:sz w:val="20"/>
                      <w:szCs w:val="20"/>
                    </w:rPr>
                    <w:t>8</w:t>
                  </w:r>
                  <w:r w:rsidR="00AF79C1" w:rsidRPr="000056C8">
                    <w:rPr>
                      <w:rFonts w:ascii="Arial" w:hAnsi="Arial" w:cs="Arial"/>
                      <w:b/>
                      <w:sz w:val="20"/>
                      <w:szCs w:val="20"/>
                    </w:rPr>
                    <w:t xml:space="preserve"> €</w:t>
                  </w:r>
                </w:p>
              </w:tc>
              <w:tc>
                <w:tcPr>
                  <w:tcW w:w="993" w:type="dxa"/>
                  <w:tcBorders>
                    <w:top w:val="single" w:sz="4" w:space="0" w:color="auto"/>
                    <w:left w:val="nil"/>
                    <w:bottom w:val="single" w:sz="4" w:space="0" w:color="auto"/>
                    <w:right w:val="nil"/>
                  </w:tcBorders>
                  <w:shd w:val="clear" w:color="auto" w:fill="auto"/>
                  <w:noWrap/>
                  <w:vAlign w:val="center"/>
                  <w:hideMark/>
                </w:tcPr>
                <w:p w:rsidR="002F2D8F" w:rsidRPr="000056C8" w:rsidRDefault="00D47D04" w:rsidP="00F36A01">
                  <w:pPr>
                    <w:jc w:val="right"/>
                    <w:rPr>
                      <w:rFonts w:ascii="Arial" w:hAnsi="Arial" w:cs="Arial"/>
                      <w:b/>
                      <w:sz w:val="20"/>
                      <w:szCs w:val="20"/>
                    </w:rPr>
                  </w:pPr>
                  <w:r w:rsidRPr="000056C8">
                    <w:rPr>
                      <w:rFonts w:ascii="Arial" w:hAnsi="Arial" w:cs="Arial"/>
                      <w:b/>
                      <w:sz w:val="20"/>
                      <w:szCs w:val="20"/>
                    </w:rPr>
                    <w:t>107,1</w:t>
                  </w:r>
                  <w:r w:rsidR="00815B44" w:rsidRPr="000056C8">
                    <w:rPr>
                      <w:rFonts w:ascii="Arial" w:hAnsi="Arial" w:cs="Arial"/>
                      <w:b/>
                      <w:sz w:val="20"/>
                      <w:szCs w:val="20"/>
                    </w:rPr>
                    <w:t>3</w:t>
                  </w:r>
                  <w:r w:rsidR="009021CF" w:rsidRPr="000056C8">
                    <w:rPr>
                      <w:rFonts w:ascii="Arial" w:hAnsi="Arial" w:cs="Arial"/>
                      <w:b/>
                      <w:sz w:val="20"/>
                      <w:szCs w:val="20"/>
                    </w:rPr>
                    <w:t xml:space="preserve"> </w:t>
                  </w:r>
                  <w:r w:rsidR="009021CF" w:rsidRPr="000056C8">
                    <w:rPr>
                      <w:rFonts w:ascii="Arial" w:hAnsi="Arial" w:cs="Arial"/>
                      <w:sz w:val="20"/>
                      <w:szCs w:val="20"/>
                    </w:rPr>
                    <w:t>€</w:t>
                  </w:r>
                </w:p>
              </w:tc>
              <w:tc>
                <w:tcPr>
                  <w:tcW w:w="183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F2D8F" w:rsidRPr="000056C8" w:rsidRDefault="002F2D8F" w:rsidP="00F36A01">
                  <w:pPr>
                    <w:jc w:val="right"/>
                    <w:rPr>
                      <w:rFonts w:ascii="Arial" w:hAnsi="Arial" w:cs="Arial"/>
                      <w:sz w:val="20"/>
                      <w:szCs w:val="20"/>
                    </w:rPr>
                  </w:pPr>
                </w:p>
              </w:tc>
            </w:tr>
            <w:tr w:rsidR="009021CF" w:rsidRPr="000056C8" w:rsidTr="00F36A01">
              <w:trPr>
                <w:trHeight w:val="283"/>
              </w:trPr>
              <w:tc>
                <w:tcPr>
                  <w:tcW w:w="2972" w:type="dxa"/>
                  <w:tcBorders>
                    <w:top w:val="nil"/>
                    <w:left w:val="single" w:sz="4" w:space="0" w:color="auto"/>
                    <w:bottom w:val="single" w:sz="4" w:space="0" w:color="auto"/>
                    <w:right w:val="single" w:sz="4" w:space="0" w:color="auto"/>
                  </w:tcBorders>
                  <w:shd w:val="clear" w:color="auto" w:fill="auto"/>
                  <w:noWrap/>
                  <w:vAlign w:val="center"/>
                  <w:hideMark/>
                </w:tcPr>
                <w:p w:rsidR="009021CF" w:rsidRPr="000056C8" w:rsidRDefault="009021CF" w:rsidP="00F36A01">
                  <w:pPr>
                    <w:jc w:val="left"/>
                    <w:rPr>
                      <w:rFonts w:ascii="Arial" w:hAnsi="Arial" w:cs="Arial"/>
                      <w:sz w:val="20"/>
                      <w:szCs w:val="20"/>
                    </w:rPr>
                  </w:pPr>
                  <w:r w:rsidRPr="000056C8">
                    <w:rPr>
                      <w:rFonts w:ascii="Arial" w:hAnsi="Arial" w:cs="Arial"/>
                      <w:sz w:val="20"/>
                      <w:szCs w:val="20"/>
                    </w:rPr>
                    <w:t xml:space="preserve">   Náklady na hospitalizáciu</w:t>
                  </w:r>
                </w:p>
              </w:tc>
              <w:tc>
                <w:tcPr>
                  <w:tcW w:w="1276" w:type="dxa"/>
                  <w:tcBorders>
                    <w:top w:val="nil"/>
                    <w:left w:val="nil"/>
                    <w:bottom w:val="single" w:sz="4" w:space="0" w:color="auto"/>
                    <w:right w:val="single" w:sz="4" w:space="0" w:color="auto"/>
                  </w:tcBorders>
                  <w:shd w:val="clear" w:color="auto" w:fill="auto"/>
                  <w:noWrap/>
                  <w:vAlign w:val="center"/>
                  <w:hideMark/>
                </w:tcPr>
                <w:p w:rsidR="009021CF" w:rsidRPr="000056C8" w:rsidRDefault="00D47D04" w:rsidP="00F36A01">
                  <w:pPr>
                    <w:jc w:val="right"/>
                    <w:rPr>
                      <w:rFonts w:ascii="Arial" w:hAnsi="Arial" w:cs="Arial"/>
                      <w:sz w:val="20"/>
                      <w:szCs w:val="20"/>
                    </w:rPr>
                  </w:pPr>
                  <w:r w:rsidRPr="000056C8">
                    <w:rPr>
                      <w:rFonts w:ascii="Arial" w:hAnsi="Arial" w:cs="Arial"/>
                      <w:sz w:val="20"/>
                      <w:szCs w:val="20"/>
                    </w:rPr>
                    <w:t xml:space="preserve"> 685,64 </w:t>
                  </w:r>
                  <w:r w:rsidR="009021CF" w:rsidRPr="000056C8">
                    <w:rPr>
                      <w:rFonts w:ascii="Arial" w:hAnsi="Arial" w:cs="Arial"/>
                      <w:sz w:val="20"/>
                      <w:szCs w:val="20"/>
                    </w:rPr>
                    <w:t>€</w:t>
                  </w:r>
                </w:p>
              </w:tc>
              <w:tc>
                <w:tcPr>
                  <w:tcW w:w="1984" w:type="dxa"/>
                  <w:tcBorders>
                    <w:top w:val="nil"/>
                    <w:left w:val="nil"/>
                    <w:bottom w:val="single" w:sz="4" w:space="0" w:color="auto"/>
                    <w:right w:val="single" w:sz="4" w:space="0" w:color="auto"/>
                  </w:tcBorders>
                  <w:shd w:val="clear" w:color="auto" w:fill="auto"/>
                  <w:noWrap/>
                  <w:vAlign w:val="center"/>
                  <w:hideMark/>
                </w:tcPr>
                <w:p w:rsidR="009021CF" w:rsidRPr="000056C8" w:rsidRDefault="00D47D04" w:rsidP="00F36A01">
                  <w:pPr>
                    <w:jc w:val="right"/>
                    <w:rPr>
                      <w:rFonts w:ascii="Arial" w:hAnsi="Arial" w:cs="Arial"/>
                      <w:sz w:val="20"/>
                      <w:szCs w:val="20"/>
                    </w:rPr>
                  </w:pPr>
                  <w:r w:rsidRPr="000056C8">
                    <w:rPr>
                      <w:rFonts w:ascii="Arial" w:hAnsi="Arial" w:cs="Arial"/>
                      <w:sz w:val="20"/>
                      <w:szCs w:val="20"/>
                    </w:rPr>
                    <w:t xml:space="preserve"> 685,64 </w:t>
                  </w:r>
                  <w:r w:rsidR="009021CF" w:rsidRPr="000056C8">
                    <w:rPr>
                      <w:rFonts w:ascii="Arial" w:hAnsi="Arial" w:cs="Arial"/>
                      <w:sz w:val="20"/>
                      <w:szCs w:val="20"/>
                    </w:rPr>
                    <w:t>€</w:t>
                  </w:r>
                </w:p>
              </w:tc>
              <w:tc>
                <w:tcPr>
                  <w:tcW w:w="993" w:type="dxa"/>
                  <w:tcBorders>
                    <w:top w:val="single" w:sz="4" w:space="0" w:color="auto"/>
                    <w:left w:val="nil"/>
                    <w:bottom w:val="single" w:sz="4" w:space="0" w:color="auto"/>
                    <w:right w:val="nil"/>
                  </w:tcBorders>
                  <w:shd w:val="clear" w:color="auto" w:fill="auto"/>
                  <w:noWrap/>
                  <w:vAlign w:val="center"/>
                  <w:hideMark/>
                </w:tcPr>
                <w:p w:rsidR="009021CF" w:rsidRPr="000056C8" w:rsidRDefault="004A35F8" w:rsidP="00F36A01">
                  <w:pPr>
                    <w:jc w:val="right"/>
                    <w:rPr>
                      <w:rFonts w:ascii="Arial" w:hAnsi="Arial" w:cs="Arial"/>
                      <w:sz w:val="20"/>
                      <w:szCs w:val="20"/>
                    </w:rPr>
                  </w:pPr>
                  <w:r w:rsidRPr="000056C8">
                    <w:rPr>
                      <w:rFonts w:ascii="Arial" w:hAnsi="Arial" w:cs="Arial"/>
                      <w:sz w:val="20"/>
                      <w:szCs w:val="20"/>
                    </w:rPr>
                    <w:t xml:space="preserve">0 </w:t>
                  </w:r>
                  <w:r w:rsidR="009021CF" w:rsidRPr="000056C8">
                    <w:rPr>
                      <w:rFonts w:ascii="Arial" w:hAnsi="Arial" w:cs="Arial"/>
                      <w:sz w:val="20"/>
                      <w:szCs w:val="20"/>
                    </w:rPr>
                    <w:t>€</w:t>
                  </w:r>
                </w:p>
              </w:tc>
              <w:tc>
                <w:tcPr>
                  <w:tcW w:w="183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021CF" w:rsidRPr="000056C8" w:rsidRDefault="009021CF" w:rsidP="00F36A01">
                  <w:pPr>
                    <w:jc w:val="right"/>
                    <w:rPr>
                      <w:rFonts w:ascii="Arial" w:hAnsi="Arial" w:cs="Arial"/>
                      <w:sz w:val="20"/>
                      <w:szCs w:val="20"/>
                    </w:rPr>
                  </w:pPr>
                  <w:r w:rsidRPr="000056C8">
                    <w:rPr>
                      <w:rFonts w:ascii="Arial" w:hAnsi="Arial" w:cs="Arial"/>
                      <w:sz w:val="20"/>
                      <w:szCs w:val="20"/>
                    </w:rPr>
                    <w:t xml:space="preserve">CRZ </w:t>
                  </w:r>
                  <w:r w:rsidR="00D21FF8" w:rsidRPr="000056C8">
                    <w:rPr>
                      <w:rFonts w:ascii="Arial" w:hAnsi="Arial" w:cs="Arial"/>
                      <w:sz w:val="20"/>
                      <w:szCs w:val="20"/>
                    </w:rPr>
                    <w:t>2015</w:t>
                  </w:r>
                  <w:r w:rsidRPr="000056C8">
                    <w:rPr>
                      <w:rFonts w:ascii="Arial" w:hAnsi="Arial" w:cs="Arial"/>
                      <w:sz w:val="20"/>
                      <w:szCs w:val="20"/>
                    </w:rPr>
                    <w:t xml:space="preserve"> </w:t>
                  </w:r>
                  <w:sdt>
                    <w:sdtPr>
                      <w:rPr>
                        <w:rFonts w:ascii="Arial" w:hAnsi="Arial" w:cs="Arial"/>
                        <w:sz w:val="20"/>
                        <w:szCs w:val="20"/>
                      </w:rPr>
                      <w:id w:val="-58636963"/>
                      <w:citation/>
                    </w:sdtPr>
                    <w:sdtContent>
                      <w:r w:rsidR="001F6E44" w:rsidRPr="000056C8">
                        <w:rPr>
                          <w:rFonts w:ascii="Arial" w:hAnsi="Arial" w:cs="Arial"/>
                          <w:sz w:val="20"/>
                          <w:szCs w:val="20"/>
                        </w:rPr>
                        <w:fldChar w:fldCharType="begin"/>
                      </w:r>
                      <w:r w:rsidR="005A7158">
                        <w:rPr>
                          <w:rFonts w:ascii="Arial" w:hAnsi="Arial" w:cs="Arial"/>
                          <w:sz w:val="20"/>
                          <w:szCs w:val="20"/>
                        </w:rPr>
                        <w:instrText xml:space="preserve">CITATION Cen \l 1051 </w:instrText>
                      </w:r>
                      <w:r w:rsidR="001F6E44" w:rsidRPr="000056C8">
                        <w:rPr>
                          <w:rFonts w:ascii="Arial" w:hAnsi="Arial" w:cs="Arial"/>
                          <w:sz w:val="20"/>
                          <w:szCs w:val="20"/>
                        </w:rPr>
                        <w:fldChar w:fldCharType="separate"/>
                      </w:r>
                      <w:r w:rsidR="005A7158" w:rsidRPr="005A7158">
                        <w:rPr>
                          <w:rFonts w:ascii="Arial" w:hAnsi="Arial" w:cs="Arial"/>
                          <w:noProof/>
                          <w:sz w:val="20"/>
                          <w:szCs w:val="20"/>
                        </w:rPr>
                        <w:t>(24)</w:t>
                      </w:r>
                      <w:r w:rsidR="001F6E44" w:rsidRPr="000056C8">
                        <w:rPr>
                          <w:rFonts w:ascii="Arial" w:hAnsi="Arial" w:cs="Arial"/>
                          <w:sz w:val="20"/>
                          <w:szCs w:val="20"/>
                        </w:rPr>
                        <w:fldChar w:fldCharType="end"/>
                      </w:r>
                    </w:sdtContent>
                  </w:sdt>
                </w:p>
              </w:tc>
            </w:tr>
            <w:tr w:rsidR="009021CF" w:rsidRPr="000056C8" w:rsidTr="00F36A01">
              <w:trPr>
                <w:trHeight w:val="283"/>
              </w:trPr>
              <w:tc>
                <w:tcPr>
                  <w:tcW w:w="2972" w:type="dxa"/>
                  <w:tcBorders>
                    <w:top w:val="nil"/>
                    <w:left w:val="single" w:sz="4" w:space="0" w:color="auto"/>
                    <w:bottom w:val="single" w:sz="4" w:space="0" w:color="auto"/>
                    <w:right w:val="single" w:sz="4" w:space="0" w:color="auto"/>
                  </w:tcBorders>
                  <w:shd w:val="clear" w:color="auto" w:fill="auto"/>
                  <w:noWrap/>
                  <w:vAlign w:val="center"/>
                  <w:hideMark/>
                </w:tcPr>
                <w:p w:rsidR="009021CF" w:rsidRPr="000056C8" w:rsidRDefault="009021CF" w:rsidP="00F36A01">
                  <w:pPr>
                    <w:jc w:val="left"/>
                    <w:rPr>
                      <w:rFonts w:ascii="Arial" w:hAnsi="Arial" w:cs="Arial"/>
                      <w:sz w:val="20"/>
                      <w:szCs w:val="20"/>
                    </w:rPr>
                  </w:pPr>
                  <w:r w:rsidRPr="000056C8">
                    <w:rPr>
                      <w:rFonts w:ascii="Arial" w:hAnsi="Arial" w:cs="Arial"/>
                      <w:sz w:val="20"/>
                      <w:szCs w:val="20"/>
                    </w:rPr>
                    <w:t xml:space="preserve">   Náklady na Hyalobarrier gel</w:t>
                  </w:r>
                </w:p>
              </w:tc>
              <w:tc>
                <w:tcPr>
                  <w:tcW w:w="1276" w:type="dxa"/>
                  <w:tcBorders>
                    <w:top w:val="nil"/>
                    <w:left w:val="nil"/>
                    <w:bottom w:val="single" w:sz="4" w:space="0" w:color="auto"/>
                    <w:right w:val="single" w:sz="4" w:space="0" w:color="auto"/>
                  </w:tcBorders>
                  <w:shd w:val="clear" w:color="auto" w:fill="auto"/>
                  <w:noWrap/>
                  <w:vAlign w:val="center"/>
                  <w:hideMark/>
                </w:tcPr>
                <w:p w:rsidR="009021CF" w:rsidRPr="000056C8" w:rsidRDefault="009021CF" w:rsidP="00F36A01">
                  <w:pPr>
                    <w:jc w:val="right"/>
                    <w:rPr>
                      <w:rFonts w:ascii="Arial" w:hAnsi="Arial" w:cs="Arial"/>
                      <w:sz w:val="20"/>
                      <w:szCs w:val="20"/>
                    </w:rPr>
                  </w:pPr>
                  <w:r w:rsidRPr="000056C8">
                    <w:rPr>
                      <w:rFonts w:ascii="Arial" w:hAnsi="Arial" w:cs="Arial"/>
                      <w:sz w:val="20"/>
                      <w:szCs w:val="20"/>
                    </w:rPr>
                    <w:t>0</w:t>
                  </w:r>
                  <w:r w:rsidRPr="000056C8">
                    <w:rPr>
                      <w:rFonts w:ascii="Arial" w:hAnsi="Arial" w:cs="Arial"/>
                      <w:b/>
                      <w:sz w:val="20"/>
                      <w:szCs w:val="20"/>
                    </w:rPr>
                    <w:t xml:space="preserve"> </w:t>
                  </w:r>
                  <w:r w:rsidRPr="000056C8">
                    <w:rPr>
                      <w:rFonts w:ascii="Arial" w:hAnsi="Arial" w:cs="Arial"/>
                      <w:sz w:val="20"/>
                      <w:szCs w:val="20"/>
                    </w:rPr>
                    <w:t>€</w:t>
                  </w:r>
                </w:p>
              </w:tc>
              <w:tc>
                <w:tcPr>
                  <w:tcW w:w="1984" w:type="dxa"/>
                  <w:tcBorders>
                    <w:top w:val="nil"/>
                    <w:left w:val="nil"/>
                    <w:bottom w:val="single" w:sz="4" w:space="0" w:color="auto"/>
                    <w:right w:val="single" w:sz="4" w:space="0" w:color="auto"/>
                  </w:tcBorders>
                  <w:shd w:val="clear" w:color="auto" w:fill="auto"/>
                  <w:noWrap/>
                  <w:vAlign w:val="center"/>
                  <w:hideMark/>
                </w:tcPr>
                <w:p w:rsidR="009021CF" w:rsidRPr="000056C8" w:rsidRDefault="009021CF" w:rsidP="00F36A01">
                  <w:pPr>
                    <w:jc w:val="right"/>
                    <w:rPr>
                      <w:rFonts w:ascii="Arial" w:hAnsi="Arial" w:cs="Arial"/>
                      <w:sz w:val="20"/>
                      <w:szCs w:val="20"/>
                    </w:rPr>
                  </w:pPr>
                  <w:r w:rsidRPr="000056C8">
                    <w:rPr>
                      <w:rFonts w:ascii="Arial" w:hAnsi="Arial" w:cs="Arial"/>
                      <w:sz w:val="20"/>
                      <w:szCs w:val="20"/>
                    </w:rPr>
                    <w:t>118,48 €</w:t>
                  </w:r>
                </w:p>
              </w:tc>
              <w:tc>
                <w:tcPr>
                  <w:tcW w:w="993" w:type="dxa"/>
                  <w:tcBorders>
                    <w:top w:val="single" w:sz="4" w:space="0" w:color="auto"/>
                    <w:left w:val="nil"/>
                    <w:bottom w:val="single" w:sz="4" w:space="0" w:color="auto"/>
                    <w:right w:val="nil"/>
                  </w:tcBorders>
                  <w:shd w:val="clear" w:color="auto" w:fill="auto"/>
                  <w:noWrap/>
                  <w:vAlign w:val="center"/>
                  <w:hideMark/>
                </w:tcPr>
                <w:p w:rsidR="009021CF" w:rsidRPr="000056C8" w:rsidRDefault="009021CF" w:rsidP="00F36A01">
                  <w:pPr>
                    <w:jc w:val="right"/>
                    <w:rPr>
                      <w:rFonts w:ascii="Arial" w:hAnsi="Arial" w:cs="Arial"/>
                      <w:sz w:val="20"/>
                      <w:szCs w:val="20"/>
                    </w:rPr>
                  </w:pPr>
                  <w:r w:rsidRPr="000056C8">
                    <w:rPr>
                      <w:rFonts w:ascii="Arial" w:hAnsi="Arial" w:cs="Arial"/>
                      <w:sz w:val="20"/>
                      <w:szCs w:val="20"/>
                    </w:rPr>
                    <w:t>118,48 €</w:t>
                  </w:r>
                </w:p>
              </w:tc>
              <w:tc>
                <w:tcPr>
                  <w:tcW w:w="183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021CF" w:rsidRPr="000056C8" w:rsidRDefault="009021CF" w:rsidP="00F36A01">
                  <w:pPr>
                    <w:jc w:val="right"/>
                    <w:rPr>
                      <w:rFonts w:ascii="Arial" w:hAnsi="Arial" w:cs="Arial"/>
                      <w:sz w:val="20"/>
                      <w:szCs w:val="20"/>
                    </w:rPr>
                  </w:pPr>
                  <w:r w:rsidRPr="000056C8">
                    <w:rPr>
                      <w:rFonts w:ascii="Arial" w:hAnsi="Arial" w:cs="Arial"/>
                      <w:sz w:val="20"/>
                      <w:szCs w:val="20"/>
                    </w:rPr>
                    <w:t>V zmysle žiadosti o zaradenie</w:t>
                  </w:r>
                </w:p>
              </w:tc>
            </w:tr>
            <w:tr w:rsidR="009021CF" w:rsidRPr="000056C8" w:rsidTr="00F36A01">
              <w:trPr>
                <w:trHeight w:val="283"/>
              </w:trPr>
              <w:tc>
                <w:tcPr>
                  <w:tcW w:w="2972" w:type="dxa"/>
                  <w:tcBorders>
                    <w:top w:val="nil"/>
                    <w:left w:val="single" w:sz="4" w:space="0" w:color="auto"/>
                    <w:bottom w:val="single" w:sz="4" w:space="0" w:color="auto"/>
                    <w:right w:val="single" w:sz="4" w:space="0" w:color="auto"/>
                  </w:tcBorders>
                  <w:shd w:val="clear" w:color="auto" w:fill="auto"/>
                  <w:noWrap/>
                  <w:vAlign w:val="center"/>
                  <w:hideMark/>
                </w:tcPr>
                <w:p w:rsidR="009021CF" w:rsidRPr="000056C8" w:rsidRDefault="009021CF" w:rsidP="00F36A01">
                  <w:pPr>
                    <w:jc w:val="left"/>
                    <w:rPr>
                      <w:rFonts w:ascii="Arial" w:hAnsi="Arial" w:cs="Arial"/>
                      <w:sz w:val="20"/>
                      <w:szCs w:val="20"/>
                    </w:rPr>
                  </w:pPr>
                  <w:r w:rsidRPr="000056C8">
                    <w:rPr>
                      <w:rFonts w:ascii="Arial" w:hAnsi="Arial" w:cs="Arial"/>
                      <w:sz w:val="20"/>
                      <w:szCs w:val="20"/>
                    </w:rPr>
                    <w:t xml:space="preserve">   Náklady na adheziolýzu</w:t>
                  </w:r>
                </w:p>
              </w:tc>
              <w:tc>
                <w:tcPr>
                  <w:tcW w:w="1276" w:type="dxa"/>
                  <w:tcBorders>
                    <w:top w:val="nil"/>
                    <w:left w:val="nil"/>
                    <w:bottom w:val="single" w:sz="4" w:space="0" w:color="auto"/>
                    <w:right w:val="single" w:sz="4" w:space="0" w:color="auto"/>
                  </w:tcBorders>
                  <w:shd w:val="clear" w:color="auto" w:fill="auto"/>
                  <w:noWrap/>
                  <w:vAlign w:val="center"/>
                  <w:hideMark/>
                </w:tcPr>
                <w:p w:rsidR="009021CF" w:rsidRPr="000056C8" w:rsidRDefault="00D47D04" w:rsidP="00F36A01">
                  <w:pPr>
                    <w:jc w:val="right"/>
                    <w:rPr>
                      <w:rFonts w:ascii="Arial" w:hAnsi="Arial" w:cs="Arial"/>
                      <w:sz w:val="20"/>
                      <w:szCs w:val="20"/>
                    </w:rPr>
                  </w:pPr>
                  <w:r w:rsidRPr="000056C8">
                    <w:rPr>
                      <w:rFonts w:ascii="Arial" w:hAnsi="Arial" w:cs="Arial"/>
                      <w:sz w:val="20"/>
                      <w:szCs w:val="20"/>
                    </w:rPr>
                    <w:t>18,91</w:t>
                  </w:r>
                  <w:r w:rsidR="00AF79C1" w:rsidRPr="000056C8">
                    <w:rPr>
                      <w:rFonts w:ascii="Arial" w:hAnsi="Arial" w:cs="Arial"/>
                      <w:sz w:val="20"/>
                      <w:szCs w:val="20"/>
                    </w:rPr>
                    <w:t xml:space="preserve"> </w:t>
                  </w:r>
                  <w:r w:rsidR="009021CF" w:rsidRPr="000056C8">
                    <w:rPr>
                      <w:rFonts w:ascii="Arial" w:hAnsi="Arial" w:cs="Arial"/>
                      <w:sz w:val="20"/>
                      <w:szCs w:val="20"/>
                    </w:rPr>
                    <w:t>€</w:t>
                  </w:r>
                </w:p>
              </w:tc>
              <w:tc>
                <w:tcPr>
                  <w:tcW w:w="1984" w:type="dxa"/>
                  <w:tcBorders>
                    <w:top w:val="nil"/>
                    <w:left w:val="nil"/>
                    <w:bottom w:val="single" w:sz="4" w:space="0" w:color="auto"/>
                    <w:right w:val="single" w:sz="4" w:space="0" w:color="auto"/>
                  </w:tcBorders>
                  <w:shd w:val="clear" w:color="auto" w:fill="auto"/>
                  <w:noWrap/>
                  <w:vAlign w:val="center"/>
                  <w:hideMark/>
                </w:tcPr>
                <w:p w:rsidR="009021CF" w:rsidRPr="000056C8" w:rsidRDefault="00D47D04" w:rsidP="00F36A01">
                  <w:pPr>
                    <w:jc w:val="right"/>
                    <w:rPr>
                      <w:rFonts w:ascii="Arial" w:hAnsi="Arial" w:cs="Arial"/>
                      <w:sz w:val="20"/>
                      <w:szCs w:val="20"/>
                    </w:rPr>
                  </w:pPr>
                  <w:r w:rsidRPr="000056C8">
                    <w:rPr>
                      <w:rFonts w:ascii="Arial" w:hAnsi="Arial" w:cs="Arial"/>
                      <w:sz w:val="20"/>
                      <w:szCs w:val="20"/>
                    </w:rPr>
                    <w:t>7,56</w:t>
                  </w:r>
                  <w:r w:rsidR="00AF79C1" w:rsidRPr="000056C8">
                    <w:rPr>
                      <w:rFonts w:ascii="Arial" w:hAnsi="Arial" w:cs="Arial"/>
                      <w:sz w:val="20"/>
                      <w:szCs w:val="20"/>
                    </w:rPr>
                    <w:t xml:space="preserve"> </w:t>
                  </w:r>
                  <w:r w:rsidR="009021CF" w:rsidRPr="000056C8">
                    <w:rPr>
                      <w:rFonts w:ascii="Arial" w:hAnsi="Arial" w:cs="Arial"/>
                      <w:sz w:val="20"/>
                      <w:szCs w:val="20"/>
                    </w:rPr>
                    <w:t>€</w:t>
                  </w:r>
                </w:p>
              </w:tc>
              <w:tc>
                <w:tcPr>
                  <w:tcW w:w="993" w:type="dxa"/>
                  <w:tcBorders>
                    <w:top w:val="single" w:sz="4" w:space="0" w:color="auto"/>
                    <w:left w:val="nil"/>
                    <w:bottom w:val="single" w:sz="4" w:space="0" w:color="auto"/>
                    <w:right w:val="nil"/>
                  </w:tcBorders>
                  <w:shd w:val="clear" w:color="auto" w:fill="auto"/>
                  <w:noWrap/>
                  <w:vAlign w:val="center"/>
                  <w:hideMark/>
                </w:tcPr>
                <w:p w:rsidR="009021CF" w:rsidRPr="000056C8" w:rsidRDefault="001E64AF" w:rsidP="00F36A01">
                  <w:pPr>
                    <w:jc w:val="right"/>
                    <w:rPr>
                      <w:rFonts w:ascii="Arial" w:hAnsi="Arial" w:cs="Arial"/>
                      <w:sz w:val="20"/>
                      <w:szCs w:val="20"/>
                    </w:rPr>
                  </w:pPr>
                  <w:r w:rsidRPr="000056C8">
                    <w:rPr>
                      <w:rFonts w:ascii="Arial" w:hAnsi="Arial" w:cs="Arial"/>
                      <w:sz w:val="20"/>
                      <w:szCs w:val="20"/>
                    </w:rPr>
                    <w:t xml:space="preserve">- </w:t>
                  </w:r>
                  <w:r w:rsidR="00D47D04" w:rsidRPr="000056C8">
                    <w:rPr>
                      <w:rFonts w:ascii="Arial" w:hAnsi="Arial" w:cs="Arial"/>
                      <w:sz w:val="20"/>
                      <w:szCs w:val="20"/>
                    </w:rPr>
                    <w:t>11,34</w:t>
                  </w:r>
                  <w:r w:rsidR="00AF79C1" w:rsidRPr="000056C8">
                    <w:rPr>
                      <w:rFonts w:ascii="Arial" w:hAnsi="Arial" w:cs="Arial"/>
                      <w:sz w:val="20"/>
                      <w:szCs w:val="20"/>
                    </w:rPr>
                    <w:t xml:space="preserve"> </w:t>
                  </w:r>
                  <w:r w:rsidR="009021CF" w:rsidRPr="000056C8">
                    <w:rPr>
                      <w:rFonts w:ascii="Arial" w:hAnsi="Arial" w:cs="Arial"/>
                      <w:sz w:val="20"/>
                      <w:szCs w:val="20"/>
                    </w:rPr>
                    <w:t>€</w:t>
                  </w:r>
                </w:p>
              </w:tc>
              <w:tc>
                <w:tcPr>
                  <w:tcW w:w="183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9021CF" w:rsidRPr="000056C8" w:rsidRDefault="009021CF" w:rsidP="00F36A01">
                  <w:pPr>
                    <w:jc w:val="right"/>
                    <w:rPr>
                      <w:rFonts w:ascii="Arial" w:hAnsi="Arial" w:cs="Arial"/>
                      <w:sz w:val="20"/>
                      <w:szCs w:val="20"/>
                    </w:rPr>
                  </w:pPr>
                  <w:r w:rsidRPr="000056C8">
                    <w:rPr>
                      <w:rFonts w:ascii="Arial" w:hAnsi="Arial" w:cs="Arial"/>
                      <w:sz w:val="20"/>
                      <w:szCs w:val="20"/>
                    </w:rPr>
                    <w:t xml:space="preserve">CRZ </w:t>
                  </w:r>
                  <w:r w:rsidR="00D21FF8" w:rsidRPr="000056C8">
                    <w:rPr>
                      <w:rFonts w:ascii="Arial" w:hAnsi="Arial" w:cs="Arial"/>
                      <w:sz w:val="20"/>
                      <w:szCs w:val="20"/>
                    </w:rPr>
                    <w:t>2015</w:t>
                  </w:r>
                  <w:r w:rsidRPr="000056C8">
                    <w:rPr>
                      <w:rFonts w:ascii="Arial" w:hAnsi="Arial" w:cs="Arial"/>
                      <w:sz w:val="20"/>
                      <w:szCs w:val="20"/>
                    </w:rPr>
                    <w:t xml:space="preserve"> </w:t>
                  </w:r>
                  <w:sdt>
                    <w:sdtPr>
                      <w:rPr>
                        <w:rFonts w:ascii="Arial" w:hAnsi="Arial" w:cs="Arial"/>
                        <w:sz w:val="20"/>
                        <w:szCs w:val="20"/>
                      </w:rPr>
                      <w:id w:val="-1215878849"/>
                      <w:citation/>
                    </w:sdtPr>
                    <w:sdtContent>
                      <w:r w:rsidR="001F6E44" w:rsidRPr="000056C8">
                        <w:rPr>
                          <w:rFonts w:ascii="Arial" w:hAnsi="Arial" w:cs="Arial"/>
                          <w:sz w:val="20"/>
                          <w:szCs w:val="20"/>
                        </w:rPr>
                        <w:fldChar w:fldCharType="begin"/>
                      </w:r>
                      <w:r w:rsidR="005A7158">
                        <w:rPr>
                          <w:rFonts w:ascii="Arial" w:hAnsi="Arial" w:cs="Arial"/>
                          <w:sz w:val="20"/>
                          <w:szCs w:val="20"/>
                        </w:rPr>
                        <w:instrText xml:space="preserve">CITATION Cen \l 1051 </w:instrText>
                      </w:r>
                      <w:r w:rsidR="001F6E44" w:rsidRPr="000056C8">
                        <w:rPr>
                          <w:rFonts w:ascii="Arial" w:hAnsi="Arial" w:cs="Arial"/>
                          <w:sz w:val="20"/>
                          <w:szCs w:val="20"/>
                        </w:rPr>
                        <w:fldChar w:fldCharType="separate"/>
                      </w:r>
                      <w:r w:rsidR="005A7158" w:rsidRPr="005A7158">
                        <w:rPr>
                          <w:rFonts w:ascii="Arial" w:hAnsi="Arial" w:cs="Arial"/>
                          <w:noProof/>
                          <w:sz w:val="20"/>
                          <w:szCs w:val="20"/>
                        </w:rPr>
                        <w:t>(24)</w:t>
                      </w:r>
                      <w:r w:rsidR="001F6E44" w:rsidRPr="000056C8">
                        <w:rPr>
                          <w:rFonts w:ascii="Arial" w:hAnsi="Arial" w:cs="Arial"/>
                          <w:sz w:val="20"/>
                          <w:szCs w:val="20"/>
                        </w:rPr>
                        <w:fldChar w:fldCharType="end"/>
                      </w:r>
                    </w:sdtContent>
                  </w:sdt>
                </w:p>
              </w:tc>
            </w:tr>
            <w:tr w:rsidR="00EE06EB" w:rsidRPr="000056C8" w:rsidTr="00F36A01">
              <w:trPr>
                <w:trHeight w:val="283"/>
              </w:trPr>
              <w:tc>
                <w:tcPr>
                  <w:tcW w:w="2972" w:type="dxa"/>
                  <w:tcBorders>
                    <w:top w:val="nil"/>
                    <w:left w:val="single" w:sz="4" w:space="0" w:color="auto"/>
                    <w:bottom w:val="single" w:sz="4" w:space="0" w:color="auto"/>
                    <w:right w:val="single" w:sz="4" w:space="0" w:color="auto"/>
                  </w:tcBorders>
                  <w:shd w:val="clear" w:color="auto" w:fill="auto"/>
                  <w:noWrap/>
                  <w:vAlign w:val="center"/>
                  <w:hideMark/>
                </w:tcPr>
                <w:p w:rsidR="00EE06EB" w:rsidRPr="000056C8" w:rsidRDefault="00EE06EB" w:rsidP="00F36A01">
                  <w:pPr>
                    <w:jc w:val="left"/>
                    <w:rPr>
                      <w:rFonts w:ascii="Arial" w:hAnsi="Arial" w:cs="Arial"/>
                      <w:sz w:val="20"/>
                      <w:szCs w:val="20"/>
                    </w:rPr>
                  </w:pPr>
                  <w:r w:rsidRPr="000056C8">
                    <w:rPr>
                      <w:rFonts w:ascii="Arial" w:hAnsi="Arial" w:cs="Arial"/>
                      <w:sz w:val="20"/>
                      <w:szCs w:val="20"/>
                    </w:rPr>
                    <w:t>QALY</w:t>
                  </w:r>
                </w:p>
              </w:tc>
              <w:tc>
                <w:tcPr>
                  <w:tcW w:w="1276" w:type="dxa"/>
                  <w:tcBorders>
                    <w:top w:val="nil"/>
                    <w:left w:val="nil"/>
                    <w:bottom w:val="single" w:sz="4" w:space="0" w:color="auto"/>
                    <w:right w:val="single" w:sz="4" w:space="0" w:color="auto"/>
                  </w:tcBorders>
                  <w:shd w:val="clear" w:color="auto" w:fill="auto"/>
                  <w:noWrap/>
                  <w:vAlign w:val="center"/>
                  <w:hideMark/>
                </w:tcPr>
                <w:p w:rsidR="00EE06EB" w:rsidRPr="000056C8" w:rsidRDefault="00236299" w:rsidP="00F36A01">
                  <w:pPr>
                    <w:jc w:val="right"/>
                    <w:rPr>
                      <w:rFonts w:ascii="Arial" w:hAnsi="Arial" w:cs="Arial"/>
                      <w:sz w:val="20"/>
                      <w:szCs w:val="20"/>
                    </w:rPr>
                  </w:pPr>
                  <w:r w:rsidRPr="000056C8">
                    <w:rPr>
                      <w:rFonts w:ascii="Arial" w:hAnsi="Arial" w:cs="Arial"/>
                      <w:color w:val="000000"/>
                      <w:sz w:val="20"/>
                      <w:szCs w:val="20"/>
                    </w:rPr>
                    <w:t>0,76</w:t>
                  </w:r>
                  <w:r w:rsidR="00EE06EB" w:rsidRPr="000056C8">
                    <w:rPr>
                      <w:rFonts w:ascii="Arial" w:hAnsi="Arial" w:cs="Arial"/>
                      <w:color w:val="000000"/>
                      <w:sz w:val="20"/>
                      <w:szCs w:val="20"/>
                    </w:rPr>
                    <w:t>9</w:t>
                  </w:r>
                </w:p>
              </w:tc>
              <w:tc>
                <w:tcPr>
                  <w:tcW w:w="1984" w:type="dxa"/>
                  <w:tcBorders>
                    <w:top w:val="nil"/>
                    <w:left w:val="nil"/>
                    <w:bottom w:val="single" w:sz="4" w:space="0" w:color="auto"/>
                    <w:right w:val="single" w:sz="4" w:space="0" w:color="auto"/>
                  </w:tcBorders>
                  <w:shd w:val="clear" w:color="auto" w:fill="auto"/>
                  <w:noWrap/>
                  <w:vAlign w:val="center"/>
                  <w:hideMark/>
                </w:tcPr>
                <w:p w:rsidR="00EE06EB" w:rsidRPr="000056C8" w:rsidRDefault="00236299" w:rsidP="00F36A01">
                  <w:pPr>
                    <w:jc w:val="right"/>
                    <w:rPr>
                      <w:rFonts w:ascii="Arial" w:hAnsi="Arial" w:cs="Arial"/>
                      <w:sz w:val="20"/>
                      <w:szCs w:val="20"/>
                    </w:rPr>
                  </w:pPr>
                  <w:r w:rsidRPr="000056C8">
                    <w:rPr>
                      <w:rFonts w:ascii="Arial" w:hAnsi="Arial" w:cs="Arial"/>
                      <w:color w:val="000000"/>
                      <w:sz w:val="20"/>
                      <w:szCs w:val="20"/>
                    </w:rPr>
                    <w:t>0,830</w:t>
                  </w:r>
                </w:p>
              </w:tc>
              <w:tc>
                <w:tcPr>
                  <w:tcW w:w="993" w:type="dxa"/>
                  <w:tcBorders>
                    <w:top w:val="single" w:sz="4" w:space="0" w:color="auto"/>
                    <w:left w:val="nil"/>
                    <w:bottom w:val="single" w:sz="4" w:space="0" w:color="auto"/>
                    <w:right w:val="nil"/>
                  </w:tcBorders>
                  <w:shd w:val="clear" w:color="auto" w:fill="auto"/>
                  <w:noWrap/>
                  <w:vAlign w:val="center"/>
                  <w:hideMark/>
                </w:tcPr>
                <w:p w:rsidR="00EE06EB" w:rsidRPr="000056C8" w:rsidRDefault="00EE06EB" w:rsidP="00F36A01">
                  <w:pPr>
                    <w:jc w:val="right"/>
                    <w:rPr>
                      <w:rFonts w:ascii="Arial" w:hAnsi="Arial" w:cs="Arial"/>
                      <w:sz w:val="20"/>
                      <w:szCs w:val="20"/>
                    </w:rPr>
                  </w:pPr>
                  <w:r w:rsidRPr="000056C8">
                    <w:rPr>
                      <w:rFonts w:ascii="Arial" w:hAnsi="Arial" w:cs="Arial"/>
                      <w:b/>
                      <w:bCs/>
                      <w:color w:val="000000"/>
                      <w:sz w:val="20"/>
                      <w:szCs w:val="20"/>
                    </w:rPr>
                    <w:t xml:space="preserve">    0,0</w:t>
                  </w:r>
                  <w:r w:rsidR="00236299" w:rsidRPr="000056C8">
                    <w:rPr>
                      <w:rFonts w:ascii="Arial" w:hAnsi="Arial" w:cs="Arial"/>
                      <w:b/>
                      <w:bCs/>
                      <w:color w:val="000000"/>
                      <w:sz w:val="20"/>
                      <w:szCs w:val="20"/>
                    </w:rPr>
                    <w:t>61</w:t>
                  </w:r>
                  <w:r w:rsidRPr="000056C8">
                    <w:rPr>
                      <w:rFonts w:ascii="Arial" w:hAnsi="Arial" w:cs="Arial"/>
                      <w:b/>
                      <w:bCs/>
                      <w:color w:val="000000"/>
                      <w:sz w:val="20"/>
                      <w:szCs w:val="20"/>
                    </w:rPr>
                    <w:t xml:space="preserve">   </w:t>
                  </w:r>
                </w:p>
              </w:tc>
              <w:tc>
                <w:tcPr>
                  <w:tcW w:w="183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E06EB" w:rsidRPr="000056C8" w:rsidRDefault="00EE06EB" w:rsidP="00F36A01">
                  <w:pPr>
                    <w:jc w:val="right"/>
                    <w:rPr>
                      <w:rFonts w:ascii="Arial" w:hAnsi="Arial" w:cs="Arial"/>
                      <w:sz w:val="20"/>
                      <w:szCs w:val="20"/>
                    </w:rPr>
                  </w:pPr>
                  <w:r w:rsidRPr="000056C8">
                    <w:rPr>
                      <w:rFonts w:ascii="Arial" w:hAnsi="Arial" w:cs="Arial"/>
                      <w:sz w:val="20"/>
                      <w:szCs w:val="20"/>
                    </w:rPr>
                    <w:t> </w:t>
                  </w:r>
                </w:p>
              </w:tc>
            </w:tr>
            <w:tr w:rsidR="006C783C" w:rsidRPr="000056C8" w:rsidTr="00F36A01">
              <w:trPr>
                <w:trHeight w:val="70"/>
              </w:trPr>
              <w:tc>
                <w:tcPr>
                  <w:tcW w:w="2972" w:type="dxa"/>
                  <w:tcBorders>
                    <w:top w:val="nil"/>
                    <w:left w:val="single" w:sz="4" w:space="0" w:color="auto"/>
                    <w:bottom w:val="single" w:sz="4" w:space="0" w:color="auto"/>
                    <w:right w:val="single" w:sz="4" w:space="0" w:color="auto"/>
                  </w:tcBorders>
                  <w:shd w:val="clear" w:color="auto" w:fill="D9D9D9" w:themeFill="background1" w:themeFillShade="D9"/>
                  <w:noWrap/>
                  <w:vAlign w:val="center"/>
                  <w:hideMark/>
                </w:tcPr>
                <w:p w:rsidR="006C783C" w:rsidRPr="000056C8" w:rsidRDefault="006C783C" w:rsidP="00F36A01">
                  <w:pPr>
                    <w:jc w:val="left"/>
                    <w:rPr>
                      <w:rFonts w:ascii="Arial" w:hAnsi="Arial" w:cs="Arial"/>
                      <w:b/>
                      <w:sz w:val="20"/>
                      <w:szCs w:val="20"/>
                    </w:rPr>
                  </w:pPr>
                  <w:r w:rsidRPr="000056C8">
                    <w:rPr>
                      <w:rFonts w:ascii="Arial" w:hAnsi="Arial" w:cs="Arial"/>
                      <w:b/>
                      <w:sz w:val="20"/>
                      <w:szCs w:val="20"/>
                    </w:rPr>
                    <w:t>ICUR</w:t>
                  </w:r>
                </w:p>
              </w:tc>
              <w:tc>
                <w:tcPr>
                  <w:tcW w:w="6087" w:type="dxa"/>
                  <w:gridSpan w:val="4"/>
                  <w:tcBorders>
                    <w:top w:val="single" w:sz="4" w:space="0" w:color="auto"/>
                    <w:left w:val="nil"/>
                    <w:bottom w:val="single" w:sz="4" w:space="0" w:color="auto"/>
                    <w:right w:val="single" w:sz="4" w:space="0" w:color="auto"/>
                  </w:tcBorders>
                  <w:shd w:val="clear" w:color="auto" w:fill="D9D9D9" w:themeFill="background1" w:themeFillShade="D9"/>
                  <w:noWrap/>
                  <w:vAlign w:val="center"/>
                  <w:hideMark/>
                </w:tcPr>
                <w:p w:rsidR="006C783C" w:rsidRPr="000056C8" w:rsidRDefault="006C783C" w:rsidP="00F36A01">
                  <w:pPr>
                    <w:jc w:val="right"/>
                    <w:rPr>
                      <w:rFonts w:ascii="Arial" w:hAnsi="Arial" w:cs="Arial"/>
                      <w:sz w:val="20"/>
                      <w:szCs w:val="20"/>
                    </w:rPr>
                  </w:pPr>
                  <w:r w:rsidRPr="000056C8">
                    <w:rPr>
                      <w:rFonts w:ascii="Arial" w:hAnsi="Arial" w:cs="Arial"/>
                      <w:b/>
                      <w:sz w:val="20"/>
                      <w:szCs w:val="20"/>
                    </w:rPr>
                    <w:t>1 7</w:t>
                  </w:r>
                  <w:r w:rsidR="007B5E30">
                    <w:rPr>
                      <w:rFonts w:ascii="Arial" w:hAnsi="Arial" w:cs="Arial"/>
                      <w:b/>
                      <w:sz w:val="20"/>
                      <w:szCs w:val="20"/>
                    </w:rPr>
                    <w:t>56,23</w:t>
                  </w:r>
                  <w:r w:rsidRPr="000056C8">
                    <w:rPr>
                      <w:rFonts w:ascii="Arial" w:hAnsi="Arial" w:cs="Arial"/>
                      <w:b/>
                      <w:sz w:val="20"/>
                      <w:szCs w:val="20"/>
                    </w:rPr>
                    <w:t xml:space="preserve"> €</w:t>
                  </w:r>
                </w:p>
              </w:tc>
            </w:tr>
          </w:tbl>
          <w:p w:rsidR="00242D68" w:rsidRPr="000056C8" w:rsidRDefault="00242D68" w:rsidP="00D424B5">
            <w:pPr>
              <w:pStyle w:val="Zkladntext"/>
              <w:jc w:val="both"/>
              <w:rPr>
                <w:rFonts w:ascii="Arial" w:hAnsi="Arial" w:cs="Arial"/>
                <w:color w:val="auto"/>
                <w:sz w:val="20"/>
                <w:lang w:val="sk-SK"/>
              </w:rPr>
            </w:pPr>
          </w:p>
          <w:p w:rsidR="00242D68" w:rsidRPr="000056C8" w:rsidRDefault="00242D68" w:rsidP="00D424B5">
            <w:pPr>
              <w:rPr>
                <w:rFonts w:ascii="Arial" w:hAnsi="Arial" w:cs="Arial"/>
                <w:b/>
                <w:sz w:val="20"/>
                <w:szCs w:val="20"/>
              </w:rPr>
            </w:pPr>
            <w:r w:rsidRPr="000056C8">
              <w:rPr>
                <w:rFonts w:ascii="Arial" w:hAnsi="Arial" w:cs="Arial"/>
                <w:b/>
                <w:sz w:val="20"/>
                <w:szCs w:val="20"/>
              </w:rPr>
              <w:t>Analýza senzitivity</w:t>
            </w:r>
          </w:p>
          <w:p w:rsidR="00A17F71" w:rsidRPr="000056C8" w:rsidRDefault="00242D68" w:rsidP="00D424B5">
            <w:pPr>
              <w:rPr>
                <w:rFonts w:ascii="Arial" w:hAnsi="Arial" w:cs="Arial"/>
                <w:sz w:val="20"/>
                <w:szCs w:val="20"/>
              </w:rPr>
            </w:pPr>
            <w:r w:rsidRPr="000056C8">
              <w:rPr>
                <w:rFonts w:ascii="Arial" w:hAnsi="Arial" w:cs="Arial"/>
                <w:sz w:val="20"/>
                <w:szCs w:val="20"/>
              </w:rPr>
              <w:t>Bola vykonaná jednocestná analýza senzitivity, pri</w:t>
            </w:r>
            <w:r w:rsidR="00B40107" w:rsidRPr="000056C8">
              <w:rPr>
                <w:rFonts w:ascii="Arial" w:hAnsi="Arial" w:cs="Arial"/>
                <w:sz w:val="20"/>
                <w:szCs w:val="20"/>
              </w:rPr>
              <w:t xml:space="preserve"> ktorej </w:t>
            </w:r>
            <w:r w:rsidRPr="000056C8">
              <w:rPr>
                <w:rFonts w:ascii="Arial" w:hAnsi="Arial" w:cs="Arial"/>
                <w:sz w:val="20"/>
                <w:szCs w:val="20"/>
              </w:rPr>
              <w:t>bola na každý vstupný parameter aplikovaná zmena ±30% jeho strednej hodnoty</w:t>
            </w:r>
            <w:r w:rsidR="00B40107" w:rsidRPr="000056C8">
              <w:rPr>
                <w:rFonts w:ascii="Arial" w:hAnsi="Arial" w:cs="Arial"/>
                <w:sz w:val="20"/>
                <w:szCs w:val="20"/>
              </w:rPr>
              <w:t>. H</w:t>
            </w:r>
            <w:r w:rsidRPr="000056C8">
              <w:rPr>
                <w:rFonts w:ascii="Arial" w:hAnsi="Arial" w:cs="Arial"/>
                <w:sz w:val="20"/>
                <w:szCs w:val="20"/>
              </w:rPr>
              <w:t xml:space="preserve">odnotili sa všetky vstupné parametre, </w:t>
            </w:r>
            <w:r w:rsidR="00B40107" w:rsidRPr="000056C8">
              <w:rPr>
                <w:rFonts w:ascii="Arial" w:hAnsi="Arial" w:cs="Arial"/>
                <w:sz w:val="20"/>
                <w:szCs w:val="20"/>
              </w:rPr>
              <w:t xml:space="preserve">prehľad </w:t>
            </w:r>
            <w:r w:rsidRPr="000056C8">
              <w:rPr>
                <w:rFonts w:ascii="Arial" w:hAnsi="Arial" w:cs="Arial"/>
                <w:sz w:val="20"/>
                <w:szCs w:val="20"/>
              </w:rPr>
              <w:t>parametr</w:t>
            </w:r>
            <w:r w:rsidR="00B40107" w:rsidRPr="000056C8">
              <w:rPr>
                <w:rFonts w:ascii="Arial" w:hAnsi="Arial" w:cs="Arial"/>
                <w:sz w:val="20"/>
                <w:szCs w:val="20"/>
              </w:rPr>
              <w:t>ov</w:t>
            </w:r>
            <w:r w:rsidRPr="000056C8">
              <w:rPr>
                <w:rFonts w:ascii="Arial" w:hAnsi="Arial" w:cs="Arial"/>
                <w:sz w:val="20"/>
                <w:szCs w:val="20"/>
              </w:rPr>
              <w:t xml:space="preserve">, </w:t>
            </w:r>
            <w:r w:rsidR="00B40107" w:rsidRPr="000056C8">
              <w:rPr>
                <w:rFonts w:ascii="Arial" w:hAnsi="Arial" w:cs="Arial"/>
                <w:sz w:val="20"/>
                <w:szCs w:val="20"/>
              </w:rPr>
              <w:t>s najvýraznejším vplyvom na</w:t>
            </w:r>
            <w:r w:rsidRPr="000056C8">
              <w:rPr>
                <w:rFonts w:ascii="Arial" w:hAnsi="Arial" w:cs="Arial"/>
                <w:sz w:val="20"/>
                <w:szCs w:val="20"/>
              </w:rPr>
              <w:t xml:space="preserve"> výsledok analýzy efektívnosti nákladov</w:t>
            </w:r>
            <w:r w:rsidR="00B40107" w:rsidRPr="000056C8">
              <w:rPr>
                <w:rFonts w:ascii="Arial" w:hAnsi="Arial" w:cs="Arial"/>
                <w:sz w:val="20"/>
                <w:szCs w:val="20"/>
              </w:rPr>
              <w:t xml:space="preserve"> je</w:t>
            </w:r>
            <w:r w:rsidRPr="000056C8">
              <w:rPr>
                <w:rFonts w:ascii="Arial" w:hAnsi="Arial" w:cs="Arial"/>
                <w:sz w:val="20"/>
                <w:szCs w:val="20"/>
              </w:rPr>
              <w:t xml:space="preserve"> uveden</w:t>
            </w:r>
            <w:r w:rsidR="00B40107" w:rsidRPr="000056C8">
              <w:rPr>
                <w:rFonts w:ascii="Arial" w:hAnsi="Arial" w:cs="Arial"/>
                <w:sz w:val="20"/>
                <w:szCs w:val="20"/>
              </w:rPr>
              <w:t>ý</w:t>
            </w:r>
            <w:r w:rsidRPr="000056C8">
              <w:rPr>
                <w:rFonts w:ascii="Arial" w:hAnsi="Arial" w:cs="Arial"/>
                <w:sz w:val="20"/>
                <w:szCs w:val="20"/>
              </w:rPr>
              <w:t xml:space="preserve"> v</w:t>
            </w:r>
            <w:r w:rsidR="00B40107" w:rsidRPr="000056C8">
              <w:rPr>
                <w:rFonts w:ascii="Arial" w:hAnsi="Arial" w:cs="Arial"/>
                <w:sz w:val="20"/>
                <w:szCs w:val="20"/>
              </w:rPr>
              <w:t> </w:t>
            </w:r>
            <w:r w:rsidRPr="000056C8">
              <w:rPr>
                <w:rFonts w:ascii="Arial" w:hAnsi="Arial" w:cs="Arial"/>
                <w:sz w:val="20"/>
                <w:szCs w:val="20"/>
              </w:rPr>
              <w:t>tabuľke</w:t>
            </w:r>
            <w:r w:rsidR="00B40107" w:rsidRPr="000056C8">
              <w:rPr>
                <w:rFonts w:ascii="Arial" w:hAnsi="Arial" w:cs="Arial"/>
                <w:sz w:val="20"/>
                <w:szCs w:val="20"/>
              </w:rPr>
              <w:t xml:space="preserve"> č.</w:t>
            </w:r>
            <w:r w:rsidR="006E1FE0" w:rsidRPr="000056C8">
              <w:rPr>
                <w:rFonts w:ascii="Arial" w:hAnsi="Arial" w:cs="Arial"/>
                <w:sz w:val="20"/>
                <w:szCs w:val="20"/>
              </w:rPr>
              <w:t>5</w:t>
            </w:r>
            <w:r w:rsidR="00B40107" w:rsidRPr="000056C8">
              <w:rPr>
                <w:rFonts w:ascii="Arial" w:hAnsi="Arial" w:cs="Arial"/>
                <w:sz w:val="20"/>
                <w:szCs w:val="20"/>
              </w:rPr>
              <w:t>.</w:t>
            </w:r>
          </w:p>
          <w:p w:rsidR="00B87F90" w:rsidRDefault="00B87F90" w:rsidP="00C6646C">
            <w:pPr>
              <w:rPr>
                <w:rFonts w:ascii="Arial" w:hAnsi="Arial" w:cs="Arial"/>
                <w:sz w:val="20"/>
                <w:szCs w:val="20"/>
              </w:rPr>
            </w:pPr>
          </w:p>
          <w:p w:rsidR="00B87F90" w:rsidRPr="000056C8" w:rsidRDefault="00B87F90" w:rsidP="00D424B5">
            <w:pPr>
              <w:pStyle w:val="Popis"/>
              <w:keepNext/>
              <w:jc w:val="both"/>
              <w:rPr>
                <w:rFonts w:cs="Arial"/>
                <w:lang w:val="sk-SK"/>
              </w:rPr>
            </w:pPr>
            <w:bookmarkStart w:id="3" w:name="_GoBack"/>
            <w:bookmarkEnd w:id="3"/>
            <w:r w:rsidRPr="000056C8">
              <w:rPr>
                <w:rFonts w:cs="Arial"/>
                <w:lang w:val="sk-SK"/>
              </w:rPr>
              <w:t xml:space="preserve">Tabuľka </w:t>
            </w:r>
            <w:r w:rsidR="001F6E44" w:rsidRPr="000056C8">
              <w:rPr>
                <w:rFonts w:cs="Arial"/>
              </w:rPr>
              <w:fldChar w:fldCharType="begin"/>
            </w:r>
            <w:r w:rsidRPr="000056C8">
              <w:rPr>
                <w:rFonts w:cs="Arial"/>
                <w:lang w:val="sk-SK"/>
              </w:rPr>
              <w:instrText xml:space="preserve"> SEQ Tabuľka \* ARABIC </w:instrText>
            </w:r>
            <w:r w:rsidR="001F6E44" w:rsidRPr="000056C8">
              <w:rPr>
                <w:rFonts w:cs="Arial"/>
              </w:rPr>
              <w:fldChar w:fldCharType="separate"/>
            </w:r>
            <w:r w:rsidR="00480A3B" w:rsidRPr="000056C8">
              <w:rPr>
                <w:rFonts w:cs="Arial"/>
                <w:noProof/>
                <w:lang w:val="sk-SK"/>
              </w:rPr>
              <w:t>5</w:t>
            </w:r>
            <w:r w:rsidR="001F6E44" w:rsidRPr="000056C8">
              <w:rPr>
                <w:rFonts w:cs="Arial"/>
              </w:rPr>
              <w:fldChar w:fldCharType="end"/>
            </w:r>
            <w:r w:rsidRPr="000056C8">
              <w:rPr>
                <w:rFonts w:cs="Arial"/>
                <w:lang w:val="sk-SK"/>
              </w:rPr>
              <w:t>. Výsledky jednocestnej analýzy senzitivity</w:t>
            </w:r>
          </w:p>
          <w:tbl>
            <w:tblPr>
              <w:tblW w:w="6833" w:type="dxa"/>
              <w:tblLayout w:type="fixed"/>
              <w:tblCellMar>
                <w:left w:w="70" w:type="dxa"/>
                <w:right w:w="70" w:type="dxa"/>
              </w:tblCellMar>
              <w:tblLook w:val="04A0"/>
            </w:tblPr>
            <w:tblGrid>
              <w:gridCol w:w="2931"/>
              <w:gridCol w:w="2086"/>
              <w:gridCol w:w="1816"/>
            </w:tblGrid>
            <w:tr w:rsidR="00B87F90" w:rsidRPr="000056C8" w:rsidTr="000056C8">
              <w:trPr>
                <w:trHeight w:val="275"/>
              </w:trPr>
              <w:tc>
                <w:tcPr>
                  <w:tcW w:w="2931" w:type="dxa"/>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bottom"/>
                  <w:hideMark/>
                </w:tcPr>
                <w:p w:rsidR="00B87F90" w:rsidRPr="000056C8" w:rsidRDefault="009125C9" w:rsidP="00D424B5">
                  <w:pPr>
                    <w:rPr>
                      <w:rFonts w:ascii="Arial" w:hAnsi="Arial" w:cs="Arial"/>
                      <w:sz w:val="20"/>
                      <w:szCs w:val="20"/>
                    </w:rPr>
                  </w:pPr>
                  <w:r w:rsidRPr="000056C8">
                    <w:rPr>
                      <w:rFonts w:ascii="Arial" w:hAnsi="Arial" w:cs="Arial"/>
                      <w:sz w:val="20"/>
                      <w:szCs w:val="20"/>
                    </w:rPr>
                    <w:t>Základný scenár</w:t>
                  </w:r>
                  <w:r w:rsidR="00494509" w:rsidRPr="000056C8">
                    <w:rPr>
                      <w:rFonts w:ascii="Arial" w:hAnsi="Arial" w:cs="Arial"/>
                      <w:sz w:val="20"/>
                      <w:szCs w:val="20"/>
                    </w:rPr>
                    <w:t>/AS</w:t>
                  </w:r>
                </w:p>
              </w:tc>
              <w:tc>
                <w:tcPr>
                  <w:tcW w:w="3902" w:type="dxa"/>
                  <w:gridSpan w:val="2"/>
                  <w:tcBorders>
                    <w:top w:val="single" w:sz="4" w:space="0" w:color="auto"/>
                    <w:left w:val="nil"/>
                    <w:bottom w:val="single" w:sz="4" w:space="0" w:color="auto"/>
                    <w:right w:val="single" w:sz="4" w:space="0" w:color="auto"/>
                  </w:tcBorders>
                  <w:shd w:val="clear" w:color="auto" w:fill="D9D9D9" w:themeFill="background1" w:themeFillShade="D9"/>
                  <w:noWrap/>
                  <w:vAlign w:val="bottom"/>
                  <w:hideMark/>
                </w:tcPr>
                <w:p w:rsidR="00B87F90" w:rsidRPr="000056C8" w:rsidRDefault="00B87F90">
                  <w:pPr>
                    <w:jc w:val="center"/>
                    <w:rPr>
                      <w:rFonts w:ascii="Arial" w:hAnsi="Arial" w:cs="Arial"/>
                      <w:b/>
                      <w:sz w:val="20"/>
                      <w:szCs w:val="20"/>
                    </w:rPr>
                  </w:pPr>
                  <w:r w:rsidRPr="000056C8">
                    <w:rPr>
                      <w:rFonts w:ascii="Arial" w:hAnsi="Arial" w:cs="Arial"/>
                      <w:b/>
                      <w:sz w:val="20"/>
                      <w:szCs w:val="20"/>
                    </w:rPr>
                    <w:t>IC</w:t>
                  </w:r>
                  <w:r w:rsidR="00170407" w:rsidRPr="000056C8">
                    <w:rPr>
                      <w:rFonts w:ascii="Arial" w:hAnsi="Arial" w:cs="Arial"/>
                      <w:b/>
                      <w:sz w:val="20"/>
                      <w:szCs w:val="20"/>
                    </w:rPr>
                    <w:t>U</w:t>
                  </w:r>
                  <w:r w:rsidRPr="000056C8">
                    <w:rPr>
                      <w:rFonts w:ascii="Arial" w:hAnsi="Arial" w:cs="Arial"/>
                      <w:b/>
                      <w:sz w:val="20"/>
                      <w:szCs w:val="20"/>
                    </w:rPr>
                    <w:t xml:space="preserve">R </w:t>
                  </w:r>
                  <w:r w:rsidR="00AF79C1" w:rsidRPr="000056C8">
                    <w:rPr>
                      <w:rFonts w:ascii="Arial" w:hAnsi="Arial" w:cs="Arial"/>
                      <w:b/>
                      <w:sz w:val="20"/>
                      <w:szCs w:val="20"/>
                    </w:rPr>
                    <w:t>1</w:t>
                  </w:r>
                  <w:r w:rsidR="007B5E30">
                    <w:rPr>
                      <w:rFonts w:ascii="Arial" w:hAnsi="Arial" w:cs="Arial"/>
                      <w:b/>
                      <w:sz w:val="20"/>
                      <w:szCs w:val="20"/>
                    </w:rPr>
                    <w:t> 756,23</w:t>
                  </w:r>
                  <w:r w:rsidR="00AF79C1" w:rsidRPr="000056C8">
                    <w:rPr>
                      <w:rFonts w:ascii="Arial" w:hAnsi="Arial" w:cs="Arial"/>
                      <w:b/>
                      <w:sz w:val="20"/>
                      <w:szCs w:val="20"/>
                    </w:rPr>
                    <w:t xml:space="preserve"> </w:t>
                  </w:r>
                  <w:r w:rsidRPr="000056C8">
                    <w:rPr>
                      <w:rFonts w:ascii="Arial" w:hAnsi="Arial" w:cs="Arial"/>
                      <w:b/>
                      <w:sz w:val="20"/>
                      <w:szCs w:val="20"/>
                    </w:rPr>
                    <w:t>€</w:t>
                  </w:r>
                </w:p>
              </w:tc>
            </w:tr>
            <w:tr w:rsidR="00B87F90" w:rsidRPr="000056C8" w:rsidTr="000056C8">
              <w:trPr>
                <w:trHeight w:val="275"/>
              </w:trPr>
              <w:tc>
                <w:tcPr>
                  <w:tcW w:w="2931" w:type="dxa"/>
                  <w:tcBorders>
                    <w:top w:val="nil"/>
                    <w:left w:val="single" w:sz="4" w:space="0" w:color="auto"/>
                    <w:bottom w:val="single" w:sz="4" w:space="0" w:color="auto"/>
                    <w:right w:val="single" w:sz="4" w:space="0" w:color="auto"/>
                  </w:tcBorders>
                  <w:shd w:val="clear" w:color="auto" w:fill="D9D9D9" w:themeFill="background1" w:themeFillShade="D9"/>
                  <w:noWrap/>
                  <w:vAlign w:val="bottom"/>
                  <w:hideMark/>
                </w:tcPr>
                <w:p w:rsidR="00B87F90" w:rsidRPr="000056C8" w:rsidRDefault="00B87F90" w:rsidP="00D424B5">
                  <w:pPr>
                    <w:rPr>
                      <w:rFonts w:ascii="Arial" w:hAnsi="Arial" w:cs="Arial"/>
                      <w:sz w:val="20"/>
                      <w:szCs w:val="20"/>
                    </w:rPr>
                  </w:pPr>
                  <w:r w:rsidRPr="000056C8">
                    <w:rPr>
                      <w:rFonts w:ascii="Arial" w:hAnsi="Arial" w:cs="Arial"/>
                      <w:b/>
                      <w:sz w:val="20"/>
                      <w:szCs w:val="20"/>
                    </w:rPr>
                    <w:t>Parameter</w:t>
                  </w:r>
                </w:p>
              </w:tc>
              <w:tc>
                <w:tcPr>
                  <w:tcW w:w="2086" w:type="dxa"/>
                  <w:tcBorders>
                    <w:top w:val="nil"/>
                    <w:left w:val="nil"/>
                    <w:bottom w:val="single" w:sz="4" w:space="0" w:color="auto"/>
                    <w:right w:val="single" w:sz="4" w:space="0" w:color="auto"/>
                  </w:tcBorders>
                  <w:shd w:val="clear" w:color="auto" w:fill="D9D9D9" w:themeFill="background1" w:themeFillShade="D9"/>
                  <w:noWrap/>
                  <w:vAlign w:val="bottom"/>
                  <w:hideMark/>
                </w:tcPr>
                <w:p w:rsidR="00B87F90" w:rsidRPr="000056C8" w:rsidRDefault="00B87F90" w:rsidP="00D424B5">
                  <w:pPr>
                    <w:jc w:val="center"/>
                    <w:rPr>
                      <w:rFonts w:ascii="Arial" w:hAnsi="Arial" w:cs="Arial"/>
                      <w:b/>
                      <w:sz w:val="20"/>
                      <w:szCs w:val="20"/>
                    </w:rPr>
                  </w:pPr>
                  <w:r w:rsidRPr="000056C8">
                    <w:rPr>
                      <w:rFonts w:ascii="Arial" w:hAnsi="Arial" w:cs="Arial"/>
                      <w:b/>
                      <w:sz w:val="20"/>
                      <w:szCs w:val="20"/>
                    </w:rPr>
                    <w:t>- 30%</w:t>
                  </w:r>
                </w:p>
              </w:tc>
              <w:tc>
                <w:tcPr>
                  <w:tcW w:w="1816" w:type="dxa"/>
                  <w:tcBorders>
                    <w:top w:val="nil"/>
                    <w:left w:val="nil"/>
                    <w:bottom w:val="single" w:sz="4" w:space="0" w:color="auto"/>
                    <w:right w:val="single" w:sz="4" w:space="0" w:color="auto"/>
                  </w:tcBorders>
                  <w:shd w:val="clear" w:color="auto" w:fill="D9D9D9" w:themeFill="background1" w:themeFillShade="D9"/>
                  <w:noWrap/>
                  <w:vAlign w:val="bottom"/>
                  <w:hideMark/>
                </w:tcPr>
                <w:p w:rsidR="00B87F90" w:rsidRPr="000056C8" w:rsidRDefault="00B87F90" w:rsidP="00D424B5">
                  <w:pPr>
                    <w:jc w:val="center"/>
                    <w:rPr>
                      <w:rFonts w:ascii="Arial" w:hAnsi="Arial" w:cs="Arial"/>
                      <w:b/>
                      <w:sz w:val="20"/>
                      <w:szCs w:val="20"/>
                    </w:rPr>
                  </w:pPr>
                  <w:r w:rsidRPr="000056C8">
                    <w:rPr>
                      <w:rFonts w:ascii="Arial" w:hAnsi="Arial" w:cs="Arial"/>
                      <w:b/>
                      <w:sz w:val="20"/>
                      <w:szCs w:val="20"/>
                    </w:rPr>
                    <w:t>+ 30%</w:t>
                  </w:r>
                </w:p>
              </w:tc>
            </w:tr>
            <w:tr w:rsidR="00842EDD" w:rsidRPr="000056C8" w:rsidTr="000056C8">
              <w:trPr>
                <w:trHeight w:val="275"/>
              </w:trPr>
              <w:tc>
                <w:tcPr>
                  <w:tcW w:w="2931" w:type="dxa"/>
                  <w:tcBorders>
                    <w:top w:val="nil"/>
                    <w:left w:val="single" w:sz="4" w:space="0" w:color="auto"/>
                    <w:bottom w:val="single" w:sz="4" w:space="0" w:color="auto"/>
                    <w:right w:val="single" w:sz="4" w:space="0" w:color="auto"/>
                  </w:tcBorders>
                  <w:shd w:val="clear" w:color="auto" w:fill="auto"/>
                  <w:noWrap/>
                  <w:vAlign w:val="bottom"/>
                  <w:hideMark/>
                </w:tcPr>
                <w:p w:rsidR="00842EDD" w:rsidRPr="000056C8" w:rsidRDefault="00842EDD" w:rsidP="00D424B5">
                  <w:pPr>
                    <w:rPr>
                      <w:rFonts w:ascii="Arial" w:hAnsi="Arial" w:cs="Arial"/>
                      <w:sz w:val="20"/>
                      <w:szCs w:val="20"/>
                    </w:rPr>
                  </w:pPr>
                  <w:r w:rsidRPr="000056C8">
                    <w:rPr>
                      <w:rFonts w:ascii="Arial" w:hAnsi="Arial" w:cs="Arial"/>
                      <w:sz w:val="20"/>
                      <w:szCs w:val="20"/>
                    </w:rPr>
                    <w:t>Náklady na adheziolýzu</w:t>
                  </w:r>
                </w:p>
              </w:tc>
              <w:tc>
                <w:tcPr>
                  <w:tcW w:w="2086" w:type="dxa"/>
                  <w:tcBorders>
                    <w:top w:val="nil"/>
                    <w:left w:val="nil"/>
                    <w:bottom w:val="single" w:sz="4" w:space="0" w:color="auto"/>
                    <w:right w:val="single" w:sz="4" w:space="0" w:color="auto"/>
                  </w:tcBorders>
                  <w:shd w:val="clear" w:color="auto" w:fill="auto"/>
                  <w:noWrap/>
                  <w:vAlign w:val="bottom"/>
                  <w:hideMark/>
                </w:tcPr>
                <w:p w:rsidR="00842EDD" w:rsidRPr="000056C8" w:rsidRDefault="00842EDD" w:rsidP="000056C8">
                  <w:pPr>
                    <w:jc w:val="right"/>
                    <w:rPr>
                      <w:rFonts w:ascii="Arial" w:hAnsi="Arial" w:cs="Arial"/>
                      <w:sz w:val="20"/>
                      <w:szCs w:val="20"/>
                    </w:rPr>
                  </w:pPr>
                  <w:r w:rsidRPr="000056C8">
                    <w:rPr>
                      <w:rFonts w:ascii="Arial" w:hAnsi="Arial" w:cs="Arial"/>
                      <w:color w:val="000000"/>
                      <w:sz w:val="20"/>
                      <w:szCs w:val="20"/>
                    </w:rPr>
                    <w:t xml:space="preserve">   1 804,01 € </w:t>
                  </w:r>
                </w:p>
              </w:tc>
              <w:tc>
                <w:tcPr>
                  <w:tcW w:w="1816" w:type="dxa"/>
                  <w:tcBorders>
                    <w:top w:val="nil"/>
                    <w:left w:val="nil"/>
                    <w:bottom w:val="single" w:sz="4" w:space="0" w:color="auto"/>
                    <w:right w:val="single" w:sz="4" w:space="0" w:color="auto"/>
                  </w:tcBorders>
                  <w:shd w:val="clear" w:color="auto" w:fill="auto"/>
                  <w:noWrap/>
                  <w:vAlign w:val="center"/>
                  <w:hideMark/>
                </w:tcPr>
                <w:p w:rsidR="00842EDD" w:rsidRPr="000056C8" w:rsidRDefault="00842EDD" w:rsidP="000056C8">
                  <w:pPr>
                    <w:jc w:val="right"/>
                    <w:rPr>
                      <w:rFonts w:ascii="Arial" w:hAnsi="Arial" w:cs="Arial"/>
                      <w:sz w:val="20"/>
                      <w:szCs w:val="20"/>
                    </w:rPr>
                  </w:pPr>
                  <w:r w:rsidRPr="000056C8">
                    <w:rPr>
                      <w:rFonts w:ascii="Arial" w:hAnsi="Arial" w:cs="Arial"/>
                      <w:color w:val="000000"/>
                      <w:sz w:val="20"/>
                      <w:szCs w:val="20"/>
                    </w:rPr>
                    <w:t xml:space="preserve">      1 692,92 € </w:t>
                  </w:r>
                </w:p>
              </w:tc>
            </w:tr>
            <w:tr w:rsidR="00842EDD" w:rsidRPr="000056C8" w:rsidTr="000056C8">
              <w:trPr>
                <w:trHeight w:val="275"/>
              </w:trPr>
              <w:tc>
                <w:tcPr>
                  <w:tcW w:w="2931" w:type="dxa"/>
                  <w:tcBorders>
                    <w:top w:val="nil"/>
                    <w:left w:val="single" w:sz="4" w:space="0" w:color="auto"/>
                    <w:bottom w:val="single" w:sz="4" w:space="0" w:color="auto"/>
                    <w:right w:val="single" w:sz="4" w:space="0" w:color="auto"/>
                  </w:tcBorders>
                  <w:shd w:val="clear" w:color="auto" w:fill="auto"/>
                  <w:noWrap/>
                  <w:vAlign w:val="bottom"/>
                  <w:hideMark/>
                </w:tcPr>
                <w:p w:rsidR="00842EDD" w:rsidRPr="000056C8" w:rsidRDefault="00842EDD" w:rsidP="00D424B5">
                  <w:pPr>
                    <w:rPr>
                      <w:rFonts w:ascii="Arial" w:hAnsi="Arial" w:cs="Arial"/>
                      <w:sz w:val="20"/>
                      <w:szCs w:val="20"/>
                    </w:rPr>
                  </w:pPr>
                  <w:r w:rsidRPr="000056C8">
                    <w:rPr>
                      <w:rFonts w:ascii="Arial" w:hAnsi="Arial" w:cs="Arial"/>
                      <w:sz w:val="20"/>
                      <w:szCs w:val="20"/>
                    </w:rPr>
                    <w:t>Náklady na Hyalobarrier Ge</w:t>
                  </w:r>
                  <w:r w:rsidR="00D37987" w:rsidRPr="000056C8">
                    <w:rPr>
                      <w:rFonts w:ascii="Arial" w:hAnsi="Arial" w:cs="Arial"/>
                      <w:sz w:val="20"/>
                      <w:szCs w:val="20"/>
                    </w:rPr>
                    <w:t>l</w:t>
                  </w:r>
                </w:p>
              </w:tc>
              <w:tc>
                <w:tcPr>
                  <w:tcW w:w="2086" w:type="dxa"/>
                  <w:tcBorders>
                    <w:top w:val="nil"/>
                    <w:left w:val="nil"/>
                    <w:bottom w:val="single" w:sz="4" w:space="0" w:color="auto"/>
                    <w:right w:val="single" w:sz="4" w:space="0" w:color="auto"/>
                  </w:tcBorders>
                  <w:shd w:val="clear" w:color="auto" w:fill="auto"/>
                  <w:noWrap/>
                  <w:vAlign w:val="bottom"/>
                  <w:hideMark/>
                </w:tcPr>
                <w:p w:rsidR="00842EDD" w:rsidRPr="000056C8" w:rsidRDefault="00842EDD" w:rsidP="000056C8">
                  <w:pPr>
                    <w:jc w:val="right"/>
                    <w:rPr>
                      <w:rFonts w:ascii="Arial" w:hAnsi="Arial" w:cs="Arial"/>
                      <w:sz w:val="20"/>
                      <w:szCs w:val="20"/>
                    </w:rPr>
                  </w:pPr>
                  <w:r w:rsidRPr="000056C8">
                    <w:rPr>
                      <w:rFonts w:ascii="Arial" w:hAnsi="Arial" w:cs="Arial"/>
                      <w:color w:val="000000"/>
                      <w:sz w:val="20"/>
                      <w:szCs w:val="20"/>
                    </w:rPr>
                    <w:t xml:space="preserve">   1 168,38 € </w:t>
                  </w:r>
                </w:p>
              </w:tc>
              <w:tc>
                <w:tcPr>
                  <w:tcW w:w="1816" w:type="dxa"/>
                  <w:tcBorders>
                    <w:top w:val="nil"/>
                    <w:left w:val="nil"/>
                    <w:bottom w:val="single" w:sz="4" w:space="0" w:color="auto"/>
                    <w:right w:val="single" w:sz="4" w:space="0" w:color="auto"/>
                  </w:tcBorders>
                  <w:shd w:val="clear" w:color="auto" w:fill="auto"/>
                  <w:noWrap/>
                  <w:vAlign w:val="center"/>
                  <w:hideMark/>
                </w:tcPr>
                <w:p w:rsidR="00842EDD" w:rsidRPr="000056C8" w:rsidRDefault="00842EDD" w:rsidP="000056C8">
                  <w:pPr>
                    <w:jc w:val="right"/>
                    <w:rPr>
                      <w:rFonts w:ascii="Arial" w:hAnsi="Arial" w:cs="Arial"/>
                      <w:sz w:val="20"/>
                      <w:szCs w:val="20"/>
                    </w:rPr>
                  </w:pPr>
                  <w:r w:rsidRPr="000056C8">
                    <w:rPr>
                      <w:rFonts w:ascii="Arial" w:hAnsi="Arial" w:cs="Arial"/>
                      <w:color w:val="000000"/>
                      <w:sz w:val="20"/>
                      <w:szCs w:val="20"/>
                    </w:rPr>
                    <w:t xml:space="preserve">      2 671,40 € </w:t>
                  </w:r>
                </w:p>
              </w:tc>
            </w:tr>
            <w:tr w:rsidR="00842EDD" w:rsidRPr="000056C8" w:rsidTr="000056C8">
              <w:trPr>
                <w:trHeight w:val="275"/>
              </w:trPr>
              <w:tc>
                <w:tcPr>
                  <w:tcW w:w="2931" w:type="dxa"/>
                  <w:tcBorders>
                    <w:top w:val="nil"/>
                    <w:left w:val="single" w:sz="4" w:space="0" w:color="auto"/>
                    <w:bottom w:val="single" w:sz="4" w:space="0" w:color="auto"/>
                    <w:right w:val="single" w:sz="4" w:space="0" w:color="auto"/>
                  </w:tcBorders>
                  <w:shd w:val="clear" w:color="auto" w:fill="auto"/>
                  <w:noWrap/>
                  <w:vAlign w:val="bottom"/>
                  <w:hideMark/>
                </w:tcPr>
                <w:p w:rsidR="00842EDD" w:rsidRPr="000056C8" w:rsidRDefault="00842EDD">
                  <w:pPr>
                    <w:rPr>
                      <w:rFonts w:ascii="Arial" w:hAnsi="Arial" w:cs="Arial"/>
                      <w:sz w:val="20"/>
                      <w:szCs w:val="20"/>
                    </w:rPr>
                  </w:pPr>
                  <w:r w:rsidRPr="000056C8">
                    <w:rPr>
                      <w:rFonts w:ascii="Arial" w:hAnsi="Arial" w:cs="Arial"/>
                      <w:sz w:val="20"/>
                      <w:szCs w:val="20"/>
                    </w:rPr>
                    <w:t>Účinnosť Hyalobarrier Ge</w:t>
                  </w:r>
                  <w:r w:rsidR="00D37987" w:rsidRPr="000056C8">
                    <w:rPr>
                      <w:rFonts w:ascii="Arial" w:hAnsi="Arial" w:cs="Arial"/>
                      <w:sz w:val="20"/>
                      <w:szCs w:val="20"/>
                    </w:rPr>
                    <w:t>l</w:t>
                  </w:r>
                </w:p>
              </w:tc>
              <w:tc>
                <w:tcPr>
                  <w:tcW w:w="2086" w:type="dxa"/>
                  <w:tcBorders>
                    <w:top w:val="nil"/>
                    <w:left w:val="nil"/>
                    <w:bottom w:val="single" w:sz="4" w:space="0" w:color="auto"/>
                    <w:right w:val="single" w:sz="4" w:space="0" w:color="auto"/>
                  </w:tcBorders>
                  <w:shd w:val="clear" w:color="auto" w:fill="auto"/>
                  <w:noWrap/>
                  <w:vAlign w:val="center"/>
                  <w:hideMark/>
                </w:tcPr>
                <w:p w:rsidR="00842EDD" w:rsidRPr="000056C8" w:rsidRDefault="00842EDD" w:rsidP="000056C8">
                  <w:pPr>
                    <w:jc w:val="right"/>
                    <w:rPr>
                      <w:rFonts w:ascii="Arial" w:hAnsi="Arial" w:cs="Arial"/>
                      <w:sz w:val="20"/>
                      <w:szCs w:val="20"/>
                    </w:rPr>
                  </w:pPr>
                  <w:r w:rsidRPr="000056C8">
                    <w:rPr>
                      <w:rFonts w:ascii="Arial" w:hAnsi="Arial" w:cs="Arial"/>
                      <w:color w:val="000000"/>
                      <w:sz w:val="20"/>
                      <w:szCs w:val="20"/>
                    </w:rPr>
                    <w:t xml:space="preserve">   2 231,87 € </w:t>
                  </w:r>
                </w:p>
              </w:tc>
              <w:tc>
                <w:tcPr>
                  <w:tcW w:w="1816" w:type="dxa"/>
                  <w:tcBorders>
                    <w:top w:val="nil"/>
                    <w:left w:val="nil"/>
                    <w:bottom w:val="single" w:sz="4" w:space="0" w:color="auto"/>
                    <w:right w:val="single" w:sz="4" w:space="0" w:color="auto"/>
                  </w:tcBorders>
                  <w:shd w:val="clear" w:color="auto" w:fill="auto"/>
                  <w:noWrap/>
                  <w:vAlign w:val="center"/>
                  <w:hideMark/>
                </w:tcPr>
                <w:p w:rsidR="00842EDD" w:rsidRPr="000056C8" w:rsidRDefault="00842EDD" w:rsidP="000056C8">
                  <w:pPr>
                    <w:jc w:val="right"/>
                    <w:rPr>
                      <w:rFonts w:ascii="Arial" w:hAnsi="Arial" w:cs="Arial"/>
                      <w:sz w:val="20"/>
                      <w:szCs w:val="20"/>
                    </w:rPr>
                  </w:pPr>
                  <w:r w:rsidRPr="000056C8">
                    <w:rPr>
                      <w:rFonts w:ascii="Arial" w:hAnsi="Arial" w:cs="Arial"/>
                      <w:color w:val="000000"/>
                      <w:sz w:val="20"/>
                      <w:szCs w:val="20"/>
                    </w:rPr>
                    <w:t xml:space="preserve">      1 426,19 € </w:t>
                  </w:r>
                </w:p>
              </w:tc>
            </w:tr>
            <w:tr w:rsidR="00CE5390" w:rsidRPr="000056C8" w:rsidTr="000056C8">
              <w:trPr>
                <w:trHeight w:val="275"/>
              </w:trPr>
              <w:tc>
                <w:tcPr>
                  <w:tcW w:w="2931" w:type="dxa"/>
                  <w:tcBorders>
                    <w:top w:val="nil"/>
                    <w:left w:val="single" w:sz="4" w:space="0" w:color="auto"/>
                    <w:bottom w:val="single" w:sz="4" w:space="0" w:color="auto"/>
                    <w:right w:val="single" w:sz="4" w:space="0" w:color="auto"/>
                  </w:tcBorders>
                  <w:shd w:val="clear" w:color="auto" w:fill="auto"/>
                  <w:noWrap/>
                  <w:vAlign w:val="bottom"/>
                  <w:hideMark/>
                </w:tcPr>
                <w:p w:rsidR="00CE5390" w:rsidRPr="000056C8" w:rsidRDefault="00CE5390" w:rsidP="00D424B5">
                  <w:pPr>
                    <w:rPr>
                      <w:rFonts w:ascii="Arial" w:hAnsi="Arial" w:cs="Arial"/>
                      <w:sz w:val="20"/>
                      <w:szCs w:val="20"/>
                    </w:rPr>
                  </w:pPr>
                  <w:r w:rsidRPr="000056C8">
                    <w:rPr>
                      <w:rFonts w:ascii="Arial" w:hAnsi="Arial" w:cs="Arial"/>
                      <w:sz w:val="20"/>
                      <w:szCs w:val="20"/>
                    </w:rPr>
                    <w:t>Hodnoty užitočnosti</w:t>
                  </w:r>
                </w:p>
              </w:tc>
              <w:tc>
                <w:tcPr>
                  <w:tcW w:w="2086" w:type="dxa"/>
                  <w:tcBorders>
                    <w:top w:val="nil"/>
                    <w:left w:val="nil"/>
                    <w:bottom w:val="single" w:sz="4" w:space="0" w:color="auto"/>
                    <w:right w:val="single" w:sz="4" w:space="0" w:color="auto"/>
                  </w:tcBorders>
                  <w:shd w:val="clear" w:color="auto" w:fill="auto"/>
                  <w:noWrap/>
                  <w:vAlign w:val="bottom"/>
                  <w:hideMark/>
                </w:tcPr>
                <w:p w:rsidR="00CE5390" w:rsidRPr="000056C8" w:rsidRDefault="00CE5390" w:rsidP="000056C8">
                  <w:pPr>
                    <w:jc w:val="right"/>
                    <w:rPr>
                      <w:rFonts w:ascii="Arial" w:hAnsi="Arial" w:cs="Arial"/>
                      <w:sz w:val="20"/>
                      <w:szCs w:val="20"/>
                    </w:rPr>
                  </w:pPr>
                  <w:r w:rsidRPr="000056C8">
                    <w:rPr>
                      <w:rFonts w:ascii="Arial" w:hAnsi="Arial" w:cs="Arial"/>
                      <w:color w:val="000000"/>
                      <w:sz w:val="20"/>
                      <w:szCs w:val="20"/>
                    </w:rPr>
                    <w:t> </w:t>
                  </w:r>
                </w:p>
              </w:tc>
              <w:tc>
                <w:tcPr>
                  <w:tcW w:w="1816" w:type="dxa"/>
                  <w:tcBorders>
                    <w:top w:val="nil"/>
                    <w:left w:val="nil"/>
                    <w:bottom w:val="single" w:sz="4" w:space="0" w:color="auto"/>
                    <w:right w:val="single" w:sz="4" w:space="0" w:color="auto"/>
                  </w:tcBorders>
                  <w:shd w:val="clear" w:color="auto" w:fill="auto"/>
                  <w:noWrap/>
                  <w:vAlign w:val="bottom"/>
                  <w:hideMark/>
                </w:tcPr>
                <w:p w:rsidR="00CE5390" w:rsidRPr="000056C8" w:rsidRDefault="00CE5390" w:rsidP="000056C8">
                  <w:pPr>
                    <w:jc w:val="right"/>
                    <w:rPr>
                      <w:rFonts w:ascii="Arial" w:hAnsi="Arial" w:cs="Arial"/>
                      <w:sz w:val="20"/>
                      <w:szCs w:val="20"/>
                    </w:rPr>
                  </w:pPr>
                </w:p>
              </w:tc>
            </w:tr>
            <w:tr w:rsidR="00CE5390" w:rsidRPr="000056C8" w:rsidTr="000056C8">
              <w:trPr>
                <w:trHeight w:val="275"/>
              </w:trPr>
              <w:tc>
                <w:tcPr>
                  <w:tcW w:w="2931" w:type="dxa"/>
                  <w:tcBorders>
                    <w:top w:val="nil"/>
                    <w:left w:val="single" w:sz="4" w:space="0" w:color="auto"/>
                    <w:bottom w:val="single" w:sz="4" w:space="0" w:color="auto"/>
                    <w:right w:val="single" w:sz="4" w:space="0" w:color="auto"/>
                  </w:tcBorders>
                  <w:shd w:val="clear" w:color="auto" w:fill="auto"/>
                  <w:noWrap/>
                  <w:vAlign w:val="bottom"/>
                  <w:hideMark/>
                </w:tcPr>
                <w:p w:rsidR="00CE5390" w:rsidRPr="000056C8" w:rsidRDefault="00CE5390" w:rsidP="000056C8">
                  <w:pPr>
                    <w:jc w:val="left"/>
                    <w:rPr>
                      <w:rFonts w:ascii="Arial" w:hAnsi="Arial" w:cs="Arial"/>
                      <w:sz w:val="20"/>
                      <w:szCs w:val="20"/>
                    </w:rPr>
                  </w:pPr>
                  <w:r w:rsidRPr="000056C8">
                    <w:rPr>
                      <w:rFonts w:ascii="Arial" w:hAnsi="Arial" w:cs="Arial"/>
                      <w:sz w:val="20"/>
                      <w:szCs w:val="20"/>
                    </w:rPr>
                    <w:t>Závažné problémy po operácii</w:t>
                  </w:r>
                </w:p>
              </w:tc>
              <w:tc>
                <w:tcPr>
                  <w:tcW w:w="2086" w:type="dxa"/>
                  <w:tcBorders>
                    <w:top w:val="nil"/>
                    <w:left w:val="nil"/>
                    <w:bottom w:val="single" w:sz="4" w:space="0" w:color="auto"/>
                    <w:right w:val="single" w:sz="4" w:space="0" w:color="auto"/>
                  </w:tcBorders>
                  <w:shd w:val="clear" w:color="auto" w:fill="auto"/>
                  <w:noWrap/>
                  <w:vAlign w:val="center"/>
                  <w:hideMark/>
                </w:tcPr>
                <w:p w:rsidR="00CE5390" w:rsidRPr="000056C8" w:rsidRDefault="00842EDD" w:rsidP="000056C8">
                  <w:pPr>
                    <w:jc w:val="right"/>
                    <w:rPr>
                      <w:rFonts w:ascii="Arial" w:hAnsi="Arial" w:cs="Arial"/>
                      <w:color w:val="000000"/>
                      <w:sz w:val="20"/>
                      <w:szCs w:val="20"/>
                    </w:rPr>
                  </w:pPr>
                  <w:r w:rsidRPr="000056C8">
                    <w:rPr>
                      <w:rFonts w:ascii="Arial" w:hAnsi="Arial" w:cs="Arial"/>
                      <w:color w:val="000000"/>
                      <w:sz w:val="20"/>
                      <w:szCs w:val="20"/>
                    </w:rPr>
                    <w:t>1 064,28 €</w:t>
                  </w:r>
                </w:p>
              </w:tc>
              <w:tc>
                <w:tcPr>
                  <w:tcW w:w="1816" w:type="dxa"/>
                  <w:tcBorders>
                    <w:top w:val="nil"/>
                    <w:left w:val="nil"/>
                    <w:bottom w:val="single" w:sz="4" w:space="0" w:color="auto"/>
                    <w:right w:val="single" w:sz="4" w:space="0" w:color="auto"/>
                  </w:tcBorders>
                  <w:shd w:val="clear" w:color="auto" w:fill="auto"/>
                  <w:noWrap/>
                  <w:vAlign w:val="center"/>
                  <w:hideMark/>
                </w:tcPr>
                <w:p w:rsidR="00CE5390" w:rsidRPr="000056C8" w:rsidRDefault="00842EDD" w:rsidP="000056C8">
                  <w:pPr>
                    <w:jc w:val="right"/>
                    <w:rPr>
                      <w:rFonts w:ascii="Arial" w:hAnsi="Arial" w:cs="Arial"/>
                      <w:color w:val="000000"/>
                      <w:sz w:val="20"/>
                      <w:szCs w:val="20"/>
                    </w:rPr>
                  </w:pPr>
                  <w:r w:rsidRPr="000056C8">
                    <w:rPr>
                      <w:rFonts w:ascii="Arial" w:hAnsi="Arial" w:cs="Arial"/>
                      <w:color w:val="000000"/>
                      <w:sz w:val="20"/>
                      <w:szCs w:val="20"/>
                    </w:rPr>
                    <w:t>4 895,70 €</w:t>
                  </w:r>
                </w:p>
              </w:tc>
            </w:tr>
            <w:tr w:rsidR="00CE5390" w:rsidRPr="000056C8" w:rsidTr="000056C8">
              <w:trPr>
                <w:trHeight w:val="275"/>
              </w:trPr>
              <w:tc>
                <w:tcPr>
                  <w:tcW w:w="2931" w:type="dxa"/>
                  <w:tcBorders>
                    <w:top w:val="nil"/>
                    <w:left w:val="single" w:sz="4" w:space="0" w:color="auto"/>
                    <w:bottom w:val="single" w:sz="4" w:space="0" w:color="auto"/>
                    <w:right w:val="single" w:sz="4" w:space="0" w:color="auto"/>
                  </w:tcBorders>
                  <w:shd w:val="clear" w:color="auto" w:fill="auto"/>
                  <w:noWrap/>
                  <w:vAlign w:val="bottom"/>
                  <w:hideMark/>
                </w:tcPr>
                <w:p w:rsidR="00CE5390" w:rsidRPr="000056C8" w:rsidRDefault="00CE5390" w:rsidP="000056C8">
                  <w:pPr>
                    <w:jc w:val="left"/>
                    <w:rPr>
                      <w:rFonts w:ascii="Arial" w:hAnsi="Arial" w:cs="Arial"/>
                      <w:sz w:val="20"/>
                      <w:szCs w:val="20"/>
                    </w:rPr>
                  </w:pPr>
                  <w:r w:rsidRPr="000056C8">
                    <w:rPr>
                      <w:rFonts w:ascii="Arial" w:hAnsi="Arial" w:cs="Arial"/>
                      <w:sz w:val="20"/>
                      <w:szCs w:val="20"/>
                    </w:rPr>
                    <w:t>Žiadne problémy po operácii</w:t>
                  </w:r>
                </w:p>
              </w:tc>
              <w:tc>
                <w:tcPr>
                  <w:tcW w:w="2086" w:type="dxa"/>
                  <w:tcBorders>
                    <w:top w:val="nil"/>
                    <w:left w:val="nil"/>
                    <w:bottom w:val="single" w:sz="4" w:space="0" w:color="auto"/>
                    <w:right w:val="single" w:sz="4" w:space="0" w:color="auto"/>
                  </w:tcBorders>
                  <w:shd w:val="clear" w:color="auto" w:fill="auto"/>
                  <w:noWrap/>
                  <w:vAlign w:val="center"/>
                  <w:hideMark/>
                </w:tcPr>
                <w:p w:rsidR="00CE5390" w:rsidRPr="000056C8" w:rsidRDefault="006C783C" w:rsidP="000056C8">
                  <w:pPr>
                    <w:jc w:val="right"/>
                    <w:rPr>
                      <w:rFonts w:ascii="Arial" w:hAnsi="Arial" w:cs="Arial"/>
                      <w:color w:val="000000"/>
                      <w:sz w:val="20"/>
                      <w:szCs w:val="20"/>
                    </w:rPr>
                  </w:pPr>
                  <w:r>
                    <w:rPr>
                      <w:rFonts w:ascii="Arial" w:hAnsi="Arial" w:cs="Arial"/>
                      <w:color w:val="000000"/>
                      <w:sz w:val="20"/>
                      <w:szCs w:val="20"/>
                    </w:rPr>
                    <w:t>Dominovaný</w:t>
                  </w:r>
                </w:p>
              </w:tc>
              <w:tc>
                <w:tcPr>
                  <w:tcW w:w="1816" w:type="dxa"/>
                  <w:tcBorders>
                    <w:top w:val="nil"/>
                    <w:left w:val="nil"/>
                    <w:bottom w:val="single" w:sz="4" w:space="0" w:color="auto"/>
                    <w:right w:val="single" w:sz="4" w:space="0" w:color="auto"/>
                  </w:tcBorders>
                  <w:shd w:val="clear" w:color="auto" w:fill="auto"/>
                  <w:noWrap/>
                  <w:vAlign w:val="center"/>
                  <w:hideMark/>
                </w:tcPr>
                <w:p w:rsidR="00CE5390" w:rsidRPr="000056C8" w:rsidRDefault="00842EDD" w:rsidP="000056C8">
                  <w:pPr>
                    <w:jc w:val="right"/>
                    <w:rPr>
                      <w:rFonts w:ascii="Arial" w:hAnsi="Arial" w:cs="Arial"/>
                      <w:color w:val="000000"/>
                      <w:sz w:val="20"/>
                      <w:szCs w:val="20"/>
                    </w:rPr>
                  </w:pPr>
                  <w:r w:rsidRPr="000056C8">
                    <w:rPr>
                      <w:rFonts w:ascii="Arial" w:hAnsi="Arial" w:cs="Arial"/>
                      <w:color w:val="000000"/>
                      <w:sz w:val="20"/>
                      <w:szCs w:val="20"/>
                    </w:rPr>
                    <w:t>899,94 €</w:t>
                  </w:r>
                </w:p>
              </w:tc>
            </w:tr>
          </w:tbl>
          <w:p w:rsidR="00B87F90" w:rsidRPr="000056C8" w:rsidRDefault="00B87F90" w:rsidP="00D424B5">
            <w:pPr>
              <w:pStyle w:val="Zkladntext"/>
              <w:jc w:val="both"/>
              <w:rPr>
                <w:rFonts w:ascii="Arial" w:hAnsi="Arial" w:cs="Arial"/>
                <w:color w:val="auto"/>
                <w:sz w:val="20"/>
              </w:rPr>
            </w:pPr>
          </w:p>
          <w:p w:rsidR="00B87F90" w:rsidRPr="00082F7B" w:rsidRDefault="00B87F90" w:rsidP="00D424B5">
            <w:pPr>
              <w:pStyle w:val="Zkladntext"/>
              <w:jc w:val="both"/>
              <w:rPr>
                <w:rFonts w:ascii="Arial" w:hAnsi="Arial" w:cs="Arial"/>
                <w:b/>
                <w:color w:val="auto"/>
                <w:sz w:val="20"/>
                <w:lang w:val="sk-SK"/>
              </w:rPr>
            </w:pPr>
            <w:r w:rsidRPr="000056C8">
              <w:rPr>
                <w:rFonts w:ascii="Arial" w:hAnsi="Arial" w:cs="Arial"/>
                <w:color w:val="auto"/>
                <w:sz w:val="20"/>
                <w:lang w:val="sk-SK"/>
              </w:rPr>
              <w:t xml:space="preserve">Hyalobarrier Gel predstavuje novú </w:t>
            </w:r>
            <w:r w:rsidRPr="00082F7B">
              <w:rPr>
                <w:rFonts w:ascii="Arial" w:hAnsi="Arial" w:cs="Arial"/>
                <w:b/>
                <w:color w:val="auto"/>
                <w:sz w:val="20"/>
                <w:lang w:val="sk-SK"/>
              </w:rPr>
              <w:t xml:space="preserve">nákladovo efektívnu alternatívu v prevencii proti tvorbe pooperačných adhézií. Náklady na pridaný rok života v štandardizovanej kvalite sa nachádzajú významne pod legislatívne stanovenou prahovou hodnotou nákladovej efektivity. </w:t>
            </w:r>
          </w:p>
          <w:p w:rsidR="00B87F90" w:rsidRPr="000056C8" w:rsidRDefault="00B87F90" w:rsidP="00EF7AA2">
            <w:pPr>
              <w:pStyle w:val="Zkladntext"/>
              <w:jc w:val="both"/>
              <w:rPr>
                <w:rFonts w:ascii="Arial" w:hAnsi="Arial" w:cs="Arial"/>
                <w:color w:val="auto"/>
                <w:sz w:val="20"/>
              </w:rPr>
            </w:pPr>
          </w:p>
        </w:tc>
      </w:tr>
      <w:tr w:rsidR="002E12FA" w:rsidRPr="000056C8" w:rsidTr="00C047F2">
        <w:trPr>
          <w:trHeight w:val="1046"/>
        </w:trPr>
        <w:tc>
          <w:tcPr>
            <w:tcW w:w="9288" w:type="dxa"/>
            <w:gridSpan w:val="2"/>
          </w:tcPr>
          <w:p w:rsidR="002E12FA" w:rsidRPr="000056C8" w:rsidRDefault="002E12FA" w:rsidP="00EF7AA2">
            <w:pPr>
              <w:pStyle w:val="Zkladntext"/>
              <w:jc w:val="both"/>
              <w:rPr>
                <w:rFonts w:ascii="Arial" w:hAnsi="Arial" w:cs="Arial"/>
                <w:b/>
                <w:i/>
                <w:color w:val="auto"/>
                <w:sz w:val="20"/>
                <w:lang w:val="sk-SK"/>
              </w:rPr>
            </w:pPr>
            <w:r w:rsidRPr="000056C8">
              <w:rPr>
                <w:rFonts w:ascii="Arial" w:hAnsi="Arial" w:cs="Arial"/>
                <w:b/>
                <w:i/>
                <w:color w:val="auto"/>
                <w:sz w:val="20"/>
                <w:lang w:val="sk-SK"/>
              </w:rPr>
              <w:lastRenderedPageBreak/>
              <w:t>7. Výsledky analýzy vplyvu na rozpočet verejného zdravotného poistenia v roku, v ktorom sa medicínsko-ekonomický rozbor predkladá a nasledujúcich piatich rokoch:</w:t>
            </w:r>
          </w:p>
          <w:p w:rsidR="002E12FA" w:rsidRPr="000056C8" w:rsidRDefault="002E12FA" w:rsidP="00D424B5">
            <w:pPr>
              <w:pStyle w:val="Zkladntext"/>
              <w:jc w:val="both"/>
              <w:rPr>
                <w:rFonts w:ascii="Arial" w:hAnsi="Arial" w:cs="Arial"/>
                <w:i/>
                <w:color w:val="auto"/>
                <w:sz w:val="20"/>
                <w:lang w:val="sk-SK"/>
              </w:rPr>
            </w:pPr>
          </w:p>
          <w:p w:rsidR="002E12FA" w:rsidRPr="000056C8" w:rsidRDefault="002E12FA" w:rsidP="00DE6A0B">
            <w:pPr>
              <w:pStyle w:val="Zkladntext"/>
              <w:jc w:val="both"/>
              <w:rPr>
                <w:rFonts w:ascii="Arial" w:hAnsi="Arial" w:cs="Arial"/>
                <w:color w:val="auto"/>
                <w:sz w:val="20"/>
                <w:lang w:val="sk-SK"/>
              </w:rPr>
            </w:pPr>
            <w:r w:rsidRPr="000056C8">
              <w:rPr>
                <w:rFonts w:ascii="Arial" w:hAnsi="Arial" w:cs="Arial"/>
                <w:color w:val="auto"/>
                <w:sz w:val="20"/>
                <w:lang w:val="sk-SK"/>
              </w:rPr>
              <w:t xml:space="preserve">Analýza dopadu na rozpočet je pripravená za účelom splnenia podmienok pre zaradenie prípravku Hyalobarrier Gel v anti-adhezívnej liečbe do Zoznamu ŠZM </w:t>
            </w:r>
            <w:r w:rsidR="00F42C6C" w:rsidRPr="000056C8">
              <w:rPr>
                <w:rFonts w:ascii="Arial" w:hAnsi="Arial" w:cs="Arial"/>
                <w:color w:val="auto"/>
                <w:sz w:val="20"/>
                <w:lang w:val="sk-SK"/>
              </w:rPr>
              <w:t xml:space="preserve">k </w:t>
            </w:r>
            <w:r w:rsidRPr="000056C8">
              <w:rPr>
                <w:rFonts w:ascii="Arial" w:hAnsi="Arial" w:cs="Arial"/>
                <w:color w:val="auto"/>
                <w:sz w:val="20"/>
                <w:lang w:val="sk-SK"/>
              </w:rPr>
              <w:t>1.</w:t>
            </w:r>
            <w:r w:rsidR="00B87F90" w:rsidRPr="000056C8">
              <w:rPr>
                <w:rFonts w:ascii="Arial" w:hAnsi="Arial" w:cs="Arial"/>
                <w:color w:val="auto"/>
                <w:sz w:val="20"/>
                <w:lang w:val="sk-SK"/>
              </w:rPr>
              <w:t>7</w:t>
            </w:r>
            <w:r w:rsidRPr="000056C8">
              <w:rPr>
                <w:rFonts w:ascii="Arial" w:hAnsi="Arial" w:cs="Arial"/>
                <w:color w:val="auto"/>
                <w:sz w:val="20"/>
                <w:lang w:val="sk-SK"/>
              </w:rPr>
              <w:t>.</w:t>
            </w:r>
            <w:r w:rsidR="00D21FF8" w:rsidRPr="000056C8">
              <w:rPr>
                <w:rFonts w:ascii="Arial" w:hAnsi="Arial" w:cs="Arial"/>
                <w:color w:val="auto"/>
                <w:sz w:val="20"/>
                <w:lang w:val="sk-SK"/>
              </w:rPr>
              <w:t>201</w:t>
            </w:r>
            <w:r w:rsidR="00F42C6C" w:rsidRPr="000056C8">
              <w:rPr>
                <w:rFonts w:ascii="Arial" w:hAnsi="Arial" w:cs="Arial"/>
                <w:color w:val="auto"/>
                <w:sz w:val="20"/>
                <w:lang w:val="sk-SK"/>
              </w:rPr>
              <w:t>6</w:t>
            </w:r>
            <w:r w:rsidRPr="000056C8">
              <w:rPr>
                <w:rFonts w:ascii="Arial" w:hAnsi="Arial" w:cs="Arial"/>
                <w:color w:val="auto"/>
                <w:sz w:val="20"/>
                <w:lang w:val="sk-SK"/>
              </w:rPr>
              <w:t xml:space="preserve"> v súlade s platnými legislatívnymi a metodickými usmerneniami.</w:t>
            </w:r>
          </w:p>
          <w:p w:rsidR="00DE6A0B" w:rsidRDefault="00DE6A0B" w:rsidP="00DE6A0B">
            <w:pPr>
              <w:pStyle w:val="Zkladntext"/>
              <w:jc w:val="both"/>
              <w:rPr>
                <w:rFonts w:ascii="Arial" w:hAnsi="Arial" w:cs="Arial"/>
                <w:b/>
                <w:color w:val="auto"/>
                <w:sz w:val="20"/>
                <w:lang w:val="sk-SK"/>
              </w:rPr>
            </w:pPr>
          </w:p>
          <w:p w:rsidR="002E12FA" w:rsidRPr="000056C8" w:rsidRDefault="002E12FA" w:rsidP="00DE6A0B">
            <w:pPr>
              <w:pStyle w:val="Zkladntext"/>
              <w:jc w:val="both"/>
              <w:rPr>
                <w:rFonts w:ascii="Arial" w:hAnsi="Arial" w:cs="Arial"/>
                <w:b/>
                <w:color w:val="auto"/>
                <w:sz w:val="20"/>
                <w:lang w:val="sk-SK"/>
              </w:rPr>
            </w:pPr>
            <w:r w:rsidRPr="000056C8">
              <w:rPr>
                <w:rFonts w:ascii="Arial" w:hAnsi="Arial" w:cs="Arial"/>
                <w:b/>
                <w:color w:val="auto"/>
                <w:sz w:val="20"/>
                <w:lang w:val="sk-SK"/>
              </w:rPr>
              <w:t>METODIKA</w:t>
            </w:r>
          </w:p>
          <w:p w:rsidR="002E12FA" w:rsidRPr="000056C8" w:rsidRDefault="002E12FA" w:rsidP="00043F1E">
            <w:pPr>
              <w:pStyle w:val="Zkladntext"/>
              <w:spacing w:after="120"/>
              <w:jc w:val="both"/>
              <w:rPr>
                <w:rFonts w:ascii="Arial" w:hAnsi="Arial" w:cs="Arial"/>
                <w:color w:val="auto"/>
                <w:sz w:val="20"/>
                <w:lang w:val="sk-SK"/>
              </w:rPr>
            </w:pPr>
            <w:r w:rsidRPr="000056C8">
              <w:rPr>
                <w:rFonts w:ascii="Arial" w:hAnsi="Arial" w:cs="Arial"/>
                <w:color w:val="auto"/>
                <w:sz w:val="20"/>
                <w:lang w:val="sk-SK"/>
              </w:rPr>
              <w:t>Analýza dopadu na rozpočet vychádza z kalkulácie rozdielu výdavkov v dvoch sledovaných scenároch:</w:t>
            </w:r>
          </w:p>
          <w:p w:rsidR="002E12FA" w:rsidRPr="000056C8" w:rsidRDefault="002E12FA" w:rsidP="00043F1E">
            <w:pPr>
              <w:pStyle w:val="Zkladntext"/>
              <w:jc w:val="both"/>
              <w:rPr>
                <w:rFonts w:ascii="Arial" w:hAnsi="Arial" w:cs="Arial"/>
                <w:color w:val="auto"/>
                <w:sz w:val="20"/>
                <w:lang w:val="sk-SK"/>
              </w:rPr>
            </w:pPr>
            <w:r w:rsidRPr="000056C8">
              <w:rPr>
                <w:rFonts w:ascii="Arial" w:hAnsi="Arial" w:cs="Arial"/>
                <w:color w:val="auto"/>
                <w:sz w:val="20"/>
                <w:lang w:val="sk-SK"/>
              </w:rPr>
              <w:t>1.</w:t>
            </w:r>
            <w:r w:rsidRPr="000056C8">
              <w:rPr>
                <w:rFonts w:ascii="Arial" w:hAnsi="Arial" w:cs="Arial"/>
                <w:color w:val="auto"/>
                <w:sz w:val="20"/>
                <w:lang w:val="sk-SK"/>
              </w:rPr>
              <w:tab/>
              <w:t>bez zavedenia prípravku Hyalobarrier Gel do klinickej praxe,</w:t>
            </w:r>
          </w:p>
          <w:p w:rsidR="002E12FA" w:rsidRPr="000056C8" w:rsidRDefault="002E12FA" w:rsidP="00043F1E">
            <w:pPr>
              <w:pStyle w:val="Zkladntext"/>
              <w:spacing w:after="120"/>
              <w:jc w:val="both"/>
              <w:rPr>
                <w:rFonts w:ascii="Arial" w:hAnsi="Arial" w:cs="Arial"/>
                <w:color w:val="auto"/>
                <w:sz w:val="20"/>
                <w:lang w:val="sk-SK"/>
              </w:rPr>
            </w:pPr>
            <w:r w:rsidRPr="000056C8">
              <w:rPr>
                <w:rFonts w:ascii="Arial" w:hAnsi="Arial" w:cs="Arial"/>
                <w:color w:val="auto"/>
                <w:sz w:val="20"/>
                <w:lang w:val="sk-SK"/>
              </w:rPr>
              <w:t>2.</w:t>
            </w:r>
            <w:r w:rsidRPr="000056C8">
              <w:rPr>
                <w:rFonts w:ascii="Arial" w:hAnsi="Arial" w:cs="Arial"/>
                <w:color w:val="auto"/>
                <w:sz w:val="20"/>
                <w:lang w:val="sk-SK"/>
              </w:rPr>
              <w:tab/>
              <w:t>po zavedení prípravku Hyalobarrier Gel do klinickej praxe.</w:t>
            </w:r>
          </w:p>
          <w:p w:rsidR="002E12FA" w:rsidRPr="000056C8" w:rsidRDefault="002E12FA" w:rsidP="00DE6A0B">
            <w:pPr>
              <w:pStyle w:val="Zkladntext"/>
              <w:jc w:val="both"/>
              <w:rPr>
                <w:rFonts w:ascii="Arial" w:hAnsi="Arial" w:cs="Arial"/>
                <w:color w:val="auto"/>
                <w:sz w:val="20"/>
                <w:lang w:val="sk-SK"/>
              </w:rPr>
            </w:pPr>
            <w:r w:rsidRPr="000056C8">
              <w:rPr>
                <w:rFonts w:ascii="Arial" w:hAnsi="Arial" w:cs="Arial"/>
                <w:color w:val="auto"/>
                <w:sz w:val="20"/>
                <w:lang w:val="sk-SK"/>
              </w:rPr>
              <w:t xml:space="preserve">Dopad na rozpočet bol počítaný na roky </w:t>
            </w:r>
            <w:r w:rsidR="00D21FF8" w:rsidRPr="000056C8">
              <w:rPr>
                <w:rFonts w:ascii="Arial" w:hAnsi="Arial" w:cs="Arial"/>
                <w:color w:val="auto"/>
                <w:sz w:val="20"/>
                <w:lang w:val="sk-SK"/>
              </w:rPr>
              <w:t>2016</w:t>
            </w:r>
            <w:r w:rsidRPr="000056C8">
              <w:rPr>
                <w:rFonts w:ascii="Arial" w:hAnsi="Arial" w:cs="Arial"/>
                <w:color w:val="auto"/>
                <w:sz w:val="20"/>
                <w:lang w:val="sk-SK"/>
              </w:rPr>
              <w:t>-</w:t>
            </w:r>
            <w:r w:rsidR="00D21FF8" w:rsidRPr="000056C8">
              <w:rPr>
                <w:rFonts w:ascii="Arial" w:hAnsi="Arial" w:cs="Arial"/>
                <w:color w:val="auto"/>
                <w:sz w:val="20"/>
                <w:lang w:val="sk-SK"/>
              </w:rPr>
              <w:t xml:space="preserve">2021 </w:t>
            </w:r>
            <w:r w:rsidRPr="000056C8">
              <w:rPr>
                <w:rFonts w:ascii="Arial" w:hAnsi="Arial" w:cs="Arial"/>
                <w:color w:val="auto"/>
                <w:sz w:val="20"/>
                <w:lang w:val="sk-SK"/>
              </w:rPr>
              <w:t>a vychádzal z predpokladu, že Hyalobarrier Gel bude uvedený do klinickej praxe od 1.</w:t>
            </w:r>
            <w:r w:rsidR="00B87F90" w:rsidRPr="000056C8">
              <w:rPr>
                <w:rFonts w:ascii="Arial" w:hAnsi="Arial" w:cs="Arial"/>
                <w:color w:val="auto"/>
                <w:sz w:val="20"/>
                <w:lang w:val="sk-SK"/>
              </w:rPr>
              <w:t>7</w:t>
            </w:r>
            <w:r w:rsidRPr="000056C8">
              <w:rPr>
                <w:rFonts w:ascii="Arial" w:hAnsi="Arial" w:cs="Arial"/>
                <w:color w:val="auto"/>
                <w:sz w:val="20"/>
                <w:lang w:val="sk-SK"/>
              </w:rPr>
              <w:t>.</w:t>
            </w:r>
            <w:r w:rsidR="00D21FF8" w:rsidRPr="000056C8">
              <w:rPr>
                <w:rFonts w:ascii="Arial" w:hAnsi="Arial" w:cs="Arial"/>
                <w:color w:val="auto"/>
                <w:sz w:val="20"/>
                <w:lang w:val="sk-SK"/>
              </w:rPr>
              <w:t>2016</w:t>
            </w:r>
            <w:r w:rsidRPr="000056C8">
              <w:rPr>
                <w:rFonts w:ascii="Arial" w:hAnsi="Arial" w:cs="Arial"/>
                <w:color w:val="auto"/>
                <w:sz w:val="20"/>
                <w:lang w:val="sk-SK"/>
              </w:rPr>
              <w:t xml:space="preserve">. </w:t>
            </w:r>
          </w:p>
          <w:p w:rsidR="00DE6A0B" w:rsidRDefault="00DE6A0B" w:rsidP="00DE6A0B">
            <w:pPr>
              <w:rPr>
                <w:rFonts w:ascii="Arial" w:hAnsi="Arial" w:cs="Arial"/>
                <w:sz w:val="20"/>
                <w:szCs w:val="20"/>
              </w:rPr>
            </w:pPr>
          </w:p>
          <w:p w:rsidR="00DE6A0B" w:rsidRPr="00DE6A0B" w:rsidRDefault="00DE6A0B" w:rsidP="00DE6A0B">
            <w:pPr>
              <w:rPr>
                <w:rFonts w:ascii="Arial" w:hAnsi="Arial" w:cs="Arial"/>
                <w:b/>
                <w:sz w:val="20"/>
                <w:szCs w:val="20"/>
              </w:rPr>
            </w:pPr>
            <w:r w:rsidRPr="00DE6A0B">
              <w:rPr>
                <w:rFonts w:ascii="Arial" w:hAnsi="Arial" w:cs="Arial"/>
                <w:b/>
                <w:sz w:val="20"/>
                <w:szCs w:val="20"/>
              </w:rPr>
              <w:t>ODHAD CIEĽOVEJ POPULÁCIE</w:t>
            </w:r>
          </w:p>
          <w:p w:rsidR="00DE6A0B" w:rsidRDefault="002E12FA" w:rsidP="00DE6A0B">
            <w:pPr>
              <w:rPr>
                <w:rFonts w:ascii="Arial" w:hAnsi="Arial" w:cs="Arial"/>
                <w:sz w:val="20"/>
                <w:szCs w:val="20"/>
              </w:rPr>
            </w:pPr>
            <w:r w:rsidRPr="000056C8">
              <w:rPr>
                <w:rFonts w:ascii="Arial" w:hAnsi="Arial" w:cs="Arial"/>
                <w:sz w:val="20"/>
                <w:szCs w:val="20"/>
              </w:rPr>
              <w:t xml:space="preserve">Dopad na zdravotný rozpočet vychádzal z predpokladaného počtu pacientov, ktorí spĺňajú indikačné kritériá na základe schválenej registrácie a požadovaných indikačných obmedzení v súlade so žiadosťou o zaradenie do Zoznamu ŠZM. </w:t>
            </w:r>
            <w:r w:rsidR="00B5104F" w:rsidRPr="000056C8">
              <w:rPr>
                <w:rFonts w:ascii="Arial" w:hAnsi="Arial" w:cs="Arial"/>
                <w:sz w:val="20"/>
                <w:szCs w:val="20"/>
              </w:rPr>
              <w:t xml:space="preserve">Na základe údajov od odborníkov je približný počet abdominálnych operácií u žien na Slovensku 5 570 ročne. </w:t>
            </w:r>
          </w:p>
          <w:p w:rsidR="00DE6A0B" w:rsidRDefault="00B5104F" w:rsidP="00DE6A0B">
            <w:pPr>
              <w:rPr>
                <w:rFonts w:ascii="Arial" w:hAnsi="Arial" w:cs="Arial"/>
                <w:sz w:val="20"/>
                <w:szCs w:val="20"/>
              </w:rPr>
            </w:pPr>
            <w:r w:rsidRPr="000056C8">
              <w:rPr>
                <w:rFonts w:ascii="Arial" w:hAnsi="Arial" w:cs="Arial"/>
                <w:sz w:val="20"/>
                <w:szCs w:val="20"/>
              </w:rPr>
              <w:t xml:space="preserve">Cieľová populácia, na základe </w:t>
            </w:r>
            <w:r w:rsidR="007A7BC7">
              <w:rPr>
                <w:rFonts w:ascii="Arial" w:hAnsi="Arial" w:cs="Arial"/>
                <w:sz w:val="20"/>
                <w:szCs w:val="20"/>
              </w:rPr>
              <w:t>indikačných kritérií, ktoré sú odporúčané Sekciou</w:t>
            </w:r>
            <w:r w:rsidR="007A7BC7" w:rsidRPr="0054444F">
              <w:rPr>
                <w:rFonts w:ascii="Arial" w:hAnsi="Arial" w:cs="Arial"/>
                <w:sz w:val="20"/>
                <w:szCs w:val="20"/>
              </w:rPr>
              <w:t xml:space="preserve"> gynekologickej endoskopie SGPS SLS</w:t>
            </w:r>
            <w:r w:rsidR="007A7BC7">
              <w:rPr>
                <w:rFonts w:ascii="Arial" w:hAnsi="Arial" w:cs="Arial"/>
                <w:sz w:val="20"/>
                <w:szCs w:val="20"/>
              </w:rPr>
              <w:t xml:space="preserve">, hlavným odborníkom </w:t>
            </w:r>
            <w:r w:rsidR="007A7BC7" w:rsidRPr="0054444F">
              <w:rPr>
                <w:rFonts w:ascii="Arial" w:hAnsi="Arial" w:cs="Arial"/>
                <w:sz w:val="20"/>
                <w:szCs w:val="20"/>
              </w:rPr>
              <w:t>pre reprodukčnú medicínu</w:t>
            </w:r>
            <w:r w:rsidR="007A7BC7">
              <w:rPr>
                <w:rFonts w:ascii="Arial" w:hAnsi="Arial" w:cs="Arial"/>
                <w:sz w:val="20"/>
                <w:szCs w:val="20"/>
              </w:rPr>
              <w:t xml:space="preserve"> MZ SR a zároveň predmetom tejto žiadosti, </w:t>
            </w:r>
            <w:r w:rsidRPr="000056C8">
              <w:rPr>
                <w:rFonts w:ascii="Arial" w:hAnsi="Arial" w:cs="Arial"/>
                <w:sz w:val="20"/>
                <w:szCs w:val="20"/>
              </w:rPr>
              <w:t>sú ženy vo fertilnom veku</w:t>
            </w:r>
            <w:r w:rsidR="00655F8A">
              <w:rPr>
                <w:rFonts w:ascii="Arial" w:hAnsi="Arial" w:cs="Arial"/>
                <w:sz w:val="20"/>
                <w:szCs w:val="20"/>
              </w:rPr>
              <w:t>.</w:t>
            </w:r>
            <w:r w:rsidR="007A7BC7">
              <w:rPr>
                <w:rFonts w:ascii="Arial" w:hAnsi="Arial" w:cs="Arial"/>
                <w:sz w:val="20"/>
                <w:szCs w:val="20"/>
              </w:rPr>
              <w:t xml:space="preserve"> </w:t>
            </w:r>
            <w:r w:rsidR="00655F8A">
              <w:rPr>
                <w:rFonts w:ascii="Arial" w:hAnsi="Arial" w:cs="Arial"/>
                <w:sz w:val="20"/>
                <w:szCs w:val="20"/>
              </w:rPr>
              <w:t>Táto veková skupina žien tvorí 5</w:t>
            </w:r>
            <w:r w:rsidR="00387871" w:rsidRPr="000056C8">
              <w:rPr>
                <w:rFonts w:ascii="Arial" w:hAnsi="Arial" w:cs="Arial"/>
                <w:sz w:val="20"/>
                <w:szCs w:val="20"/>
              </w:rPr>
              <w:t xml:space="preserve">7 % zo všetkých žien </w:t>
            </w:r>
            <w:r w:rsidR="005601BC" w:rsidRPr="000056C8">
              <w:rPr>
                <w:rFonts w:ascii="Arial" w:hAnsi="Arial" w:cs="Arial"/>
                <w:sz w:val="20"/>
                <w:szCs w:val="20"/>
              </w:rPr>
              <w:t xml:space="preserve">na Slovensku </w:t>
            </w:r>
            <w:r w:rsidR="00387871" w:rsidRPr="000056C8">
              <w:rPr>
                <w:rFonts w:ascii="Arial" w:hAnsi="Arial" w:cs="Arial"/>
                <w:sz w:val="20"/>
                <w:szCs w:val="20"/>
              </w:rPr>
              <w:t>vo veku od 15 rokov a vyššie (zdroj: vekové zloženie obyvateľstva</w:t>
            </w:r>
            <w:r w:rsidR="005601BC" w:rsidRPr="000056C8">
              <w:rPr>
                <w:rFonts w:ascii="Arial" w:hAnsi="Arial" w:cs="Arial"/>
                <w:sz w:val="20"/>
                <w:szCs w:val="20"/>
              </w:rPr>
              <w:t xml:space="preserve"> SR 2013,</w:t>
            </w:r>
            <w:r w:rsidR="00387871" w:rsidRPr="000056C8">
              <w:rPr>
                <w:rFonts w:ascii="Arial" w:hAnsi="Arial" w:cs="Arial"/>
                <w:sz w:val="20"/>
                <w:szCs w:val="20"/>
              </w:rPr>
              <w:t xml:space="preserve"> štatistický úrad SR). Z </w:t>
            </w:r>
            <w:r w:rsidR="00655F8A">
              <w:rPr>
                <w:rFonts w:ascii="Arial" w:hAnsi="Arial" w:cs="Arial"/>
                <w:sz w:val="20"/>
                <w:szCs w:val="20"/>
              </w:rPr>
              <w:t>uvedeného</w:t>
            </w:r>
            <w:r w:rsidR="00655F8A" w:rsidRPr="000056C8">
              <w:rPr>
                <w:rFonts w:ascii="Arial" w:hAnsi="Arial" w:cs="Arial"/>
                <w:sz w:val="20"/>
                <w:szCs w:val="20"/>
              </w:rPr>
              <w:t xml:space="preserve"> </w:t>
            </w:r>
            <w:r w:rsidR="00387871" w:rsidRPr="000056C8">
              <w:rPr>
                <w:rFonts w:ascii="Arial" w:hAnsi="Arial" w:cs="Arial"/>
                <w:sz w:val="20"/>
                <w:szCs w:val="20"/>
              </w:rPr>
              <w:t>vyplýva, že veľkosť cieľovej populácie pacientok vhodných na liečbu je približne 3</w:t>
            </w:r>
            <w:r w:rsidR="00655F8A">
              <w:rPr>
                <w:rFonts w:ascii="Arial" w:hAnsi="Arial" w:cs="Arial"/>
                <w:sz w:val="20"/>
                <w:szCs w:val="20"/>
              </w:rPr>
              <w:t xml:space="preserve"> </w:t>
            </w:r>
            <w:r w:rsidR="00387871" w:rsidRPr="000056C8">
              <w:rPr>
                <w:rFonts w:ascii="Arial" w:hAnsi="Arial" w:cs="Arial"/>
                <w:sz w:val="20"/>
                <w:szCs w:val="20"/>
              </w:rPr>
              <w:t xml:space="preserve">200 žien ročne. </w:t>
            </w:r>
          </w:p>
          <w:p w:rsidR="00DE6A0B" w:rsidRDefault="00DE6A0B" w:rsidP="00DE6A0B">
            <w:pPr>
              <w:rPr>
                <w:rFonts w:ascii="Arial" w:hAnsi="Arial" w:cs="Arial"/>
                <w:sz w:val="20"/>
                <w:szCs w:val="20"/>
              </w:rPr>
            </w:pPr>
          </w:p>
          <w:p w:rsidR="006C783C" w:rsidRPr="00645F7A" w:rsidRDefault="00FE226B" w:rsidP="00DE6A0B">
            <w:pPr>
              <w:rPr>
                <w:rFonts w:ascii="Arial" w:hAnsi="Arial" w:cs="Arial"/>
                <w:sz w:val="20"/>
                <w:szCs w:val="20"/>
              </w:rPr>
            </w:pPr>
            <w:r>
              <w:rPr>
                <w:rFonts w:ascii="Arial" w:hAnsi="Arial" w:cs="Arial"/>
                <w:sz w:val="20"/>
                <w:szCs w:val="20"/>
              </w:rPr>
              <w:t>Pri o</w:t>
            </w:r>
            <w:r w:rsidR="006C783C">
              <w:rPr>
                <w:rFonts w:ascii="Arial" w:hAnsi="Arial" w:cs="Arial"/>
                <w:sz w:val="20"/>
                <w:szCs w:val="20"/>
              </w:rPr>
              <w:t>dhadovan</w:t>
            </w:r>
            <w:r>
              <w:rPr>
                <w:rFonts w:ascii="Arial" w:hAnsi="Arial" w:cs="Arial"/>
                <w:sz w:val="20"/>
                <w:szCs w:val="20"/>
              </w:rPr>
              <w:t>ej</w:t>
            </w:r>
            <w:r w:rsidR="006C783C">
              <w:rPr>
                <w:rFonts w:ascii="Arial" w:hAnsi="Arial" w:cs="Arial"/>
                <w:sz w:val="20"/>
                <w:szCs w:val="20"/>
              </w:rPr>
              <w:t xml:space="preserve"> dynamik</w:t>
            </w:r>
            <w:r>
              <w:rPr>
                <w:rFonts w:ascii="Arial" w:hAnsi="Arial" w:cs="Arial"/>
                <w:sz w:val="20"/>
                <w:szCs w:val="20"/>
              </w:rPr>
              <w:t>e</w:t>
            </w:r>
            <w:r w:rsidR="006C783C">
              <w:rPr>
                <w:rFonts w:ascii="Arial" w:hAnsi="Arial" w:cs="Arial"/>
                <w:sz w:val="20"/>
                <w:szCs w:val="20"/>
              </w:rPr>
              <w:t xml:space="preserve"> p</w:t>
            </w:r>
            <w:r w:rsidR="006C783C" w:rsidRPr="00645F7A">
              <w:rPr>
                <w:rFonts w:ascii="Arial" w:hAnsi="Arial" w:cs="Arial"/>
                <w:sz w:val="20"/>
                <w:szCs w:val="20"/>
              </w:rPr>
              <w:t>enetráci</w:t>
            </w:r>
            <w:r w:rsidR="006C783C">
              <w:rPr>
                <w:rFonts w:ascii="Arial" w:hAnsi="Arial" w:cs="Arial"/>
                <w:sz w:val="20"/>
                <w:szCs w:val="20"/>
              </w:rPr>
              <w:t>e</w:t>
            </w:r>
            <w:r w:rsidR="006C783C" w:rsidRPr="00645F7A">
              <w:rPr>
                <w:rFonts w:ascii="Arial" w:hAnsi="Arial" w:cs="Arial"/>
                <w:sz w:val="20"/>
                <w:szCs w:val="20"/>
              </w:rPr>
              <w:t xml:space="preserve"> prípravku Hyalobarrier Gel do segmentu antiadhezívnej liečby </w:t>
            </w:r>
            <w:r>
              <w:rPr>
                <w:rFonts w:ascii="Arial" w:hAnsi="Arial" w:cs="Arial"/>
                <w:sz w:val="20"/>
                <w:szCs w:val="20"/>
              </w:rPr>
              <w:t xml:space="preserve">je počet liečených pacientok </w:t>
            </w:r>
            <w:r w:rsidR="006C783C">
              <w:rPr>
                <w:rFonts w:ascii="Arial" w:hAnsi="Arial" w:cs="Arial"/>
                <w:sz w:val="20"/>
                <w:szCs w:val="20"/>
              </w:rPr>
              <w:t>približne 1012</w:t>
            </w:r>
            <w:r w:rsidR="006C783C" w:rsidRPr="00645F7A">
              <w:rPr>
                <w:rFonts w:ascii="Arial" w:hAnsi="Arial" w:cs="Arial"/>
                <w:sz w:val="20"/>
                <w:szCs w:val="20"/>
              </w:rPr>
              <w:t xml:space="preserve"> </w:t>
            </w:r>
            <w:r w:rsidR="006C783C">
              <w:rPr>
                <w:rFonts w:ascii="Arial" w:hAnsi="Arial" w:cs="Arial"/>
                <w:sz w:val="20"/>
                <w:szCs w:val="20"/>
              </w:rPr>
              <w:t>v piatom roku po zavedení do systému úhrad.</w:t>
            </w:r>
          </w:p>
          <w:p w:rsidR="00DE6A0B" w:rsidRDefault="00DE6A0B" w:rsidP="006C783C">
            <w:pPr>
              <w:pStyle w:val="Zkladntext40"/>
              <w:shd w:val="clear" w:color="auto" w:fill="auto"/>
              <w:spacing w:before="0" w:line="240" w:lineRule="auto"/>
              <w:rPr>
                <w:rFonts w:ascii="Arial" w:hAnsi="Arial" w:cs="Arial"/>
                <w:b w:val="0"/>
                <w:bCs w:val="0"/>
                <w:i w:val="0"/>
                <w:iCs w:val="0"/>
                <w:sz w:val="20"/>
                <w:szCs w:val="20"/>
                <w:lang w:val="sk-SK"/>
              </w:rPr>
            </w:pPr>
          </w:p>
          <w:p w:rsidR="00DE6A0B" w:rsidRPr="00DE6A0B" w:rsidRDefault="00DE6A0B" w:rsidP="006C783C">
            <w:pPr>
              <w:pStyle w:val="Zkladntext40"/>
              <w:shd w:val="clear" w:color="auto" w:fill="auto"/>
              <w:spacing w:before="0" w:line="240" w:lineRule="auto"/>
              <w:rPr>
                <w:rFonts w:ascii="Arial" w:hAnsi="Arial" w:cs="Arial"/>
                <w:bCs w:val="0"/>
                <w:i w:val="0"/>
                <w:iCs w:val="0"/>
                <w:sz w:val="20"/>
                <w:szCs w:val="20"/>
                <w:lang w:val="sk-SK"/>
              </w:rPr>
            </w:pPr>
            <w:r w:rsidRPr="00DE6A0B">
              <w:rPr>
                <w:rFonts w:ascii="Arial" w:hAnsi="Arial" w:cs="Arial"/>
                <w:bCs w:val="0"/>
                <w:i w:val="0"/>
                <w:iCs w:val="0"/>
                <w:sz w:val="20"/>
                <w:szCs w:val="20"/>
                <w:lang w:val="sk-SK"/>
              </w:rPr>
              <w:t>NÁKLADY</w:t>
            </w:r>
          </w:p>
          <w:p w:rsidR="006C783C" w:rsidRPr="00645F7A" w:rsidRDefault="006C783C" w:rsidP="006C783C">
            <w:pPr>
              <w:pStyle w:val="Zkladntext40"/>
              <w:shd w:val="clear" w:color="auto" w:fill="auto"/>
              <w:spacing w:before="0" w:line="240" w:lineRule="auto"/>
              <w:rPr>
                <w:rFonts w:ascii="Arial" w:hAnsi="Arial" w:cs="Arial"/>
                <w:b w:val="0"/>
                <w:bCs w:val="0"/>
                <w:i w:val="0"/>
                <w:iCs w:val="0"/>
                <w:sz w:val="20"/>
                <w:szCs w:val="20"/>
                <w:lang w:val="sk-SK"/>
              </w:rPr>
            </w:pPr>
            <w:r w:rsidRPr="00645F7A">
              <w:rPr>
                <w:rFonts w:ascii="Arial" w:hAnsi="Arial" w:cs="Arial"/>
                <w:b w:val="0"/>
                <w:bCs w:val="0"/>
                <w:i w:val="0"/>
                <w:iCs w:val="0"/>
                <w:sz w:val="20"/>
                <w:szCs w:val="20"/>
                <w:lang w:val="sk-SK"/>
              </w:rPr>
              <w:t>V analýze sú z</w:t>
            </w:r>
            <w:r>
              <w:rPr>
                <w:rFonts w:ascii="Arial" w:hAnsi="Arial" w:cs="Arial"/>
                <w:b w:val="0"/>
                <w:bCs w:val="0"/>
                <w:i w:val="0"/>
                <w:iCs w:val="0"/>
                <w:sz w:val="20"/>
                <w:szCs w:val="20"/>
                <w:lang w:val="sk-SK"/>
              </w:rPr>
              <w:t xml:space="preserve">apočítané </w:t>
            </w:r>
            <w:r w:rsidRPr="00645F7A">
              <w:rPr>
                <w:rFonts w:ascii="Arial" w:hAnsi="Arial" w:cs="Arial"/>
                <w:b w:val="0"/>
                <w:bCs w:val="0"/>
                <w:i w:val="0"/>
                <w:iCs w:val="0"/>
                <w:sz w:val="20"/>
                <w:szCs w:val="20"/>
                <w:lang w:val="sk-SK"/>
              </w:rPr>
              <w:t>len náklady na Hyalobarrier Gel</w:t>
            </w:r>
            <w:r>
              <w:rPr>
                <w:rFonts w:ascii="Arial" w:hAnsi="Arial" w:cs="Arial"/>
                <w:b w:val="0"/>
                <w:bCs w:val="0"/>
                <w:i w:val="0"/>
                <w:iCs w:val="0"/>
                <w:sz w:val="20"/>
                <w:szCs w:val="20"/>
                <w:lang w:val="sk-SK"/>
              </w:rPr>
              <w:t xml:space="preserve">, bez zohľadnenia nákladov </w:t>
            </w:r>
            <w:r w:rsidRPr="00645F7A">
              <w:rPr>
                <w:rFonts w:ascii="Arial" w:hAnsi="Arial" w:cs="Arial"/>
                <w:b w:val="0"/>
                <w:bCs w:val="0"/>
                <w:i w:val="0"/>
                <w:iCs w:val="0"/>
                <w:sz w:val="20"/>
                <w:szCs w:val="20"/>
                <w:lang w:val="sk-SK"/>
              </w:rPr>
              <w:t>na ostatnú zdravotnú starostlivosť. Tento prístup je z hľadiska hodnotenia nákladovosti konzervatívny, nakoľko po započítaní ďalších typov nákladov (náklady na hospitalizácie, lieky, adheziolýzu, a pod.) by bol dopad na rozpočet nižší. Pri odhadovan</w:t>
            </w:r>
            <w:r>
              <w:rPr>
                <w:rFonts w:ascii="Arial" w:hAnsi="Arial" w:cs="Arial"/>
                <w:b w:val="0"/>
                <w:bCs w:val="0"/>
                <w:i w:val="0"/>
                <w:iCs w:val="0"/>
                <w:sz w:val="20"/>
                <w:szCs w:val="20"/>
                <w:lang w:val="sk-SK"/>
              </w:rPr>
              <w:t xml:space="preserve">om počte liečených pacientok </w:t>
            </w:r>
            <w:r w:rsidRPr="00645F7A">
              <w:rPr>
                <w:rFonts w:ascii="Arial" w:hAnsi="Arial" w:cs="Arial"/>
                <w:b w:val="0"/>
                <w:bCs w:val="0"/>
                <w:i w:val="0"/>
                <w:iCs w:val="0"/>
                <w:sz w:val="20"/>
                <w:szCs w:val="20"/>
                <w:lang w:val="sk-SK"/>
              </w:rPr>
              <w:t xml:space="preserve">a nákladoch </w:t>
            </w:r>
            <w:r>
              <w:rPr>
                <w:rFonts w:ascii="Arial" w:hAnsi="Arial" w:cs="Arial"/>
                <w:b w:val="0"/>
                <w:bCs w:val="0"/>
                <w:i w:val="0"/>
                <w:iCs w:val="0"/>
                <w:sz w:val="20"/>
                <w:szCs w:val="20"/>
                <w:lang w:val="sk-SK"/>
              </w:rPr>
              <w:t>na liečbu (</w:t>
            </w:r>
            <w:r w:rsidRPr="00645F7A">
              <w:rPr>
                <w:rFonts w:ascii="Arial" w:hAnsi="Arial" w:cs="Arial"/>
                <w:b w:val="0"/>
                <w:bCs w:val="0"/>
                <w:i w:val="0"/>
                <w:iCs w:val="0"/>
                <w:sz w:val="20"/>
                <w:szCs w:val="20"/>
                <w:lang w:val="sk-SK"/>
              </w:rPr>
              <w:t>popísaných v časti 6</w:t>
            </w:r>
            <w:r>
              <w:rPr>
                <w:rFonts w:ascii="Arial" w:hAnsi="Arial" w:cs="Arial"/>
                <w:b w:val="0"/>
                <w:bCs w:val="0"/>
                <w:i w:val="0"/>
                <w:iCs w:val="0"/>
                <w:sz w:val="20"/>
                <w:szCs w:val="20"/>
                <w:lang w:val="sk-SK"/>
              </w:rPr>
              <w:t>)</w:t>
            </w:r>
            <w:r w:rsidRPr="00645F7A">
              <w:rPr>
                <w:rFonts w:ascii="Arial" w:hAnsi="Arial" w:cs="Arial"/>
                <w:b w:val="0"/>
                <w:bCs w:val="0"/>
                <w:i w:val="0"/>
                <w:iCs w:val="0"/>
                <w:sz w:val="20"/>
                <w:szCs w:val="20"/>
                <w:lang w:val="sk-SK"/>
              </w:rPr>
              <w:t xml:space="preserve"> je výsledok porovnania scenárov uvedený v tabuľke č. 6. </w:t>
            </w:r>
          </w:p>
          <w:p w:rsidR="002A736E" w:rsidRPr="000056C8" w:rsidRDefault="002A736E" w:rsidP="00D424B5">
            <w:pPr>
              <w:pStyle w:val="Popis"/>
              <w:keepNext/>
              <w:jc w:val="both"/>
              <w:rPr>
                <w:rFonts w:cs="Arial"/>
                <w:b w:val="0"/>
                <w:bCs w:val="0"/>
                <w:lang w:val="sk-SK" w:eastAsia="sk-SK"/>
              </w:rPr>
            </w:pPr>
          </w:p>
          <w:p w:rsidR="002E12FA" w:rsidRPr="000056C8" w:rsidRDefault="002E12FA" w:rsidP="00D424B5">
            <w:pPr>
              <w:pStyle w:val="Zkladntext"/>
              <w:jc w:val="both"/>
              <w:rPr>
                <w:rFonts w:ascii="Arial" w:hAnsi="Arial" w:cs="Arial"/>
                <w:b/>
                <w:noProof/>
                <w:color w:val="auto"/>
                <w:sz w:val="20"/>
                <w:lang w:val="sk-SK"/>
              </w:rPr>
            </w:pPr>
            <w:r w:rsidRPr="000056C8">
              <w:rPr>
                <w:rFonts w:ascii="Arial" w:hAnsi="Arial" w:cs="Arial"/>
                <w:b/>
                <w:noProof/>
                <w:color w:val="auto"/>
                <w:sz w:val="20"/>
                <w:lang w:val="sk-SK"/>
              </w:rPr>
              <w:t>VÝSLEDKY</w:t>
            </w:r>
          </w:p>
          <w:p w:rsidR="001C449E" w:rsidRDefault="002E12FA" w:rsidP="0084754E">
            <w:pPr>
              <w:pStyle w:val="Zkladntext"/>
              <w:jc w:val="both"/>
              <w:rPr>
                <w:rFonts w:ascii="Arial" w:hAnsi="Arial" w:cs="Arial"/>
                <w:sz w:val="20"/>
              </w:rPr>
            </w:pPr>
            <w:r w:rsidRPr="000056C8">
              <w:rPr>
                <w:rFonts w:ascii="Arial" w:hAnsi="Arial" w:cs="Arial"/>
                <w:color w:val="auto"/>
                <w:sz w:val="20"/>
              </w:rPr>
              <w:t xml:space="preserve">Z analýzy dopadu na rozpočet vyplýva, že zavedenie prípravku </w:t>
            </w:r>
            <w:r w:rsidR="0005369F" w:rsidRPr="000056C8">
              <w:rPr>
                <w:rFonts w:ascii="Arial" w:hAnsi="Arial" w:cs="Arial"/>
                <w:noProof/>
                <w:color w:val="auto"/>
                <w:sz w:val="20"/>
                <w:lang w:val="sk-SK"/>
              </w:rPr>
              <w:t>Hyalobarrier Gel</w:t>
            </w:r>
            <w:r w:rsidRPr="000056C8">
              <w:rPr>
                <w:rFonts w:ascii="Arial" w:hAnsi="Arial" w:cs="Arial"/>
                <w:color w:val="auto"/>
                <w:sz w:val="20"/>
              </w:rPr>
              <w:t xml:space="preserve"> do systému úhrad </w:t>
            </w:r>
            <w:r w:rsidR="00AB0621" w:rsidRPr="000056C8">
              <w:rPr>
                <w:rFonts w:ascii="Arial" w:hAnsi="Arial" w:cs="Arial"/>
                <w:color w:val="auto"/>
                <w:sz w:val="20"/>
              </w:rPr>
              <w:lastRenderedPageBreak/>
              <w:t xml:space="preserve">bude v období </w:t>
            </w:r>
            <w:r w:rsidR="00942D32" w:rsidRPr="000056C8">
              <w:rPr>
                <w:rFonts w:ascii="Arial" w:hAnsi="Arial" w:cs="Arial"/>
                <w:color w:val="auto"/>
                <w:sz w:val="20"/>
              </w:rPr>
              <w:t>2016</w:t>
            </w:r>
            <w:r w:rsidR="00AB0621" w:rsidRPr="000056C8">
              <w:rPr>
                <w:rFonts w:ascii="Arial" w:hAnsi="Arial" w:cs="Arial"/>
                <w:color w:val="auto"/>
                <w:sz w:val="20"/>
              </w:rPr>
              <w:t>-20</w:t>
            </w:r>
            <w:r w:rsidR="00942D32" w:rsidRPr="000056C8">
              <w:rPr>
                <w:rFonts w:ascii="Arial" w:hAnsi="Arial" w:cs="Arial"/>
                <w:color w:val="auto"/>
                <w:sz w:val="20"/>
              </w:rPr>
              <w:t>21</w:t>
            </w:r>
            <w:r w:rsidR="00AB0621" w:rsidRPr="000056C8">
              <w:rPr>
                <w:rFonts w:ascii="Arial" w:hAnsi="Arial" w:cs="Arial"/>
                <w:color w:val="auto"/>
                <w:sz w:val="20"/>
              </w:rPr>
              <w:t xml:space="preserve"> </w:t>
            </w:r>
            <w:r w:rsidR="00B40107" w:rsidRPr="000056C8">
              <w:rPr>
                <w:rFonts w:ascii="Arial" w:hAnsi="Arial" w:cs="Arial"/>
                <w:color w:val="auto"/>
                <w:sz w:val="20"/>
              </w:rPr>
              <w:t>spojené s navýšením výdavkov zdravotných poisťovní</w:t>
            </w:r>
            <w:r w:rsidR="0084754E">
              <w:rPr>
                <w:rFonts w:ascii="Arial" w:hAnsi="Arial" w:cs="Arial"/>
                <w:color w:val="auto"/>
                <w:sz w:val="20"/>
              </w:rPr>
              <w:t xml:space="preserve">. </w:t>
            </w:r>
            <w:r w:rsidR="0084754E" w:rsidRPr="00B35CCF">
              <w:rPr>
                <w:rFonts w:ascii="Arial" w:hAnsi="Arial" w:cs="Arial"/>
                <w:sz w:val="20"/>
              </w:rPr>
              <w:t>Predpokladaná výška</w:t>
            </w:r>
            <w:r w:rsidR="0084754E">
              <w:rPr>
                <w:rFonts w:ascii="Arial" w:hAnsi="Arial" w:cs="Arial"/>
                <w:sz w:val="20"/>
              </w:rPr>
              <w:t xml:space="preserve"> nákladov</w:t>
            </w:r>
            <w:r w:rsidR="0084754E" w:rsidRPr="00B140DE">
              <w:rPr>
                <w:rFonts w:ascii="Arial" w:hAnsi="Arial" w:cs="Arial"/>
                <w:sz w:val="20"/>
              </w:rPr>
              <w:t xml:space="preserve"> </w:t>
            </w:r>
            <w:r w:rsidR="0084754E">
              <w:rPr>
                <w:rFonts w:ascii="Arial" w:hAnsi="Arial" w:cs="Arial"/>
                <w:sz w:val="20"/>
              </w:rPr>
              <w:t xml:space="preserve">je vyčíslená na 93,9 tisíc </w:t>
            </w:r>
            <w:r w:rsidR="0084754E" w:rsidRPr="00B140DE">
              <w:rPr>
                <w:rFonts w:ascii="Arial" w:hAnsi="Arial" w:cs="Arial"/>
                <w:sz w:val="20"/>
              </w:rPr>
              <w:t xml:space="preserve">EUR </w:t>
            </w:r>
            <w:r w:rsidR="0084754E">
              <w:rPr>
                <w:rFonts w:ascii="Arial" w:hAnsi="Arial" w:cs="Arial"/>
                <w:sz w:val="20"/>
              </w:rPr>
              <w:t xml:space="preserve">(po diskontácii) </w:t>
            </w:r>
            <w:r w:rsidR="0084754E" w:rsidRPr="00B35CCF">
              <w:rPr>
                <w:rFonts w:ascii="Arial" w:hAnsi="Arial" w:cs="Arial"/>
                <w:sz w:val="20"/>
              </w:rPr>
              <w:t xml:space="preserve">v piatom roku po zavedení </w:t>
            </w:r>
            <w:r w:rsidR="0084754E">
              <w:rPr>
                <w:rFonts w:ascii="Arial" w:hAnsi="Arial" w:cs="Arial"/>
                <w:sz w:val="20"/>
              </w:rPr>
              <w:t>Hyalobarrieru</w:t>
            </w:r>
            <w:r w:rsidR="0084754E" w:rsidRPr="00B35CCF">
              <w:rPr>
                <w:rFonts w:ascii="Arial" w:hAnsi="Arial" w:cs="Arial"/>
                <w:sz w:val="20"/>
              </w:rPr>
              <w:t xml:space="preserve"> do klinickej praxe</w:t>
            </w:r>
            <w:r w:rsidR="001C449E">
              <w:rPr>
                <w:rFonts w:ascii="Arial" w:hAnsi="Arial" w:cs="Arial"/>
                <w:sz w:val="20"/>
              </w:rPr>
              <w:t>. Toto navýšenie nákladov je kompenzované</w:t>
            </w:r>
            <w:r w:rsidR="001C449E">
              <w:rPr>
                <w:rFonts w:ascii="Arial" w:hAnsi="Arial" w:cs="Arial"/>
                <w:b/>
                <w:color w:val="auto"/>
                <w:sz w:val="20"/>
              </w:rPr>
              <w:t> redukciou</w:t>
            </w:r>
            <w:r w:rsidR="001C449E" w:rsidRPr="00BD0BA4">
              <w:rPr>
                <w:rFonts w:ascii="Arial" w:hAnsi="Arial" w:cs="Arial"/>
                <w:b/>
                <w:color w:val="auto"/>
                <w:sz w:val="20"/>
              </w:rPr>
              <w:t xml:space="preserve"> rizika vzniku ženskej neplodnosti, najmä jej tubárneho a p</w:t>
            </w:r>
            <w:r w:rsidR="001C449E" w:rsidRPr="008754A2">
              <w:rPr>
                <w:rFonts w:ascii="Arial" w:hAnsi="Arial" w:cs="Arial"/>
                <w:b/>
                <w:color w:val="auto"/>
                <w:sz w:val="20"/>
              </w:rPr>
              <w:t>eritoneálneho faktora, prevenci</w:t>
            </w:r>
            <w:r w:rsidR="001C449E">
              <w:rPr>
                <w:rFonts w:ascii="Arial" w:hAnsi="Arial" w:cs="Arial"/>
                <w:b/>
                <w:color w:val="auto"/>
                <w:sz w:val="20"/>
              </w:rPr>
              <w:t>ou</w:t>
            </w:r>
            <w:r w:rsidR="001C449E" w:rsidRPr="00BD0BA4">
              <w:rPr>
                <w:rFonts w:ascii="Arial" w:hAnsi="Arial" w:cs="Arial"/>
                <w:b/>
                <w:color w:val="auto"/>
                <w:sz w:val="20"/>
              </w:rPr>
              <w:t xml:space="preserve"> tvorby pooperačných zrastov a pozitívn</w:t>
            </w:r>
            <w:r w:rsidR="001C449E">
              <w:rPr>
                <w:rFonts w:ascii="Arial" w:hAnsi="Arial" w:cs="Arial"/>
                <w:b/>
                <w:color w:val="auto"/>
                <w:sz w:val="20"/>
              </w:rPr>
              <w:t>ym vplyvom</w:t>
            </w:r>
            <w:r w:rsidR="001C449E" w:rsidRPr="00BD0BA4">
              <w:rPr>
                <w:rFonts w:ascii="Arial" w:hAnsi="Arial" w:cs="Arial"/>
                <w:b/>
                <w:color w:val="auto"/>
                <w:sz w:val="20"/>
              </w:rPr>
              <w:t xml:space="preserve"> na zdravotný stav operovaných žien, ich pooperačné ťažkosti a najmä ich plodnosť v reprodukčnom veku.  </w:t>
            </w:r>
          </w:p>
          <w:p w:rsidR="001C449E" w:rsidRDefault="001C449E" w:rsidP="0084754E">
            <w:pPr>
              <w:pStyle w:val="Zkladntext"/>
              <w:jc w:val="both"/>
              <w:rPr>
                <w:rFonts w:ascii="Arial" w:hAnsi="Arial" w:cs="Arial"/>
                <w:sz w:val="20"/>
              </w:rPr>
            </w:pPr>
          </w:p>
          <w:p w:rsidR="001C449E" w:rsidRPr="000056C8" w:rsidRDefault="001C449E" w:rsidP="001C449E">
            <w:pPr>
              <w:pStyle w:val="Popis"/>
              <w:keepNext/>
              <w:jc w:val="both"/>
              <w:rPr>
                <w:rFonts w:cs="Arial"/>
                <w:lang w:val="sk-SK"/>
              </w:rPr>
            </w:pPr>
            <w:r w:rsidRPr="000056C8">
              <w:rPr>
                <w:rFonts w:cs="Arial"/>
                <w:lang w:val="sk-SK"/>
              </w:rPr>
              <w:t xml:space="preserve">Tabuľka </w:t>
            </w:r>
            <w:r w:rsidR="001F6E44" w:rsidRPr="000056C8">
              <w:rPr>
                <w:rFonts w:cs="Arial"/>
              </w:rPr>
              <w:fldChar w:fldCharType="begin"/>
            </w:r>
            <w:r w:rsidRPr="000056C8">
              <w:rPr>
                <w:rFonts w:cs="Arial"/>
                <w:lang w:val="sk-SK"/>
              </w:rPr>
              <w:instrText xml:space="preserve"> SEQ Tabuľka \* ARABIC </w:instrText>
            </w:r>
            <w:r w:rsidR="001F6E44" w:rsidRPr="000056C8">
              <w:rPr>
                <w:rFonts w:cs="Arial"/>
              </w:rPr>
              <w:fldChar w:fldCharType="separate"/>
            </w:r>
            <w:r w:rsidRPr="000056C8">
              <w:rPr>
                <w:rFonts w:cs="Arial"/>
                <w:noProof/>
                <w:lang w:val="sk-SK"/>
              </w:rPr>
              <w:t>6</w:t>
            </w:r>
            <w:r w:rsidR="001F6E44" w:rsidRPr="000056C8">
              <w:rPr>
                <w:rFonts w:cs="Arial"/>
              </w:rPr>
              <w:fldChar w:fldCharType="end"/>
            </w:r>
            <w:r w:rsidRPr="000056C8">
              <w:rPr>
                <w:rFonts w:cs="Arial"/>
                <w:lang w:val="sk-SK"/>
              </w:rPr>
              <w:t>. Výsledky analýzy dopadu na rozpočet 2016-2021</w:t>
            </w:r>
          </w:p>
          <w:tbl>
            <w:tblPr>
              <w:tblW w:w="9094" w:type="dxa"/>
              <w:tblLayout w:type="fixed"/>
              <w:tblCellMar>
                <w:left w:w="70" w:type="dxa"/>
                <w:right w:w="70" w:type="dxa"/>
              </w:tblCellMar>
              <w:tblLook w:val="04A0"/>
            </w:tblPr>
            <w:tblGrid>
              <w:gridCol w:w="1980"/>
              <w:gridCol w:w="935"/>
              <w:gridCol w:w="1219"/>
              <w:gridCol w:w="1219"/>
              <w:gridCol w:w="1247"/>
              <w:gridCol w:w="1247"/>
              <w:gridCol w:w="1247"/>
            </w:tblGrid>
            <w:tr w:rsidR="001C449E" w:rsidRPr="000056C8" w:rsidTr="00C861A8">
              <w:trPr>
                <w:trHeight w:val="283"/>
              </w:trPr>
              <w:tc>
                <w:tcPr>
                  <w:tcW w:w="1980" w:type="dxa"/>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bottom"/>
                  <w:hideMark/>
                </w:tcPr>
                <w:p w:rsidR="001C449E" w:rsidRPr="000056C8" w:rsidRDefault="001C449E" w:rsidP="00C861A8">
                  <w:pPr>
                    <w:rPr>
                      <w:rFonts w:ascii="Arial" w:hAnsi="Arial" w:cs="Arial"/>
                      <w:b/>
                      <w:sz w:val="20"/>
                      <w:szCs w:val="20"/>
                    </w:rPr>
                  </w:pPr>
                  <w:r w:rsidRPr="000056C8">
                    <w:rPr>
                      <w:rFonts w:ascii="Arial" w:hAnsi="Arial" w:cs="Arial"/>
                      <w:b/>
                      <w:sz w:val="20"/>
                      <w:szCs w:val="20"/>
                    </w:rPr>
                    <w:t> </w:t>
                  </w:r>
                </w:p>
              </w:tc>
              <w:tc>
                <w:tcPr>
                  <w:tcW w:w="935" w:type="dxa"/>
                  <w:tcBorders>
                    <w:top w:val="single" w:sz="4" w:space="0" w:color="auto"/>
                    <w:left w:val="nil"/>
                    <w:bottom w:val="single" w:sz="4" w:space="0" w:color="auto"/>
                    <w:right w:val="single" w:sz="4" w:space="0" w:color="auto"/>
                  </w:tcBorders>
                  <w:shd w:val="clear" w:color="auto" w:fill="D9D9D9" w:themeFill="background1" w:themeFillShade="D9"/>
                  <w:noWrap/>
                  <w:vAlign w:val="bottom"/>
                  <w:hideMark/>
                </w:tcPr>
                <w:p w:rsidR="001C449E" w:rsidRPr="000056C8" w:rsidRDefault="001C449E" w:rsidP="00C861A8">
                  <w:pPr>
                    <w:jc w:val="center"/>
                    <w:rPr>
                      <w:rFonts w:ascii="Arial" w:hAnsi="Arial" w:cs="Arial"/>
                      <w:b/>
                      <w:sz w:val="20"/>
                      <w:szCs w:val="20"/>
                    </w:rPr>
                  </w:pPr>
                  <w:r w:rsidRPr="000056C8">
                    <w:rPr>
                      <w:rFonts w:ascii="Arial" w:hAnsi="Arial" w:cs="Arial"/>
                      <w:b/>
                      <w:sz w:val="20"/>
                      <w:szCs w:val="20"/>
                    </w:rPr>
                    <w:t>2016*</w:t>
                  </w:r>
                </w:p>
              </w:tc>
              <w:tc>
                <w:tcPr>
                  <w:tcW w:w="1219" w:type="dxa"/>
                  <w:tcBorders>
                    <w:top w:val="single" w:sz="4" w:space="0" w:color="auto"/>
                    <w:left w:val="nil"/>
                    <w:bottom w:val="single" w:sz="4" w:space="0" w:color="auto"/>
                    <w:right w:val="single" w:sz="4" w:space="0" w:color="auto"/>
                  </w:tcBorders>
                  <w:shd w:val="clear" w:color="auto" w:fill="D9D9D9" w:themeFill="background1" w:themeFillShade="D9"/>
                  <w:noWrap/>
                  <w:vAlign w:val="bottom"/>
                  <w:hideMark/>
                </w:tcPr>
                <w:p w:rsidR="001C449E" w:rsidRPr="000056C8" w:rsidRDefault="001C449E" w:rsidP="00C861A8">
                  <w:pPr>
                    <w:jc w:val="center"/>
                    <w:rPr>
                      <w:rFonts w:ascii="Arial" w:hAnsi="Arial" w:cs="Arial"/>
                      <w:b/>
                      <w:sz w:val="20"/>
                      <w:szCs w:val="20"/>
                    </w:rPr>
                  </w:pPr>
                  <w:r w:rsidRPr="000056C8">
                    <w:rPr>
                      <w:rFonts w:ascii="Arial" w:hAnsi="Arial" w:cs="Arial"/>
                      <w:b/>
                      <w:sz w:val="20"/>
                      <w:szCs w:val="20"/>
                    </w:rPr>
                    <w:t>2017</w:t>
                  </w:r>
                </w:p>
              </w:tc>
              <w:tc>
                <w:tcPr>
                  <w:tcW w:w="1219" w:type="dxa"/>
                  <w:tcBorders>
                    <w:top w:val="single" w:sz="4" w:space="0" w:color="auto"/>
                    <w:left w:val="nil"/>
                    <w:bottom w:val="single" w:sz="4" w:space="0" w:color="auto"/>
                    <w:right w:val="single" w:sz="4" w:space="0" w:color="auto"/>
                  </w:tcBorders>
                  <w:shd w:val="clear" w:color="auto" w:fill="D9D9D9" w:themeFill="background1" w:themeFillShade="D9"/>
                  <w:noWrap/>
                  <w:vAlign w:val="bottom"/>
                  <w:hideMark/>
                </w:tcPr>
                <w:p w:rsidR="001C449E" w:rsidRPr="000056C8" w:rsidRDefault="001C449E" w:rsidP="00C861A8">
                  <w:pPr>
                    <w:jc w:val="center"/>
                    <w:rPr>
                      <w:rFonts w:ascii="Arial" w:hAnsi="Arial" w:cs="Arial"/>
                      <w:b/>
                      <w:sz w:val="20"/>
                      <w:szCs w:val="20"/>
                    </w:rPr>
                  </w:pPr>
                  <w:r w:rsidRPr="000056C8">
                    <w:rPr>
                      <w:rFonts w:ascii="Arial" w:hAnsi="Arial" w:cs="Arial"/>
                      <w:b/>
                      <w:sz w:val="20"/>
                      <w:szCs w:val="20"/>
                    </w:rPr>
                    <w:t>2018</w:t>
                  </w:r>
                </w:p>
              </w:tc>
              <w:tc>
                <w:tcPr>
                  <w:tcW w:w="1247" w:type="dxa"/>
                  <w:tcBorders>
                    <w:top w:val="single" w:sz="4" w:space="0" w:color="auto"/>
                    <w:left w:val="nil"/>
                    <w:bottom w:val="single" w:sz="4" w:space="0" w:color="auto"/>
                    <w:right w:val="single" w:sz="4" w:space="0" w:color="auto"/>
                  </w:tcBorders>
                  <w:shd w:val="clear" w:color="auto" w:fill="D9D9D9" w:themeFill="background1" w:themeFillShade="D9"/>
                  <w:noWrap/>
                  <w:vAlign w:val="bottom"/>
                  <w:hideMark/>
                </w:tcPr>
                <w:p w:rsidR="001C449E" w:rsidRPr="000056C8" w:rsidRDefault="001C449E" w:rsidP="00C861A8">
                  <w:pPr>
                    <w:jc w:val="center"/>
                    <w:rPr>
                      <w:rFonts w:ascii="Arial" w:hAnsi="Arial" w:cs="Arial"/>
                      <w:b/>
                      <w:sz w:val="20"/>
                      <w:szCs w:val="20"/>
                    </w:rPr>
                  </w:pPr>
                  <w:r w:rsidRPr="000056C8">
                    <w:rPr>
                      <w:rFonts w:ascii="Arial" w:hAnsi="Arial" w:cs="Arial"/>
                      <w:b/>
                      <w:sz w:val="20"/>
                      <w:szCs w:val="20"/>
                    </w:rPr>
                    <w:t>2019</w:t>
                  </w:r>
                </w:p>
              </w:tc>
              <w:tc>
                <w:tcPr>
                  <w:tcW w:w="1247" w:type="dxa"/>
                  <w:tcBorders>
                    <w:top w:val="single" w:sz="4" w:space="0" w:color="auto"/>
                    <w:left w:val="nil"/>
                    <w:bottom w:val="single" w:sz="4" w:space="0" w:color="auto"/>
                    <w:right w:val="single" w:sz="4" w:space="0" w:color="auto"/>
                  </w:tcBorders>
                  <w:shd w:val="clear" w:color="auto" w:fill="D9D9D9" w:themeFill="background1" w:themeFillShade="D9"/>
                  <w:noWrap/>
                  <w:vAlign w:val="bottom"/>
                  <w:hideMark/>
                </w:tcPr>
                <w:p w:rsidR="001C449E" w:rsidRPr="000056C8" w:rsidRDefault="001C449E" w:rsidP="00C861A8">
                  <w:pPr>
                    <w:jc w:val="center"/>
                    <w:rPr>
                      <w:rFonts w:ascii="Arial" w:hAnsi="Arial" w:cs="Arial"/>
                      <w:b/>
                      <w:sz w:val="20"/>
                      <w:szCs w:val="20"/>
                    </w:rPr>
                  </w:pPr>
                  <w:r w:rsidRPr="000056C8">
                    <w:rPr>
                      <w:rFonts w:ascii="Arial" w:hAnsi="Arial" w:cs="Arial"/>
                      <w:b/>
                      <w:sz w:val="20"/>
                      <w:szCs w:val="20"/>
                    </w:rPr>
                    <w:t>2020</w:t>
                  </w:r>
                </w:p>
              </w:tc>
              <w:tc>
                <w:tcPr>
                  <w:tcW w:w="1247" w:type="dxa"/>
                  <w:tcBorders>
                    <w:top w:val="single" w:sz="4" w:space="0" w:color="auto"/>
                    <w:left w:val="nil"/>
                    <w:bottom w:val="single" w:sz="4" w:space="0" w:color="auto"/>
                    <w:right w:val="single" w:sz="4" w:space="0" w:color="auto"/>
                  </w:tcBorders>
                  <w:shd w:val="clear" w:color="auto" w:fill="D9D9D9" w:themeFill="background1" w:themeFillShade="D9"/>
                  <w:noWrap/>
                  <w:vAlign w:val="bottom"/>
                  <w:hideMark/>
                </w:tcPr>
                <w:p w:rsidR="001C449E" w:rsidRPr="000056C8" w:rsidRDefault="001C449E" w:rsidP="00C861A8">
                  <w:pPr>
                    <w:jc w:val="center"/>
                    <w:rPr>
                      <w:rFonts w:ascii="Arial" w:hAnsi="Arial" w:cs="Arial"/>
                      <w:b/>
                      <w:sz w:val="20"/>
                      <w:szCs w:val="20"/>
                    </w:rPr>
                  </w:pPr>
                  <w:r w:rsidRPr="000056C8">
                    <w:rPr>
                      <w:rFonts w:ascii="Arial" w:hAnsi="Arial" w:cs="Arial"/>
                      <w:b/>
                      <w:sz w:val="20"/>
                      <w:szCs w:val="20"/>
                    </w:rPr>
                    <w:t>2021</w:t>
                  </w:r>
                </w:p>
              </w:tc>
            </w:tr>
            <w:tr w:rsidR="001C449E" w:rsidRPr="000056C8" w:rsidTr="00C861A8">
              <w:trPr>
                <w:trHeight w:val="283"/>
              </w:trPr>
              <w:tc>
                <w:tcPr>
                  <w:tcW w:w="1980" w:type="dxa"/>
                  <w:tcBorders>
                    <w:top w:val="nil"/>
                    <w:left w:val="single" w:sz="4" w:space="0" w:color="auto"/>
                    <w:bottom w:val="single" w:sz="4" w:space="0" w:color="auto"/>
                    <w:right w:val="single" w:sz="4" w:space="0" w:color="auto"/>
                  </w:tcBorders>
                  <w:shd w:val="clear" w:color="auto" w:fill="auto"/>
                  <w:noWrap/>
                  <w:vAlign w:val="bottom"/>
                  <w:hideMark/>
                </w:tcPr>
                <w:p w:rsidR="001C449E" w:rsidRPr="000056C8" w:rsidRDefault="001C449E" w:rsidP="00C861A8">
                  <w:pPr>
                    <w:jc w:val="left"/>
                    <w:rPr>
                      <w:rFonts w:ascii="Arial" w:hAnsi="Arial" w:cs="Arial"/>
                      <w:sz w:val="20"/>
                      <w:szCs w:val="20"/>
                    </w:rPr>
                  </w:pPr>
                  <w:r>
                    <w:rPr>
                      <w:rFonts w:ascii="Arial" w:hAnsi="Arial" w:cs="Arial"/>
                      <w:sz w:val="20"/>
                      <w:szCs w:val="20"/>
                    </w:rPr>
                    <w:t>Počet pacientok</w:t>
                  </w:r>
                </w:p>
              </w:tc>
              <w:tc>
                <w:tcPr>
                  <w:tcW w:w="935" w:type="dxa"/>
                  <w:tcBorders>
                    <w:top w:val="nil"/>
                    <w:left w:val="nil"/>
                    <w:bottom w:val="single" w:sz="4" w:space="0" w:color="auto"/>
                    <w:right w:val="single" w:sz="4" w:space="0" w:color="auto"/>
                  </w:tcBorders>
                  <w:shd w:val="clear" w:color="auto" w:fill="auto"/>
                  <w:noWrap/>
                  <w:vAlign w:val="center"/>
                  <w:hideMark/>
                </w:tcPr>
                <w:p w:rsidR="001C449E" w:rsidRPr="000056C8" w:rsidRDefault="001C449E" w:rsidP="00C861A8">
                  <w:pPr>
                    <w:jc w:val="center"/>
                    <w:rPr>
                      <w:rFonts w:ascii="Arial" w:hAnsi="Arial" w:cs="Arial"/>
                      <w:sz w:val="20"/>
                      <w:szCs w:val="20"/>
                    </w:rPr>
                  </w:pPr>
                  <w:r w:rsidRPr="000056C8">
                    <w:rPr>
                      <w:rFonts w:ascii="Arial" w:hAnsi="Arial" w:cs="Arial"/>
                      <w:color w:val="000000"/>
                      <w:sz w:val="20"/>
                      <w:szCs w:val="20"/>
                    </w:rPr>
                    <w:t>100</w:t>
                  </w:r>
                </w:p>
              </w:tc>
              <w:tc>
                <w:tcPr>
                  <w:tcW w:w="1219" w:type="dxa"/>
                  <w:tcBorders>
                    <w:top w:val="nil"/>
                    <w:left w:val="nil"/>
                    <w:bottom w:val="single" w:sz="4" w:space="0" w:color="auto"/>
                    <w:right w:val="single" w:sz="4" w:space="0" w:color="auto"/>
                  </w:tcBorders>
                  <w:shd w:val="clear" w:color="auto" w:fill="auto"/>
                  <w:noWrap/>
                  <w:vAlign w:val="center"/>
                  <w:hideMark/>
                </w:tcPr>
                <w:p w:rsidR="001C449E" w:rsidRPr="000056C8" w:rsidRDefault="001C449E" w:rsidP="00C861A8">
                  <w:pPr>
                    <w:jc w:val="center"/>
                    <w:rPr>
                      <w:rFonts w:ascii="Arial" w:hAnsi="Arial" w:cs="Arial"/>
                      <w:sz w:val="20"/>
                      <w:szCs w:val="20"/>
                    </w:rPr>
                  </w:pPr>
                  <w:r w:rsidRPr="000056C8">
                    <w:rPr>
                      <w:rFonts w:ascii="Arial" w:hAnsi="Arial" w:cs="Arial"/>
                      <w:color w:val="000000"/>
                      <w:sz w:val="20"/>
                      <w:szCs w:val="20"/>
                    </w:rPr>
                    <w:t>200</w:t>
                  </w:r>
                </w:p>
              </w:tc>
              <w:tc>
                <w:tcPr>
                  <w:tcW w:w="1219" w:type="dxa"/>
                  <w:tcBorders>
                    <w:top w:val="nil"/>
                    <w:left w:val="nil"/>
                    <w:bottom w:val="single" w:sz="4" w:space="0" w:color="auto"/>
                    <w:right w:val="single" w:sz="4" w:space="0" w:color="auto"/>
                  </w:tcBorders>
                  <w:shd w:val="clear" w:color="auto" w:fill="auto"/>
                  <w:noWrap/>
                  <w:vAlign w:val="center"/>
                  <w:hideMark/>
                </w:tcPr>
                <w:p w:rsidR="001C449E" w:rsidRPr="000056C8" w:rsidRDefault="001C449E" w:rsidP="00C861A8">
                  <w:pPr>
                    <w:jc w:val="center"/>
                    <w:rPr>
                      <w:rFonts w:ascii="Arial" w:hAnsi="Arial" w:cs="Arial"/>
                      <w:sz w:val="20"/>
                      <w:szCs w:val="20"/>
                    </w:rPr>
                  </w:pPr>
                  <w:r w:rsidRPr="000056C8">
                    <w:rPr>
                      <w:rFonts w:ascii="Arial" w:hAnsi="Arial" w:cs="Arial"/>
                      <w:color w:val="000000"/>
                      <w:sz w:val="20"/>
                      <w:szCs w:val="20"/>
                    </w:rPr>
                    <w:t>300</w:t>
                  </w:r>
                </w:p>
              </w:tc>
              <w:tc>
                <w:tcPr>
                  <w:tcW w:w="1247" w:type="dxa"/>
                  <w:tcBorders>
                    <w:top w:val="nil"/>
                    <w:left w:val="nil"/>
                    <w:bottom w:val="single" w:sz="4" w:space="0" w:color="auto"/>
                    <w:right w:val="single" w:sz="4" w:space="0" w:color="auto"/>
                  </w:tcBorders>
                  <w:shd w:val="clear" w:color="auto" w:fill="auto"/>
                  <w:noWrap/>
                  <w:vAlign w:val="center"/>
                  <w:hideMark/>
                </w:tcPr>
                <w:p w:rsidR="001C449E" w:rsidRPr="000056C8" w:rsidRDefault="001C449E" w:rsidP="00C861A8">
                  <w:pPr>
                    <w:jc w:val="center"/>
                    <w:rPr>
                      <w:rFonts w:ascii="Arial" w:hAnsi="Arial" w:cs="Arial"/>
                      <w:sz w:val="20"/>
                      <w:szCs w:val="20"/>
                    </w:rPr>
                  </w:pPr>
                  <w:r w:rsidRPr="000056C8">
                    <w:rPr>
                      <w:rFonts w:ascii="Arial" w:hAnsi="Arial" w:cs="Arial"/>
                      <w:color w:val="000000"/>
                      <w:sz w:val="20"/>
                      <w:szCs w:val="20"/>
                    </w:rPr>
                    <w:t>450</w:t>
                  </w:r>
                </w:p>
              </w:tc>
              <w:tc>
                <w:tcPr>
                  <w:tcW w:w="1247" w:type="dxa"/>
                  <w:tcBorders>
                    <w:top w:val="nil"/>
                    <w:left w:val="nil"/>
                    <w:bottom w:val="single" w:sz="4" w:space="0" w:color="auto"/>
                    <w:right w:val="single" w:sz="4" w:space="0" w:color="auto"/>
                  </w:tcBorders>
                  <w:shd w:val="clear" w:color="auto" w:fill="auto"/>
                  <w:noWrap/>
                  <w:vAlign w:val="center"/>
                  <w:hideMark/>
                </w:tcPr>
                <w:p w:rsidR="001C449E" w:rsidRPr="000056C8" w:rsidRDefault="001C449E" w:rsidP="00C861A8">
                  <w:pPr>
                    <w:jc w:val="center"/>
                    <w:rPr>
                      <w:rFonts w:ascii="Arial" w:hAnsi="Arial" w:cs="Arial"/>
                      <w:sz w:val="20"/>
                      <w:szCs w:val="20"/>
                    </w:rPr>
                  </w:pPr>
                  <w:r w:rsidRPr="000056C8">
                    <w:rPr>
                      <w:rFonts w:ascii="Arial" w:hAnsi="Arial" w:cs="Arial"/>
                      <w:color w:val="000000"/>
                      <w:sz w:val="20"/>
                      <w:szCs w:val="20"/>
                    </w:rPr>
                    <w:t>675</w:t>
                  </w:r>
                </w:p>
              </w:tc>
              <w:tc>
                <w:tcPr>
                  <w:tcW w:w="1247" w:type="dxa"/>
                  <w:tcBorders>
                    <w:top w:val="nil"/>
                    <w:left w:val="nil"/>
                    <w:bottom w:val="single" w:sz="4" w:space="0" w:color="auto"/>
                    <w:right w:val="single" w:sz="4" w:space="0" w:color="auto"/>
                  </w:tcBorders>
                  <w:shd w:val="clear" w:color="auto" w:fill="auto"/>
                  <w:noWrap/>
                  <w:vAlign w:val="center"/>
                  <w:hideMark/>
                </w:tcPr>
                <w:p w:rsidR="001C449E" w:rsidRPr="000056C8" w:rsidRDefault="001C449E" w:rsidP="00C861A8">
                  <w:pPr>
                    <w:jc w:val="center"/>
                    <w:rPr>
                      <w:rFonts w:ascii="Arial" w:hAnsi="Arial" w:cs="Arial"/>
                      <w:sz w:val="20"/>
                      <w:szCs w:val="20"/>
                    </w:rPr>
                  </w:pPr>
                  <w:r w:rsidRPr="000056C8">
                    <w:rPr>
                      <w:rFonts w:ascii="Arial" w:hAnsi="Arial" w:cs="Arial"/>
                      <w:color w:val="000000"/>
                      <w:sz w:val="20"/>
                      <w:szCs w:val="20"/>
                    </w:rPr>
                    <w:t>1012</w:t>
                  </w:r>
                </w:p>
              </w:tc>
            </w:tr>
            <w:tr w:rsidR="001C449E" w:rsidRPr="000056C8" w:rsidTr="00C861A8">
              <w:trPr>
                <w:trHeight w:val="283"/>
              </w:trPr>
              <w:tc>
                <w:tcPr>
                  <w:tcW w:w="1980" w:type="dxa"/>
                  <w:tcBorders>
                    <w:top w:val="nil"/>
                    <w:left w:val="single" w:sz="4" w:space="0" w:color="auto"/>
                    <w:bottom w:val="single" w:sz="4" w:space="0" w:color="auto"/>
                    <w:right w:val="single" w:sz="4" w:space="0" w:color="auto"/>
                  </w:tcBorders>
                  <w:shd w:val="clear" w:color="auto" w:fill="auto"/>
                  <w:noWrap/>
                  <w:vAlign w:val="bottom"/>
                  <w:hideMark/>
                </w:tcPr>
                <w:p w:rsidR="001C449E" w:rsidRPr="000056C8" w:rsidRDefault="001C449E" w:rsidP="00C861A8">
                  <w:pPr>
                    <w:jc w:val="left"/>
                    <w:rPr>
                      <w:rFonts w:ascii="Arial" w:hAnsi="Arial" w:cs="Arial"/>
                      <w:sz w:val="20"/>
                      <w:szCs w:val="20"/>
                    </w:rPr>
                  </w:pPr>
                  <w:r w:rsidRPr="000056C8">
                    <w:rPr>
                      <w:rFonts w:ascii="Arial" w:hAnsi="Arial" w:cs="Arial"/>
                      <w:sz w:val="20"/>
                      <w:szCs w:val="20"/>
                    </w:rPr>
                    <w:t>Dopad na rozpočet</w:t>
                  </w:r>
                </w:p>
              </w:tc>
              <w:tc>
                <w:tcPr>
                  <w:tcW w:w="935" w:type="dxa"/>
                  <w:tcBorders>
                    <w:top w:val="nil"/>
                    <w:left w:val="nil"/>
                    <w:bottom w:val="single" w:sz="4" w:space="0" w:color="auto"/>
                    <w:right w:val="single" w:sz="4" w:space="0" w:color="auto"/>
                  </w:tcBorders>
                  <w:shd w:val="clear" w:color="auto" w:fill="auto"/>
                  <w:noWrap/>
                  <w:vAlign w:val="center"/>
                  <w:hideMark/>
                </w:tcPr>
                <w:p w:rsidR="001C449E" w:rsidRPr="000056C8" w:rsidRDefault="001C449E" w:rsidP="00C861A8">
                  <w:pPr>
                    <w:jc w:val="right"/>
                    <w:rPr>
                      <w:rFonts w:ascii="Arial" w:hAnsi="Arial" w:cs="Arial"/>
                      <w:sz w:val="20"/>
                      <w:szCs w:val="20"/>
                    </w:rPr>
                  </w:pPr>
                  <w:r w:rsidRPr="000056C8">
                    <w:rPr>
                      <w:rFonts w:ascii="Arial" w:hAnsi="Arial" w:cs="Arial"/>
                      <w:color w:val="000000"/>
                      <w:sz w:val="20"/>
                      <w:szCs w:val="20"/>
                    </w:rPr>
                    <w:t>11 848 €</w:t>
                  </w:r>
                </w:p>
              </w:tc>
              <w:tc>
                <w:tcPr>
                  <w:tcW w:w="1219" w:type="dxa"/>
                  <w:tcBorders>
                    <w:top w:val="nil"/>
                    <w:left w:val="nil"/>
                    <w:bottom w:val="single" w:sz="4" w:space="0" w:color="auto"/>
                    <w:right w:val="single" w:sz="4" w:space="0" w:color="auto"/>
                  </w:tcBorders>
                  <w:shd w:val="clear" w:color="auto" w:fill="auto"/>
                  <w:noWrap/>
                  <w:vAlign w:val="center"/>
                  <w:hideMark/>
                </w:tcPr>
                <w:p w:rsidR="001C449E" w:rsidRPr="000056C8" w:rsidRDefault="001C449E" w:rsidP="00C861A8">
                  <w:pPr>
                    <w:jc w:val="right"/>
                    <w:rPr>
                      <w:rFonts w:ascii="Arial" w:hAnsi="Arial" w:cs="Arial"/>
                      <w:sz w:val="20"/>
                      <w:szCs w:val="20"/>
                    </w:rPr>
                  </w:pPr>
                  <w:r w:rsidRPr="000056C8">
                    <w:rPr>
                      <w:rFonts w:ascii="Arial" w:hAnsi="Arial" w:cs="Arial"/>
                      <w:color w:val="000000"/>
                      <w:sz w:val="20"/>
                      <w:szCs w:val="20"/>
                    </w:rPr>
                    <w:t>23 696 €</w:t>
                  </w:r>
                </w:p>
              </w:tc>
              <w:tc>
                <w:tcPr>
                  <w:tcW w:w="1219" w:type="dxa"/>
                  <w:tcBorders>
                    <w:top w:val="nil"/>
                    <w:left w:val="nil"/>
                    <w:bottom w:val="single" w:sz="4" w:space="0" w:color="auto"/>
                    <w:right w:val="single" w:sz="4" w:space="0" w:color="auto"/>
                  </w:tcBorders>
                  <w:shd w:val="clear" w:color="auto" w:fill="auto"/>
                  <w:noWrap/>
                  <w:vAlign w:val="center"/>
                  <w:hideMark/>
                </w:tcPr>
                <w:p w:rsidR="001C449E" w:rsidRPr="000056C8" w:rsidRDefault="001C449E" w:rsidP="00C861A8">
                  <w:pPr>
                    <w:jc w:val="right"/>
                    <w:rPr>
                      <w:rFonts w:ascii="Arial" w:hAnsi="Arial" w:cs="Arial"/>
                      <w:sz w:val="20"/>
                      <w:szCs w:val="20"/>
                    </w:rPr>
                  </w:pPr>
                  <w:r w:rsidRPr="000056C8">
                    <w:rPr>
                      <w:rFonts w:ascii="Arial" w:hAnsi="Arial" w:cs="Arial"/>
                      <w:color w:val="000000"/>
                      <w:sz w:val="20"/>
                      <w:szCs w:val="20"/>
                    </w:rPr>
                    <w:t>35 544 €</w:t>
                  </w:r>
                </w:p>
              </w:tc>
              <w:tc>
                <w:tcPr>
                  <w:tcW w:w="1247" w:type="dxa"/>
                  <w:tcBorders>
                    <w:top w:val="nil"/>
                    <w:left w:val="nil"/>
                    <w:bottom w:val="single" w:sz="4" w:space="0" w:color="auto"/>
                    <w:right w:val="single" w:sz="4" w:space="0" w:color="auto"/>
                  </w:tcBorders>
                  <w:shd w:val="clear" w:color="auto" w:fill="auto"/>
                  <w:noWrap/>
                  <w:vAlign w:val="center"/>
                  <w:hideMark/>
                </w:tcPr>
                <w:p w:rsidR="001C449E" w:rsidRPr="000056C8" w:rsidRDefault="001C449E" w:rsidP="00C861A8">
                  <w:pPr>
                    <w:jc w:val="right"/>
                    <w:rPr>
                      <w:rFonts w:ascii="Arial" w:hAnsi="Arial" w:cs="Arial"/>
                      <w:sz w:val="20"/>
                      <w:szCs w:val="20"/>
                    </w:rPr>
                  </w:pPr>
                  <w:r w:rsidRPr="000056C8">
                    <w:rPr>
                      <w:rFonts w:ascii="Arial" w:hAnsi="Arial" w:cs="Arial"/>
                      <w:color w:val="000000"/>
                      <w:sz w:val="20"/>
                      <w:szCs w:val="20"/>
                    </w:rPr>
                    <w:t>53 316 €</w:t>
                  </w:r>
                </w:p>
              </w:tc>
              <w:tc>
                <w:tcPr>
                  <w:tcW w:w="1247" w:type="dxa"/>
                  <w:tcBorders>
                    <w:top w:val="nil"/>
                    <w:left w:val="nil"/>
                    <w:bottom w:val="single" w:sz="4" w:space="0" w:color="auto"/>
                    <w:right w:val="single" w:sz="4" w:space="0" w:color="auto"/>
                  </w:tcBorders>
                  <w:shd w:val="clear" w:color="auto" w:fill="auto"/>
                  <w:noWrap/>
                  <w:vAlign w:val="center"/>
                  <w:hideMark/>
                </w:tcPr>
                <w:p w:rsidR="001C449E" w:rsidRPr="000056C8" w:rsidRDefault="001C449E" w:rsidP="00C861A8">
                  <w:pPr>
                    <w:jc w:val="right"/>
                    <w:rPr>
                      <w:rFonts w:ascii="Arial" w:hAnsi="Arial" w:cs="Arial"/>
                      <w:sz w:val="20"/>
                      <w:szCs w:val="20"/>
                    </w:rPr>
                  </w:pPr>
                  <w:r w:rsidRPr="000056C8">
                    <w:rPr>
                      <w:rFonts w:ascii="Arial" w:hAnsi="Arial" w:cs="Arial"/>
                      <w:color w:val="000000"/>
                      <w:sz w:val="20"/>
                      <w:szCs w:val="20"/>
                    </w:rPr>
                    <w:t>79 974 €</w:t>
                  </w:r>
                </w:p>
              </w:tc>
              <w:tc>
                <w:tcPr>
                  <w:tcW w:w="1247" w:type="dxa"/>
                  <w:tcBorders>
                    <w:top w:val="nil"/>
                    <w:left w:val="nil"/>
                    <w:bottom w:val="single" w:sz="4" w:space="0" w:color="auto"/>
                    <w:right w:val="single" w:sz="4" w:space="0" w:color="auto"/>
                  </w:tcBorders>
                  <w:shd w:val="clear" w:color="auto" w:fill="auto"/>
                  <w:noWrap/>
                  <w:vAlign w:val="center"/>
                  <w:hideMark/>
                </w:tcPr>
                <w:p w:rsidR="001C449E" w:rsidRPr="000056C8" w:rsidRDefault="001C449E" w:rsidP="00C861A8">
                  <w:pPr>
                    <w:jc w:val="right"/>
                    <w:rPr>
                      <w:rFonts w:ascii="Arial" w:hAnsi="Arial" w:cs="Arial"/>
                      <w:sz w:val="20"/>
                      <w:szCs w:val="20"/>
                    </w:rPr>
                  </w:pPr>
                  <w:r w:rsidRPr="000056C8">
                    <w:rPr>
                      <w:rFonts w:ascii="Arial" w:hAnsi="Arial" w:cs="Arial"/>
                      <w:color w:val="000000"/>
                      <w:sz w:val="20"/>
                      <w:szCs w:val="20"/>
                    </w:rPr>
                    <w:t>119 902 €</w:t>
                  </w:r>
                </w:p>
              </w:tc>
            </w:tr>
            <w:tr w:rsidR="001C449E" w:rsidRPr="000056C8" w:rsidTr="00C861A8">
              <w:trPr>
                <w:trHeight w:val="283"/>
              </w:trPr>
              <w:tc>
                <w:tcPr>
                  <w:tcW w:w="1980" w:type="dxa"/>
                  <w:tcBorders>
                    <w:top w:val="nil"/>
                    <w:left w:val="single" w:sz="4" w:space="0" w:color="auto"/>
                    <w:bottom w:val="single" w:sz="4" w:space="0" w:color="auto"/>
                    <w:right w:val="single" w:sz="4" w:space="0" w:color="auto"/>
                  </w:tcBorders>
                  <w:shd w:val="clear" w:color="auto" w:fill="auto"/>
                  <w:noWrap/>
                  <w:vAlign w:val="bottom"/>
                  <w:hideMark/>
                </w:tcPr>
                <w:p w:rsidR="001C449E" w:rsidRPr="000056C8" w:rsidRDefault="001C449E" w:rsidP="00C861A8">
                  <w:pPr>
                    <w:jc w:val="left"/>
                    <w:rPr>
                      <w:rFonts w:ascii="Arial" w:hAnsi="Arial" w:cs="Arial"/>
                      <w:b/>
                      <w:sz w:val="20"/>
                      <w:szCs w:val="20"/>
                    </w:rPr>
                  </w:pPr>
                  <w:r w:rsidRPr="000056C8">
                    <w:rPr>
                      <w:rFonts w:ascii="Arial" w:hAnsi="Arial" w:cs="Arial"/>
                      <w:b/>
                      <w:sz w:val="20"/>
                      <w:szCs w:val="20"/>
                    </w:rPr>
                    <w:t>Dopad s 5% DS</w:t>
                  </w:r>
                </w:p>
              </w:tc>
              <w:tc>
                <w:tcPr>
                  <w:tcW w:w="935" w:type="dxa"/>
                  <w:tcBorders>
                    <w:top w:val="nil"/>
                    <w:left w:val="nil"/>
                    <w:bottom w:val="single" w:sz="4" w:space="0" w:color="auto"/>
                    <w:right w:val="single" w:sz="4" w:space="0" w:color="auto"/>
                  </w:tcBorders>
                  <w:shd w:val="clear" w:color="auto" w:fill="auto"/>
                  <w:noWrap/>
                  <w:vAlign w:val="center"/>
                  <w:hideMark/>
                </w:tcPr>
                <w:p w:rsidR="001C449E" w:rsidRPr="000056C8" w:rsidRDefault="001C449E" w:rsidP="00C861A8">
                  <w:pPr>
                    <w:rPr>
                      <w:rFonts w:ascii="Arial" w:hAnsi="Arial" w:cs="Arial"/>
                      <w:b/>
                      <w:sz w:val="20"/>
                      <w:szCs w:val="20"/>
                    </w:rPr>
                  </w:pPr>
                  <w:r w:rsidRPr="000056C8">
                    <w:rPr>
                      <w:rFonts w:ascii="Arial" w:hAnsi="Arial" w:cs="Arial"/>
                      <w:b/>
                      <w:bCs/>
                      <w:color w:val="000000"/>
                      <w:sz w:val="20"/>
                      <w:szCs w:val="20"/>
                    </w:rPr>
                    <w:t xml:space="preserve">11 848 € </w:t>
                  </w:r>
                </w:p>
              </w:tc>
              <w:tc>
                <w:tcPr>
                  <w:tcW w:w="1219" w:type="dxa"/>
                  <w:tcBorders>
                    <w:top w:val="nil"/>
                    <w:left w:val="nil"/>
                    <w:bottom w:val="single" w:sz="4" w:space="0" w:color="auto"/>
                    <w:right w:val="single" w:sz="4" w:space="0" w:color="auto"/>
                  </w:tcBorders>
                  <w:shd w:val="clear" w:color="auto" w:fill="auto"/>
                  <w:noWrap/>
                  <w:vAlign w:val="center"/>
                  <w:hideMark/>
                </w:tcPr>
                <w:p w:rsidR="001C449E" w:rsidRPr="000056C8" w:rsidRDefault="001C449E" w:rsidP="00C861A8">
                  <w:pPr>
                    <w:jc w:val="right"/>
                    <w:rPr>
                      <w:rFonts w:ascii="Arial" w:hAnsi="Arial" w:cs="Arial"/>
                      <w:b/>
                      <w:sz w:val="20"/>
                      <w:szCs w:val="20"/>
                    </w:rPr>
                  </w:pPr>
                  <w:r w:rsidRPr="000056C8">
                    <w:rPr>
                      <w:rFonts w:ascii="Arial" w:hAnsi="Arial" w:cs="Arial"/>
                      <w:b/>
                      <w:bCs/>
                      <w:color w:val="000000"/>
                      <w:sz w:val="20"/>
                      <w:szCs w:val="20"/>
                    </w:rPr>
                    <w:t xml:space="preserve">     22 568 € </w:t>
                  </w:r>
                </w:p>
              </w:tc>
              <w:tc>
                <w:tcPr>
                  <w:tcW w:w="1219" w:type="dxa"/>
                  <w:tcBorders>
                    <w:top w:val="nil"/>
                    <w:left w:val="nil"/>
                    <w:bottom w:val="single" w:sz="4" w:space="0" w:color="auto"/>
                    <w:right w:val="single" w:sz="4" w:space="0" w:color="auto"/>
                  </w:tcBorders>
                  <w:shd w:val="clear" w:color="auto" w:fill="auto"/>
                  <w:noWrap/>
                  <w:vAlign w:val="center"/>
                  <w:hideMark/>
                </w:tcPr>
                <w:p w:rsidR="001C449E" w:rsidRPr="000056C8" w:rsidRDefault="001C449E" w:rsidP="00C861A8">
                  <w:pPr>
                    <w:jc w:val="right"/>
                    <w:rPr>
                      <w:rFonts w:ascii="Arial" w:hAnsi="Arial" w:cs="Arial"/>
                      <w:b/>
                      <w:sz w:val="20"/>
                      <w:szCs w:val="20"/>
                    </w:rPr>
                  </w:pPr>
                  <w:r w:rsidRPr="000056C8">
                    <w:rPr>
                      <w:rFonts w:ascii="Arial" w:hAnsi="Arial" w:cs="Arial"/>
                      <w:b/>
                      <w:bCs/>
                      <w:color w:val="000000"/>
                      <w:sz w:val="20"/>
                      <w:szCs w:val="20"/>
                    </w:rPr>
                    <w:t xml:space="preserve">     32 239 € </w:t>
                  </w:r>
                </w:p>
              </w:tc>
              <w:tc>
                <w:tcPr>
                  <w:tcW w:w="1247" w:type="dxa"/>
                  <w:tcBorders>
                    <w:top w:val="nil"/>
                    <w:left w:val="nil"/>
                    <w:bottom w:val="single" w:sz="4" w:space="0" w:color="auto"/>
                    <w:right w:val="single" w:sz="4" w:space="0" w:color="auto"/>
                  </w:tcBorders>
                  <w:shd w:val="clear" w:color="auto" w:fill="auto"/>
                  <w:noWrap/>
                  <w:vAlign w:val="center"/>
                  <w:hideMark/>
                </w:tcPr>
                <w:p w:rsidR="001C449E" w:rsidRPr="000056C8" w:rsidRDefault="001C449E" w:rsidP="00C861A8">
                  <w:pPr>
                    <w:jc w:val="right"/>
                    <w:rPr>
                      <w:rFonts w:ascii="Arial" w:hAnsi="Arial" w:cs="Arial"/>
                      <w:b/>
                      <w:sz w:val="20"/>
                      <w:szCs w:val="20"/>
                    </w:rPr>
                  </w:pPr>
                  <w:r w:rsidRPr="000056C8">
                    <w:rPr>
                      <w:rFonts w:ascii="Arial" w:hAnsi="Arial" w:cs="Arial"/>
                      <w:b/>
                      <w:bCs/>
                      <w:color w:val="000000"/>
                      <w:sz w:val="20"/>
                      <w:szCs w:val="20"/>
                    </w:rPr>
                    <w:t xml:space="preserve">     46 057 € </w:t>
                  </w:r>
                </w:p>
              </w:tc>
              <w:tc>
                <w:tcPr>
                  <w:tcW w:w="1247" w:type="dxa"/>
                  <w:tcBorders>
                    <w:top w:val="nil"/>
                    <w:left w:val="nil"/>
                    <w:bottom w:val="single" w:sz="4" w:space="0" w:color="auto"/>
                    <w:right w:val="single" w:sz="4" w:space="0" w:color="auto"/>
                  </w:tcBorders>
                  <w:shd w:val="clear" w:color="auto" w:fill="auto"/>
                  <w:noWrap/>
                  <w:vAlign w:val="center"/>
                  <w:hideMark/>
                </w:tcPr>
                <w:p w:rsidR="001C449E" w:rsidRPr="000056C8" w:rsidRDefault="001C449E" w:rsidP="00C861A8">
                  <w:pPr>
                    <w:jc w:val="right"/>
                    <w:rPr>
                      <w:rFonts w:ascii="Arial" w:hAnsi="Arial" w:cs="Arial"/>
                      <w:b/>
                      <w:sz w:val="20"/>
                      <w:szCs w:val="20"/>
                    </w:rPr>
                  </w:pPr>
                  <w:r w:rsidRPr="000056C8">
                    <w:rPr>
                      <w:rFonts w:ascii="Arial" w:hAnsi="Arial" w:cs="Arial"/>
                      <w:b/>
                      <w:bCs/>
                      <w:color w:val="000000"/>
                      <w:sz w:val="20"/>
                      <w:szCs w:val="20"/>
                    </w:rPr>
                    <w:t xml:space="preserve">     65 795 € </w:t>
                  </w:r>
                </w:p>
              </w:tc>
              <w:tc>
                <w:tcPr>
                  <w:tcW w:w="1247" w:type="dxa"/>
                  <w:tcBorders>
                    <w:top w:val="nil"/>
                    <w:left w:val="nil"/>
                    <w:bottom w:val="single" w:sz="4" w:space="0" w:color="auto"/>
                    <w:right w:val="single" w:sz="4" w:space="0" w:color="auto"/>
                  </w:tcBorders>
                  <w:shd w:val="clear" w:color="auto" w:fill="auto"/>
                  <w:noWrap/>
                  <w:vAlign w:val="center"/>
                  <w:hideMark/>
                </w:tcPr>
                <w:p w:rsidR="001C449E" w:rsidRPr="000056C8" w:rsidRDefault="001C449E" w:rsidP="00C861A8">
                  <w:pPr>
                    <w:jc w:val="right"/>
                    <w:rPr>
                      <w:rFonts w:ascii="Arial" w:hAnsi="Arial" w:cs="Arial"/>
                      <w:b/>
                      <w:sz w:val="20"/>
                      <w:szCs w:val="20"/>
                    </w:rPr>
                  </w:pPr>
                  <w:r w:rsidRPr="000056C8">
                    <w:rPr>
                      <w:rFonts w:ascii="Arial" w:hAnsi="Arial" w:cs="Arial"/>
                      <w:b/>
                      <w:bCs/>
                      <w:color w:val="000000"/>
                      <w:sz w:val="20"/>
                      <w:szCs w:val="20"/>
                    </w:rPr>
                    <w:t xml:space="preserve">     93 945 € </w:t>
                  </w:r>
                </w:p>
              </w:tc>
            </w:tr>
          </w:tbl>
          <w:p w:rsidR="001C449E" w:rsidRPr="00082F7B" w:rsidRDefault="001C449E" w:rsidP="001C449E">
            <w:pPr>
              <w:rPr>
                <w:rFonts w:ascii="Arial" w:hAnsi="Arial" w:cs="Arial"/>
                <w:sz w:val="16"/>
                <w:szCs w:val="20"/>
              </w:rPr>
            </w:pPr>
            <w:r w:rsidRPr="00082F7B">
              <w:rPr>
                <w:rFonts w:ascii="Arial" w:hAnsi="Arial" w:cs="Arial"/>
                <w:sz w:val="16"/>
                <w:szCs w:val="20"/>
              </w:rPr>
              <w:t>*6 mesiacov (júl-december)</w:t>
            </w:r>
          </w:p>
          <w:p w:rsidR="001C449E" w:rsidRDefault="001C449E" w:rsidP="0084754E">
            <w:pPr>
              <w:pStyle w:val="Zkladntext"/>
              <w:jc w:val="both"/>
              <w:rPr>
                <w:rFonts w:ascii="Arial" w:hAnsi="Arial" w:cs="Arial"/>
                <w:color w:val="auto"/>
                <w:sz w:val="20"/>
                <w:lang w:val="sk-SK"/>
              </w:rPr>
            </w:pPr>
          </w:p>
          <w:p w:rsidR="002E12FA" w:rsidRPr="001C449E" w:rsidRDefault="002E12FA" w:rsidP="0084754E">
            <w:pPr>
              <w:pStyle w:val="Zkladntext"/>
              <w:jc w:val="both"/>
              <w:rPr>
                <w:rFonts w:ascii="Arial" w:hAnsi="Arial" w:cs="Arial"/>
                <w:b/>
                <w:color w:val="auto"/>
                <w:sz w:val="20"/>
              </w:rPr>
            </w:pPr>
          </w:p>
        </w:tc>
      </w:tr>
      <w:tr w:rsidR="002E12FA" w:rsidRPr="000056C8" w:rsidTr="00C047F2">
        <w:trPr>
          <w:trHeight w:val="382"/>
        </w:trPr>
        <w:tc>
          <w:tcPr>
            <w:tcW w:w="9288" w:type="dxa"/>
            <w:gridSpan w:val="2"/>
            <w:tcBorders>
              <w:bottom w:val="nil"/>
            </w:tcBorders>
            <w:vAlign w:val="center"/>
          </w:tcPr>
          <w:p w:rsidR="002E12FA" w:rsidRPr="000056C8" w:rsidRDefault="00AB0621" w:rsidP="00EF7AA2">
            <w:pPr>
              <w:pStyle w:val="Zkladntext"/>
              <w:jc w:val="both"/>
              <w:rPr>
                <w:rFonts w:ascii="Arial" w:hAnsi="Arial" w:cs="Arial"/>
                <w:b/>
                <w:bCs/>
                <w:color w:val="auto"/>
                <w:sz w:val="20"/>
                <w:lang w:val="sk-SK"/>
              </w:rPr>
            </w:pPr>
            <w:r w:rsidRPr="000056C8">
              <w:rPr>
                <w:rFonts w:ascii="Arial" w:hAnsi="Arial" w:cs="Arial"/>
                <w:b/>
                <w:i/>
                <w:color w:val="auto"/>
                <w:sz w:val="20"/>
                <w:lang w:val="sk-SK"/>
              </w:rPr>
              <w:lastRenderedPageBreak/>
              <w:t xml:space="preserve">8. </w:t>
            </w:r>
            <w:r w:rsidR="002E12FA" w:rsidRPr="000056C8">
              <w:rPr>
                <w:rFonts w:ascii="Arial" w:hAnsi="Arial" w:cs="Arial"/>
                <w:b/>
                <w:i/>
                <w:color w:val="auto"/>
                <w:sz w:val="20"/>
                <w:lang w:val="sk-SK"/>
              </w:rPr>
              <w:t>Predpokladaná</w:t>
            </w:r>
            <w:r w:rsidR="002E12FA" w:rsidRPr="000056C8">
              <w:rPr>
                <w:rFonts w:ascii="Arial" w:hAnsi="Arial" w:cs="Arial"/>
                <w:b/>
                <w:bCs/>
                <w:i/>
                <w:color w:val="auto"/>
                <w:sz w:val="20"/>
                <w:lang w:val="sk-SK"/>
              </w:rPr>
              <w:t xml:space="preserve"> spotreba zdravotníckej pomôcky v roku, v ktorom sa medicínsko-ekonomický rozbor predkladá a nasledujúcich piatich rokoch vyjadrená počtom a veľkosťou balení zdravotníckej pomôcky</w:t>
            </w:r>
            <w:r w:rsidR="002E12FA" w:rsidRPr="000056C8">
              <w:rPr>
                <w:rFonts w:ascii="Arial" w:hAnsi="Arial" w:cs="Arial"/>
                <w:b/>
                <w:bCs/>
                <w:color w:val="auto"/>
                <w:sz w:val="20"/>
                <w:lang w:val="sk-SK"/>
              </w:rPr>
              <w:t>:</w:t>
            </w:r>
          </w:p>
          <w:p w:rsidR="00AB0621" w:rsidRPr="000056C8" w:rsidRDefault="00AB0621" w:rsidP="00EF7AA2">
            <w:pPr>
              <w:pStyle w:val="Zkladntext"/>
              <w:jc w:val="both"/>
              <w:rPr>
                <w:rFonts w:ascii="Arial" w:hAnsi="Arial" w:cs="Arial"/>
                <w:color w:val="auto"/>
                <w:sz w:val="20"/>
                <w:lang w:val="sk-SK"/>
              </w:rPr>
            </w:pPr>
          </w:p>
        </w:tc>
      </w:tr>
      <w:tr w:rsidR="002E12FA" w:rsidRPr="000056C8" w:rsidTr="00C047F2">
        <w:trPr>
          <w:trHeight w:val="613"/>
        </w:trPr>
        <w:tc>
          <w:tcPr>
            <w:tcW w:w="9288" w:type="dxa"/>
            <w:gridSpan w:val="2"/>
            <w:tcBorders>
              <w:top w:val="nil"/>
            </w:tcBorders>
          </w:tcPr>
          <w:p w:rsidR="002A736E" w:rsidRPr="000056C8" w:rsidRDefault="002A736E" w:rsidP="00EF7AA2">
            <w:pPr>
              <w:pStyle w:val="Popis"/>
              <w:keepNext/>
              <w:jc w:val="both"/>
              <w:rPr>
                <w:rFonts w:cs="Arial"/>
                <w:lang w:val="sk-SK"/>
              </w:rPr>
            </w:pPr>
            <w:r w:rsidRPr="000056C8">
              <w:rPr>
                <w:rFonts w:cs="Arial"/>
                <w:lang w:val="sk-SK"/>
              </w:rPr>
              <w:t xml:space="preserve">Tabuľka </w:t>
            </w:r>
            <w:r w:rsidR="001F6E44" w:rsidRPr="000056C8">
              <w:rPr>
                <w:rFonts w:cs="Arial"/>
              </w:rPr>
              <w:fldChar w:fldCharType="begin"/>
            </w:r>
            <w:r w:rsidRPr="000056C8">
              <w:rPr>
                <w:rFonts w:cs="Arial"/>
                <w:lang w:val="sk-SK"/>
              </w:rPr>
              <w:instrText xml:space="preserve"> SEQ Tabuľka \* ARABIC </w:instrText>
            </w:r>
            <w:r w:rsidR="001F6E44" w:rsidRPr="000056C8">
              <w:rPr>
                <w:rFonts w:cs="Arial"/>
              </w:rPr>
              <w:fldChar w:fldCharType="separate"/>
            </w:r>
            <w:r w:rsidR="00480A3B" w:rsidRPr="000056C8">
              <w:rPr>
                <w:rFonts w:cs="Arial"/>
                <w:noProof/>
                <w:lang w:val="sk-SK"/>
              </w:rPr>
              <w:t>7</w:t>
            </w:r>
            <w:r w:rsidR="001F6E44" w:rsidRPr="000056C8">
              <w:rPr>
                <w:rFonts w:cs="Arial"/>
              </w:rPr>
              <w:fldChar w:fldCharType="end"/>
            </w:r>
            <w:r w:rsidR="004C2455" w:rsidRPr="000056C8">
              <w:rPr>
                <w:rFonts w:cs="Arial"/>
                <w:lang w:val="sk-SK"/>
              </w:rPr>
              <w:t>. Predpokladaná spotreba zdravotníckej pomôcky 201</w:t>
            </w:r>
            <w:r w:rsidR="00D37987" w:rsidRPr="000056C8">
              <w:rPr>
                <w:rFonts w:cs="Arial"/>
                <w:lang w:val="sk-SK"/>
              </w:rPr>
              <w:t>6</w:t>
            </w:r>
            <w:r w:rsidR="004C2455" w:rsidRPr="000056C8">
              <w:rPr>
                <w:rFonts w:cs="Arial"/>
                <w:lang w:val="sk-SK"/>
              </w:rPr>
              <w:t>-</w:t>
            </w:r>
            <w:r w:rsidR="00D37987" w:rsidRPr="000056C8">
              <w:rPr>
                <w:rFonts w:cs="Arial"/>
                <w:lang w:val="sk-SK"/>
              </w:rPr>
              <w:t>2021</w:t>
            </w:r>
          </w:p>
          <w:p w:rsidR="002A736E" w:rsidRPr="000056C8" w:rsidRDefault="00E57A1E" w:rsidP="00EF7AA2">
            <w:pPr>
              <w:rPr>
                <w:rFonts w:ascii="Arial" w:hAnsi="Arial" w:cs="Arial"/>
                <w:sz w:val="20"/>
                <w:szCs w:val="20"/>
              </w:rPr>
            </w:pPr>
            <w:r w:rsidRPr="00082F7B">
              <w:rPr>
                <w:rFonts w:ascii="Arial" w:hAnsi="Arial" w:cs="Arial"/>
                <w:sz w:val="16"/>
                <w:szCs w:val="20"/>
              </w:rPr>
              <w:t>*6 mesiacov (júl-dec</w:t>
            </w:r>
            <w:r w:rsidR="00655F8A" w:rsidRPr="00082F7B">
              <w:rPr>
                <w:rFonts w:ascii="Arial" w:hAnsi="Arial" w:cs="Arial"/>
                <w:sz w:val="16"/>
                <w:szCs w:val="20"/>
              </w:rPr>
              <w:t>ember</w:t>
            </w:r>
            <w:r w:rsidRPr="00082F7B">
              <w:rPr>
                <w:rFonts w:ascii="Arial" w:hAnsi="Arial" w:cs="Arial"/>
                <w:sz w:val="16"/>
                <w:szCs w:val="20"/>
              </w:rPr>
              <w:t>)</w:t>
            </w:r>
          </w:p>
          <w:tbl>
            <w:tblPr>
              <w:tblpPr w:leftFromText="141" w:rightFromText="141" w:vertAnchor="text" w:horzAnchor="margin" w:tblpY="-63"/>
              <w:tblOverlap w:val="never"/>
              <w:tblW w:w="90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tblPr>
            <w:tblGrid>
              <w:gridCol w:w="2085"/>
              <w:gridCol w:w="1004"/>
              <w:gridCol w:w="1319"/>
              <w:gridCol w:w="1162"/>
              <w:gridCol w:w="1162"/>
              <w:gridCol w:w="1162"/>
              <w:gridCol w:w="1162"/>
            </w:tblGrid>
            <w:tr w:rsidR="00376AAD" w:rsidRPr="000056C8" w:rsidTr="00043F1E">
              <w:trPr>
                <w:trHeight w:val="287"/>
              </w:trPr>
              <w:tc>
                <w:tcPr>
                  <w:tcW w:w="2085" w:type="dxa"/>
                  <w:shd w:val="clear" w:color="auto" w:fill="D9D9D9" w:themeFill="background1" w:themeFillShade="D9"/>
                  <w:noWrap/>
                  <w:vAlign w:val="bottom"/>
                </w:tcPr>
                <w:p w:rsidR="00376AAD" w:rsidRPr="000056C8" w:rsidRDefault="00376AAD" w:rsidP="00EF7AA2">
                  <w:pPr>
                    <w:rPr>
                      <w:rFonts w:ascii="Arial" w:hAnsi="Arial" w:cs="Arial"/>
                      <w:noProof/>
                      <w:sz w:val="20"/>
                      <w:szCs w:val="20"/>
                    </w:rPr>
                  </w:pPr>
                  <w:r w:rsidRPr="000056C8">
                    <w:rPr>
                      <w:rFonts w:ascii="Arial" w:hAnsi="Arial" w:cs="Arial"/>
                      <w:noProof/>
                      <w:sz w:val="20"/>
                      <w:szCs w:val="20"/>
                    </w:rPr>
                    <w:t> </w:t>
                  </w:r>
                </w:p>
              </w:tc>
              <w:tc>
                <w:tcPr>
                  <w:tcW w:w="1004" w:type="dxa"/>
                  <w:shd w:val="clear" w:color="auto" w:fill="D9D9D9" w:themeFill="background1" w:themeFillShade="D9"/>
                  <w:noWrap/>
                  <w:vAlign w:val="bottom"/>
                </w:tcPr>
                <w:p w:rsidR="00376AAD" w:rsidRPr="000056C8" w:rsidRDefault="00376AAD" w:rsidP="00D10740">
                  <w:pPr>
                    <w:jc w:val="center"/>
                    <w:rPr>
                      <w:rFonts w:ascii="Arial" w:hAnsi="Arial" w:cs="Arial"/>
                      <w:b/>
                      <w:noProof/>
                      <w:sz w:val="20"/>
                      <w:szCs w:val="20"/>
                    </w:rPr>
                  </w:pPr>
                  <w:r w:rsidRPr="000056C8">
                    <w:rPr>
                      <w:rFonts w:ascii="Arial" w:hAnsi="Arial" w:cs="Arial"/>
                      <w:b/>
                      <w:sz w:val="20"/>
                      <w:szCs w:val="20"/>
                    </w:rPr>
                    <w:t>201</w:t>
                  </w:r>
                  <w:r w:rsidR="00A759FA" w:rsidRPr="000056C8">
                    <w:rPr>
                      <w:rFonts w:ascii="Arial" w:hAnsi="Arial" w:cs="Arial"/>
                      <w:b/>
                      <w:sz w:val="20"/>
                      <w:szCs w:val="20"/>
                    </w:rPr>
                    <w:t>6</w:t>
                  </w:r>
                  <w:r w:rsidR="00EF7AA2" w:rsidRPr="000056C8">
                    <w:rPr>
                      <w:rFonts w:ascii="Arial" w:hAnsi="Arial" w:cs="Arial"/>
                      <w:b/>
                      <w:sz w:val="20"/>
                      <w:szCs w:val="20"/>
                    </w:rPr>
                    <w:t>*</w:t>
                  </w:r>
                </w:p>
              </w:tc>
              <w:tc>
                <w:tcPr>
                  <w:tcW w:w="1319" w:type="dxa"/>
                  <w:shd w:val="clear" w:color="auto" w:fill="D9D9D9" w:themeFill="background1" w:themeFillShade="D9"/>
                  <w:noWrap/>
                  <w:vAlign w:val="bottom"/>
                </w:tcPr>
                <w:p w:rsidR="00376AAD" w:rsidRPr="000056C8" w:rsidRDefault="00376AAD" w:rsidP="00D10740">
                  <w:pPr>
                    <w:jc w:val="center"/>
                    <w:rPr>
                      <w:rFonts w:ascii="Arial" w:hAnsi="Arial" w:cs="Arial"/>
                      <w:b/>
                      <w:noProof/>
                      <w:sz w:val="20"/>
                      <w:szCs w:val="20"/>
                    </w:rPr>
                  </w:pPr>
                  <w:r w:rsidRPr="000056C8">
                    <w:rPr>
                      <w:rFonts w:ascii="Arial" w:hAnsi="Arial" w:cs="Arial"/>
                      <w:b/>
                      <w:sz w:val="20"/>
                      <w:szCs w:val="20"/>
                    </w:rPr>
                    <w:t>201</w:t>
                  </w:r>
                  <w:r w:rsidR="00A759FA" w:rsidRPr="000056C8">
                    <w:rPr>
                      <w:rFonts w:ascii="Arial" w:hAnsi="Arial" w:cs="Arial"/>
                      <w:b/>
                      <w:sz w:val="20"/>
                      <w:szCs w:val="20"/>
                    </w:rPr>
                    <w:t>7</w:t>
                  </w:r>
                </w:p>
              </w:tc>
              <w:tc>
                <w:tcPr>
                  <w:tcW w:w="1162" w:type="dxa"/>
                  <w:shd w:val="clear" w:color="auto" w:fill="D9D9D9" w:themeFill="background1" w:themeFillShade="D9"/>
                  <w:noWrap/>
                  <w:vAlign w:val="bottom"/>
                </w:tcPr>
                <w:p w:rsidR="00376AAD" w:rsidRPr="000056C8" w:rsidRDefault="00376AAD" w:rsidP="00D10740">
                  <w:pPr>
                    <w:jc w:val="center"/>
                    <w:rPr>
                      <w:rFonts w:ascii="Arial" w:hAnsi="Arial" w:cs="Arial"/>
                      <w:b/>
                      <w:noProof/>
                      <w:sz w:val="20"/>
                      <w:szCs w:val="20"/>
                    </w:rPr>
                  </w:pPr>
                  <w:r w:rsidRPr="000056C8">
                    <w:rPr>
                      <w:rFonts w:ascii="Arial" w:hAnsi="Arial" w:cs="Arial"/>
                      <w:b/>
                      <w:sz w:val="20"/>
                      <w:szCs w:val="20"/>
                    </w:rPr>
                    <w:t>201</w:t>
                  </w:r>
                  <w:r w:rsidR="00A759FA" w:rsidRPr="000056C8">
                    <w:rPr>
                      <w:rFonts w:ascii="Arial" w:hAnsi="Arial" w:cs="Arial"/>
                      <w:b/>
                      <w:sz w:val="20"/>
                      <w:szCs w:val="20"/>
                    </w:rPr>
                    <w:t>8</w:t>
                  </w:r>
                </w:p>
              </w:tc>
              <w:tc>
                <w:tcPr>
                  <w:tcW w:w="1162" w:type="dxa"/>
                  <w:shd w:val="clear" w:color="auto" w:fill="D9D9D9" w:themeFill="background1" w:themeFillShade="D9"/>
                  <w:noWrap/>
                  <w:vAlign w:val="bottom"/>
                </w:tcPr>
                <w:p w:rsidR="00376AAD" w:rsidRPr="000056C8" w:rsidRDefault="00376AAD" w:rsidP="00D10740">
                  <w:pPr>
                    <w:jc w:val="center"/>
                    <w:rPr>
                      <w:rFonts w:ascii="Arial" w:hAnsi="Arial" w:cs="Arial"/>
                      <w:b/>
                      <w:noProof/>
                      <w:sz w:val="20"/>
                      <w:szCs w:val="20"/>
                    </w:rPr>
                  </w:pPr>
                  <w:r w:rsidRPr="000056C8">
                    <w:rPr>
                      <w:rFonts w:ascii="Arial" w:hAnsi="Arial" w:cs="Arial"/>
                      <w:b/>
                      <w:sz w:val="20"/>
                      <w:szCs w:val="20"/>
                    </w:rPr>
                    <w:t>201</w:t>
                  </w:r>
                  <w:r w:rsidR="00A759FA" w:rsidRPr="000056C8">
                    <w:rPr>
                      <w:rFonts w:ascii="Arial" w:hAnsi="Arial" w:cs="Arial"/>
                      <w:b/>
                      <w:sz w:val="20"/>
                      <w:szCs w:val="20"/>
                    </w:rPr>
                    <w:t>9</w:t>
                  </w:r>
                </w:p>
              </w:tc>
              <w:tc>
                <w:tcPr>
                  <w:tcW w:w="1162" w:type="dxa"/>
                  <w:shd w:val="clear" w:color="auto" w:fill="D9D9D9" w:themeFill="background1" w:themeFillShade="D9"/>
                  <w:noWrap/>
                  <w:vAlign w:val="bottom"/>
                </w:tcPr>
                <w:p w:rsidR="00376AAD" w:rsidRPr="000056C8" w:rsidRDefault="00A759FA" w:rsidP="00D10740">
                  <w:pPr>
                    <w:jc w:val="center"/>
                    <w:rPr>
                      <w:rFonts w:ascii="Arial" w:hAnsi="Arial" w:cs="Arial"/>
                      <w:b/>
                      <w:noProof/>
                      <w:sz w:val="20"/>
                      <w:szCs w:val="20"/>
                    </w:rPr>
                  </w:pPr>
                  <w:r w:rsidRPr="000056C8">
                    <w:rPr>
                      <w:rFonts w:ascii="Arial" w:hAnsi="Arial" w:cs="Arial"/>
                      <w:b/>
                      <w:sz w:val="20"/>
                      <w:szCs w:val="20"/>
                    </w:rPr>
                    <w:t>2020</w:t>
                  </w:r>
                </w:p>
              </w:tc>
              <w:tc>
                <w:tcPr>
                  <w:tcW w:w="1162" w:type="dxa"/>
                  <w:shd w:val="clear" w:color="auto" w:fill="D9D9D9" w:themeFill="background1" w:themeFillShade="D9"/>
                  <w:noWrap/>
                  <w:vAlign w:val="bottom"/>
                </w:tcPr>
                <w:p w:rsidR="00376AAD" w:rsidRPr="000056C8" w:rsidRDefault="00A759FA" w:rsidP="00D10740">
                  <w:pPr>
                    <w:jc w:val="center"/>
                    <w:rPr>
                      <w:rFonts w:ascii="Arial" w:hAnsi="Arial" w:cs="Arial"/>
                      <w:b/>
                      <w:noProof/>
                      <w:sz w:val="20"/>
                      <w:szCs w:val="20"/>
                    </w:rPr>
                  </w:pPr>
                  <w:r w:rsidRPr="000056C8">
                    <w:rPr>
                      <w:rFonts w:ascii="Arial" w:hAnsi="Arial" w:cs="Arial"/>
                      <w:b/>
                      <w:sz w:val="20"/>
                      <w:szCs w:val="20"/>
                    </w:rPr>
                    <w:t>2021</w:t>
                  </w:r>
                </w:p>
              </w:tc>
            </w:tr>
            <w:tr w:rsidR="00CE292E" w:rsidRPr="000056C8" w:rsidTr="000056C8">
              <w:trPr>
                <w:trHeight w:val="287"/>
              </w:trPr>
              <w:tc>
                <w:tcPr>
                  <w:tcW w:w="2085" w:type="dxa"/>
                  <w:noWrap/>
                  <w:vAlign w:val="bottom"/>
                </w:tcPr>
                <w:p w:rsidR="00CE292E" w:rsidRPr="000056C8" w:rsidRDefault="00CE292E" w:rsidP="00EF7AA2">
                  <w:pPr>
                    <w:rPr>
                      <w:rFonts w:ascii="Arial" w:hAnsi="Arial" w:cs="Arial"/>
                      <w:noProof/>
                      <w:sz w:val="20"/>
                      <w:szCs w:val="20"/>
                    </w:rPr>
                  </w:pPr>
                  <w:r w:rsidRPr="000056C8">
                    <w:rPr>
                      <w:rFonts w:ascii="Arial" w:hAnsi="Arial" w:cs="Arial"/>
                      <w:noProof/>
                      <w:sz w:val="20"/>
                      <w:szCs w:val="20"/>
                    </w:rPr>
                    <w:t xml:space="preserve">Počet balení </w:t>
                  </w:r>
                </w:p>
              </w:tc>
              <w:tc>
                <w:tcPr>
                  <w:tcW w:w="1004" w:type="dxa"/>
                  <w:noWrap/>
                  <w:vAlign w:val="center"/>
                </w:tcPr>
                <w:p w:rsidR="00CE292E" w:rsidRPr="000056C8" w:rsidRDefault="00CE292E" w:rsidP="00D10740">
                  <w:pPr>
                    <w:jc w:val="center"/>
                    <w:rPr>
                      <w:rFonts w:ascii="Arial" w:hAnsi="Arial" w:cs="Arial"/>
                      <w:noProof/>
                      <w:sz w:val="20"/>
                      <w:szCs w:val="20"/>
                    </w:rPr>
                  </w:pPr>
                  <w:r w:rsidRPr="000056C8">
                    <w:rPr>
                      <w:rFonts w:ascii="Arial" w:hAnsi="Arial" w:cs="Arial"/>
                      <w:color w:val="000000"/>
                      <w:sz w:val="20"/>
                      <w:szCs w:val="20"/>
                    </w:rPr>
                    <w:t>100</w:t>
                  </w:r>
                </w:p>
              </w:tc>
              <w:tc>
                <w:tcPr>
                  <w:tcW w:w="1319" w:type="dxa"/>
                  <w:noWrap/>
                  <w:vAlign w:val="center"/>
                </w:tcPr>
                <w:p w:rsidR="00CE292E" w:rsidRPr="000056C8" w:rsidRDefault="00CE292E" w:rsidP="00D10740">
                  <w:pPr>
                    <w:jc w:val="center"/>
                    <w:rPr>
                      <w:rFonts w:ascii="Arial" w:hAnsi="Arial" w:cs="Arial"/>
                      <w:noProof/>
                      <w:sz w:val="20"/>
                      <w:szCs w:val="20"/>
                    </w:rPr>
                  </w:pPr>
                  <w:r w:rsidRPr="000056C8">
                    <w:rPr>
                      <w:rFonts w:ascii="Arial" w:hAnsi="Arial" w:cs="Arial"/>
                      <w:color w:val="000000"/>
                      <w:sz w:val="20"/>
                      <w:szCs w:val="20"/>
                    </w:rPr>
                    <w:t>200</w:t>
                  </w:r>
                </w:p>
              </w:tc>
              <w:tc>
                <w:tcPr>
                  <w:tcW w:w="1162" w:type="dxa"/>
                  <w:noWrap/>
                  <w:vAlign w:val="center"/>
                </w:tcPr>
                <w:p w:rsidR="00CE292E" w:rsidRPr="000056C8" w:rsidRDefault="00CE292E" w:rsidP="00D10740">
                  <w:pPr>
                    <w:jc w:val="center"/>
                    <w:rPr>
                      <w:rFonts w:ascii="Arial" w:hAnsi="Arial" w:cs="Arial"/>
                      <w:noProof/>
                      <w:sz w:val="20"/>
                      <w:szCs w:val="20"/>
                    </w:rPr>
                  </w:pPr>
                  <w:r w:rsidRPr="000056C8">
                    <w:rPr>
                      <w:rFonts w:ascii="Arial" w:hAnsi="Arial" w:cs="Arial"/>
                      <w:color w:val="000000"/>
                      <w:sz w:val="20"/>
                      <w:szCs w:val="20"/>
                    </w:rPr>
                    <w:t>300</w:t>
                  </w:r>
                </w:p>
              </w:tc>
              <w:tc>
                <w:tcPr>
                  <w:tcW w:w="1162" w:type="dxa"/>
                  <w:noWrap/>
                  <w:vAlign w:val="center"/>
                </w:tcPr>
                <w:p w:rsidR="00CE292E" w:rsidRPr="000056C8" w:rsidRDefault="00CE292E" w:rsidP="00D10740">
                  <w:pPr>
                    <w:jc w:val="center"/>
                    <w:rPr>
                      <w:rFonts w:ascii="Arial" w:hAnsi="Arial" w:cs="Arial"/>
                      <w:noProof/>
                      <w:sz w:val="20"/>
                      <w:szCs w:val="20"/>
                    </w:rPr>
                  </w:pPr>
                  <w:r w:rsidRPr="000056C8">
                    <w:rPr>
                      <w:rFonts w:ascii="Arial" w:hAnsi="Arial" w:cs="Arial"/>
                      <w:color w:val="000000"/>
                      <w:sz w:val="20"/>
                      <w:szCs w:val="20"/>
                    </w:rPr>
                    <w:t>450</w:t>
                  </w:r>
                </w:p>
              </w:tc>
              <w:tc>
                <w:tcPr>
                  <w:tcW w:w="1162" w:type="dxa"/>
                  <w:noWrap/>
                  <w:vAlign w:val="center"/>
                </w:tcPr>
                <w:p w:rsidR="00CE292E" w:rsidRPr="000056C8" w:rsidRDefault="00CE292E" w:rsidP="00D10740">
                  <w:pPr>
                    <w:jc w:val="center"/>
                    <w:rPr>
                      <w:rFonts w:ascii="Arial" w:hAnsi="Arial" w:cs="Arial"/>
                      <w:noProof/>
                      <w:sz w:val="20"/>
                      <w:szCs w:val="20"/>
                    </w:rPr>
                  </w:pPr>
                  <w:r w:rsidRPr="000056C8">
                    <w:rPr>
                      <w:rFonts w:ascii="Arial" w:hAnsi="Arial" w:cs="Arial"/>
                      <w:color w:val="000000"/>
                      <w:sz w:val="20"/>
                      <w:szCs w:val="20"/>
                    </w:rPr>
                    <w:t>675</w:t>
                  </w:r>
                </w:p>
              </w:tc>
              <w:tc>
                <w:tcPr>
                  <w:tcW w:w="1162" w:type="dxa"/>
                  <w:noWrap/>
                  <w:vAlign w:val="center"/>
                </w:tcPr>
                <w:p w:rsidR="00CE292E" w:rsidRPr="000056C8" w:rsidRDefault="00CE292E" w:rsidP="00D10740">
                  <w:pPr>
                    <w:jc w:val="center"/>
                    <w:rPr>
                      <w:rFonts w:ascii="Arial" w:hAnsi="Arial" w:cs="Arial"/>
                      <w:noProof/>
                      <w:sz w:val="20"/>
                      <w:szCs w:val="20"/>
                    </w:rPr>
                  </w:pPr>
                  <w:r w:rsidRPr="000056C8">
                    <w:rPr>
                      <w:rFonts w:ascii="Arial" w:hAnsi="Arial" w:cs="Arial"/>
                      <w:color w:val="000000"/>
                      <w:sz w:val="20"/>
                      <w:szCs w:val="20"/>
                    </w:rPr>
                    <w:t>1012</w:t>
                  </w:r>
                </w:p>
              </w:tc>
            </w:tr>
          </w:tbl>
          <w:p w:rsidR="00EF7AA2" w:rsidRPr="000056C8" w:rsidRDefault="00EF7AA2" w:rsidP="00EF7AA2">
            <w:pPr>
              <w:pStyle w:val="Zkladntext"/>
              <w:jc w:val="both"/>
              <w:rPr>
                <w:rFonts w:ascii="Arial" w:hAnsi="Arial" w:cs="Arial"/>
                <w:color w:val="auto"/>
                <w:sz w:val="20"/>
                <w:lang w:val="sk-SK"/>
              </w:rPr>
            </w:pPr>
          </w:p>
          <w:p w:rsidR="00AB0621" w:rsidRPr="000056C8" w:rsidRDefault="00AB0621" w:rsidP="00EF7AA2">
            <w:pPr>
              <w:pStyle w:val="Zkladntext"/>
              <w:jc w:val="both"/>
              <w:rPr>
                <w:rFonts w:ascii="Arial" w:hAnsi="Arial" w:cs="Arial"/>
                <w:color w:val="auto"/>
                <w:sz w:val="20"/>
                <w:lang w:val="sk-SK"/>
              </w:rPr>
            </w:pPr>
            <w:r w:rsidRPr="000056C8">
              <w:rPr>
                <w:rFonts w:ascii="Arial" w:hAnsi="Arial" w:cs="Arial"/>
                <w:color w:val="auto"/>
                <w:sz w:val="20"/>
                <w:lang w:val="sk-SK"/>
              </w:rPr>
              <w:t>Predpokladáme spotrebu 1</w:t>
            </w:r>
            <w:r w:rsidR="00D37987" w:rsidRPr="000056C8">
              <w:rPr>
                <w:rFonts w:ascii="Arial" w:hAnsi="Arial" w:cs="Arial"/>
                <w:color w:val="auto"/>
                <w:sz w:val="20"/>
                <w:lang w:val="sk-SK"/>
              </w:rPr>
              <w:t xml:space="preserve"> </w:t>
            </w:r>
            <w:r w:rsidRPr="000056C8">
              <w:rPr>
                <w:rFonts w:ascii="Arial" w:hAnsi="Arial" w:cs="Arial"/>
                <w:color w:val="auto"/>
                <w:sz w:val="20"/>
                <w:lang w:val="sk-SK"/>
              </w:rPr>
              <w:t xml:space="preserve">ks </w:t>
            </w:r>
            <w:r w:rsidR="008219BD" w:rsidRPr="000056C8">
              <w:rPr>
                <w:rFonts w:ascii="Arial" w:hAnsi="Arial" w:cs="Arial"/>
                <w:color w:val="auto"/>
                <w:sz w:val="20"/>
                <w:lang w:val="sk-SK"/>
              </w:rPr>
              <w:t>predmetného ŠZM</w:t>
            </w:r>
            <w:r w:rsidRPr="000056C8">
              <w:rPr>
                <w:rFonts w:ascii="Arial" w:hAnsi="Arial" w:cs="Arial"/>
                <w:color w:val="auto"/>
                <w:sz w:val="20"/>
                <w:lang w:val="sk-SK"/>
              </w:rPr>
              <w:t xml:space="preserve"> na 1 pacient</w:t>
            </w:r>
            <w:r w:rsidR="008C2F14" w:rsidRPr="000056C8">
              <w:rPr>
                <w:rFonts w:ascii="Arial" w:hAnsi="Arial" w:cs="Arial"/>
                <w:color w:val="auto"/>
                <w:sz w:val="20"/>
                <w:lang w:val="sk-SK"/>
              </w:rPr>
              <w:t>ku</w:t>
            </w:r>
            <w:r w:rsidRPr="000056C8">
              <w:rPr>
                <w:rFonts w:ascii="Arial" w:hAnsi="Arial" w:cs="Arial"/>
                <w:color w:val="auto"/>
                <w:sz w:val="20"/>
                <w:lang w:val="sk-SK"/>
              </w:rPr>
              <w:t>.</w:t>
            </w:r>
          </w:p>
          <w:p w:rsidR="002E12FA" w:rsidRPr="000056C8" w:rsidRDefault="002E12FA" w:rsidP="00EF7AA2">
            <w:pPr>
              <w:pStyle w:val="Zkladntext"/>
              <w:jc w:val="both"/>
              <w:rPr>
                <w:rFonts w:ascii="Arial" w:hAnsi="Arial" w:cs="Arial"/>
                <w:color w:val="auto"/>
                <w:sz w:val="20"/>
                <w:lang w:val="sk-SK"/>
              </w:rPr>
            </w:pPr>
          </w:p>
        </w:tc>
      </w:tr>
      <w:tr w:rsidR="002E12FA" w:rsidRPr="000056C8" w:rsidTr="00C047F2">
        <w:trPr>
          <w:trHeight w:val="939"/>
        </w:trPr>
        <w:tc>
          <w:tcPr>
            <w:tcW w:w="9288" w:type="dxa"/>
            <w:gridSpan w:val="2"/>
          </w:tcPr>
          <w:p w:rsidR="002E12FA" w:rsidRPr="000056C8" w:rsidRDefault="002E12FA" w:rsidP="00EF7AA2">
            <w:pPr>
              <w:pStyle w:val="Zkladntext"/>
              <w:jc w:val="both"/>
              <w:rPr>
                <w:rFonts w:ascii="Arial" w:hAnsi="Arial" w:cs="Arial"/>
                <w:b/>
                <w:i/>
                <w:color w:val="auto"/>
                <w:sz w:val="20"/>
                <w:lang w:val="sk-SK"/>
              </w:rPr>
            </w:pPr>
            <w:r w:rsidRPr="000056C8">
              <w:rPr>
                <w:rFonts w:ascii="Arial" w:hAnsi="Arial" w:cs="Arial"/>
                <w:b/>
                <w:i/>
                <w:color w:val="auto"/>
                <w:sz w:val="20"/>
                <w:lang w:val="sk-SK"/>
              </w:rPr>
              <w:t>9. Zdroje použitých údajov vrátane metodiky, v prípade extrapolácie aj jej odôvodnenie:</w:t>
            </w:r>
          </w:p>
          <w:p w:rsidR="002E12FA" w:rsidRPr="000056C8" w:rsidRDefault="002E12FA" w:rsidP="00EF7AA2">
            <w:pPr>
              <w:pStyle w:val="Zkladntext"/>
              <w:jc w:val="both"/>
              <w:rPr>
                <w:rFonts w:ascii="Arial" w:hAnsi="Arial" w:cs="Arial"/>
                <w:color w:val="auto"/>
                <w:sz w:val="20"/>
                <w:lang w:val="sk-SK"/>
              </w:rPr>
            </w:pPr>
          </w:p>
          <w:sdt>
            <w:sdtPr>
              <w:rPr>
                <w:rFonts w:ascii="Arial" w:hAnsi="Arial" w:cs="Arial"/>
                <w:b/>
                <w:color w:val="000000"/>
                <w:sz w:val="20"/>
                <w:szCs w:val="20"/>
                <w:lang w:val="cs-CZ"/>
              </w:rPr>
              <w:id w:val="-1198381760"/>
              <w:docPartObj>
                <w:docPartGallery w:val="Bibliographies"/>
                <w:docPartUnique/>
              </w:docPartObj>
            </w:sdtPr>
            <w:sdtEndPr>
              <w:rPr>
                <w:b w:val="0"/>
              </w:rPr>
            </w:sdtEndPr>
            <w:sdtContent>
              <w:p w:rsidR="00427A2B" w:rsidRPr="000056C8" w:rsidRDefault="00494509" w:rsidP="00EF7AA2">
                <w:pPr>
                  <w:rPr>
                    <w:rFonts w:ascii="Arial" w:hAnsi="Arial" w:cs="Arial"/>
                    <w:b/>
                    <w:sz w:val="20"/>
                    <w:szCs w:val="20"/>
                  </w:rPr>
                </w:pPr>
                <w:r w:rsidRPr="000056C8">
                  <w:rPr>
                    <w:rFonts w:ascii="Arial" w:hAnsi="Arial" w:cs="Arial"/>
                    <w:b/>
                    <w:sz w:val="20"/>
                    <w:szCs w:val="20"/>
                  </w:rPr>
                  <w:t>Zdroje údajov v analýze:</w:t>
                </w:r>
              </w:p>
              <w:sdt>
                <w:sdtPr>
                  <w:rPr>
                    <w:rFonts w:ascii="Arial" w:hAnsi="Arial" w:cs="Arial"/>
                    <w:color w:val="000000"/>
                    <w:sz w:val="20"/>
                    <w:szCs w:val="20"/>
                    <w:lang w:val="cs-CZ"/>
                  </w:rPr>
                  <w:id w:val="111145805"/>
                  <w:bibliography/>
                </w:sdtPr>
                <w:sdtContent>
                  <w:p w:rsidR="00FD0B22" w:rsidRPr="000056C8" w:rsidRDefault="001F6E44" w:rsidP="005A7158">
                    <w:pPr>
                      <w:pStyle w:val="Bibliografia"/>
                      <w:numPr>
                        <w:ilvl w:val="0"/>
                        <w:numId w:val="32"/>
                      </w:numPr>
                      <w:rPr>
                        <w:rFonts w:ascii="Arial" w:hAnsi="Arial" w:cs="Arial"/>
                        <w:bCs/>
                        <w:noProof/>
                        <w:sz w:val="20"/>
                        <w:szCs w:val="20"/>
                      </w:rPr>
                    </w:pPr>
                    <w:r w:rsidRPr="001F6E44">
                      <w:rPr>
                        <w:rFonts w:ascii="Arial" w:hAnsi="Arial" w:cs="Arial"/>
                        <w:sz w:val="20"/>
                        <w:szCs w:val="20"/>
                      </w:rPr>
                      <w:fldChar w:fldCharType="begin"/>
                    </w:r>
                    <w:r w:rsidR="00427A2B" w:rsidRPr="000056C8">
                      <w:rPr>
                        <w:rFonts w:ascii="Arial" w:hAnsi="Arial" w:cs="Arial"/>
                        <w:sz w:val="20"/>
                        <w:szCs w:val="20"/>
                      </w:rPr>
                      <w:instrText>BIBLIOGRAPHY</w:instrText>
                    </w:r>
                    <w:r w:rsidRPr="001F6E44">
                      <w:rPr>
                        <w:rFonts w:ascii="Arial" w:hAnsi="Arial" w:cs="Arial"/>
                        <w:sz w:val="20"/>
                        <w:szCs w:val="20"/>
                      </w:rPr>
                      <w:fldChar w:fldCharType="separate"/>
                    </w:r>
                    <w:r w:rsidR="00FD0B22" w:rsidRPr="000056C8">
                      <w:rPr>
                        <w:rFonts w:ascii="Arial" w:hAnsi="Arial" w:cs="Arial"/>
                        <w:bCs/>
                        <w:i/>
                        <w:iCs/>
                        <w:noProof/>
                        <w:sz w:val="20"/>
                        <w:szCs w:val="20"/>
                      </w:rPr>
                      <w:t xml:space="preserve">Holmdahl L, Risberg B, Beck DE, Burns JW, Chegini N, diZerega GS, et al. Adhesions: pathogenesis and prevention-panel discussion and summary. Eur J Surg Suppl 1997;163(577):56–62. </w:t>
                    </w:r>
                  </w:p>
                  <w:p w:rsidR="00FD0B22" w:rsidRPr="000056C8" w:rsidRDefault="00FD0B22" w:rsidP="005A7158">
                    <w:pPr>
                      <w:pStyle w:val="Bibliografia"/>
                      <w:numPr>
                        <w:ilvl w:val="0"/>
                        <w:numId w:val="32"/>
                      </w:numPr>
                      <w:rPr>
                        <w:rFonts w:ascii="Arial" w:hAnsi="Arial" w:cs="Arial"/>
                        <w:bCs/>
                        <w:noProof/>
                        <w:sz w:val="20"/>
                        <w:szCs w:val="20"/>
                      </w:rPr>
                    </w:pPr>
                    <w:r w:rsidRPr="000056C8">
                      <w:rPr>
                        <w:rFonts w:ascii="Arial" w:hAnsi="Arial" w:cs="Arial"/>
                        <w:bCs/>
                        <w:i/>
                        <w:iCs/>
                        <w:noProof/>
                        <w:sz w:val="20"/>
                        <w:szCs w:val="20"/>
                      </w:rPr>
                      <w:t xml:space="preserve">diZerega GS, Campeau JD (2001) Peritoneal repair and post-surgical adhesion formation. Hum Reprod Update 7(6): 547–555. </w:t>
                    </w:r>
                  </w:p>
                  <w:p w:rsidR="00FD0B22" w:rsidRPr="000056C8" w:rsidRDefault="00FD0B22" w:rsidP="005A7158">
                    <w:pPr>
                      <w:pStyle w:val="Bibliografia"/>
                      <w:numPr>
                        <w:ilvl w:val="0"/>
                        <w:numId w:val="32"/>
                      </w:numPr>
                      <w:rPr>
                        <w:rFonts w:ascii="Arial" w:hAnsi="Arial" w:cs="Arial"/>
                        <w:bCs/>
                        <w:noProof/>
                        <w:sz w:val="20"/>
                        <w:szCs w:val="20"/>
                      </w:rPr>
                    </w:pPr>
                    <w:r w:rsidRPr="000056C8">
                      <w:rPr>
                        <w:rFonts w:ascii="Arial" w:hAnsi="Arial" w:cs="Arial"/>
                        <w:bCs/>
                        <w:i/>
                        <w:iCs/>
                        <w:noProof/>
                        <w:sz w:val="20"/>
                        <w:szCs w:val="20"/>
                      </w:rPr>
                      <w:t xml:space="preserve">Monk BJ, Berman ML, Montz FJ. Adhesions after extensive gynecologic surgery: clinical significance, etiology and prevention. Am J Obstet Gynecol 1994;170:1396–403. </w:t>
                    </w:r>
                  </w:p>
                  <w:p w:rsidR="00FD0B22" w:rsidRPr="000056C8" w:rsidRDefault="00FD0B22" w:rsidP="005A7158">
                    <w:pPr>
                      <w:pStyle w:val="Bibliografia"/>
                      <w:numPr>
                        <w:ilvl w:val="0"/>
                        <w:numId w:val="32"/>
                      </w:numPr>
                      <w:rPr>
                        <w:rFonts w:ascii="Arial" w:hAnsi="Arial" w:cs="Arial"/>
                        <w:bCs/>
                        <w:noProof/>
                        <w:sz w:val="20"/>
                        <w:szCs w:val="20"/>
                      </w:rPr>
                    </w:pPr>
                    <w:r w:rsidRPr="000056C8">
                      <w:rPr>
                        <w:rFonts w:ascii="Arial" w:hAnsi="Arial" w:cs="Arial"/>
                        <w:bCs/>
                        <w:i/>
                        <w:iCs/>
                        <w:noProof/>
                        <w:sz w:val="20"/>
                        <w:szCs w:val="20"/>
                      </w:rPr>
                      <w:t xml:space="preserve">Bakoš E., Korček J., Dubaj M., Osuský M., Bakoš M.: Pooperačné adhézie, stále aktuálny problém, Rozhl. Chir., 2006, roc. 85, č. 3, s. 134-138. </w:t>
                    </w:r>
                  </w:p>
                  <w:p w:rsidR="00FD0B22" w:rsidRPr="000056C8" w:rsidRDefault="00FD0B22" w:rsidP="005A7158">
                    <w:pPr>
                      <w:pStyle w:val="Bibliografia"/>
                      <w:numPr>
                        <w:ilvl w:val="0"/>
                        <w:numId w:val="32"/>
                      </w:numPr>
                      <w:rPr>
                        <w:rFonts w:ascii="Arial" w:hAnsi="Arial" w:cs="Arial"/>
                        <w:bCs/>
                        <w:noProof/>
                        <w:sz w:val="20"/>
                        <w:szCs w:val="20"/>
                      </w:rPr>
                    </w:pPr>
                    <w:r w:rsidRPr="000056C8">
                      <w:rPr>
                        <w:rFonts w:ascii="Arial" w:hAnsi="Arial" w:cs="Arial"/>
                        <w:bCs/>
                        <w:i/>
                        <w:iCs/>
                        <w:noProof/>
                        <w:sz w:val="20"/>
                        <w:szCs w:val="20"/>
                      </w:rPr>
                      <w:t xml:space="preserve">DeWilde RL at al: Gynecol Surg 2007, 4: 243-53. </w:t>
                    </w:r>
                  </w:p>
                  <w:p w:rsidR="00FD0B22" w:rsidRPr="000056C8" w:rsidRDefault="00FD0B22" w:rsidP="005A7158">
                    <w:pPr>
                      <w:pStyle w:val="Bibliografia"/>
                      <w:numPr>
                        <w:ilvl w:val="0"/>
                        <w:numId w:val="32"/>
                      </w:numPr>
                      <w:rPr>
                        <w:rFonts w:ascii="Arial" w:hAnsi="Arial" w:cs="Arial"/>
                        <w:bCs/>
                        <w:noProof/>
                        <w:sz w:val="20"/>
                        <w:szCs w:val="20"/>
                      </w:rPr>
                    </w:pPr>
                    <w:r w:rsidRPr="000056C8">
                      <w:rPr>
                        <w:rFonts w:ascii="Arial" w:hAnsi="Arial" w:cs="Arial"/>
                        <w:bCs/>
                        <w:i/>
                        <w:iCs/>
                        <w:noProof/>
                        <w:sz w:val="20"/>
                        <w:szCs w:val="20"/>
                      </w:rPr>
                      <w:t xml:space="preserve">Lower AM at al: Hum Reprod 2004, 19: 1877-85. </w:t>
                    </w:r>
                  </w:p>
                  <w:p w:rsidR="00FD0B22" w:rsidRPr="000056C8" w:rsidRDefault="00FD0B22" w:rsidP="005A7158">
                    <w:pPr>
                      <w:pStyle w:val="Bibliografia"/>
                      <w:numPr>
                        <w:ilvl w:val="0"/>
                        <w:numId w:val="32"/>
                      </w:numPr>
                      <w:rPr>
                        <w:rFonts w:ascii="Arial" w:hAnsi="Arial" w:cs="Arial"/>
                        <w:bCs/>
                        <w:noProof/>
                        <w:sz w:val="20"/>
                        <w:szCs w:val="20"/>
                      </w:rPr>
                    </w:pPr>
                    <w:r w:rsidRPr="000056C8">
                      <w:rPr>
                        <w:rFonts w:ascii="Arial" w:hAnsi="Arial" w:cs="Arial"/>
                        <w:bCs/>
                        <w:i/>
                        <w:iCs/>
                        <w:noProof/>
                        <w:sz w:val="20"/>
                        <w:szCs w:val="20"/>
                      </w:rPr>
                      <w:t xml:space="preserve">Menzies D: Ann R R Col Surg Engl 1993, 75: 147-153. </w:t>
                    </w:r>
                  </w:p>
                  <w:p w:rsidR="00FD0B22" w:rsidRPr="000056C8" w:rsidRDefault="00FD0B22" w:rsidP="005A7158">
                    <w:pPr>
                      <w:pStyle w:val="Bibliografia"/>
                      <w:numPr>
                        <w:ilvl w:val="0"/>
                        <w:numId w:val="32"/>
                      </w:numPr>
                      <w:rPr>
                        <w:rFonts w:ascii="Arial" w:hAnsi="Arial" w:cs="Arial"/>
                        <w:bCs/>
                        <w:noProof/>
                        <w:sz w:val="20"/>
                        <w:szCs w:val="20"/>
                      </w:rPr>
                    </w:pPr>
                    <w:r w:rsidRPr="000056C8">
                      <w:rPr>
                        <w:rFonts w:ascii="Arial" w:hAnsi="Arial" w:cs="Arial"/>
                        <w:bCs/>
                        <w:i/>
                        <w:iCs/>
                        <w:noProof/>
                        <w:sz w:val="20"/>
                        <w:szCs w:val="20"/>
                      </w:rPr>
                      <w:t xml:space="preserve">Ellis H: Ann Chir Gynaecol 1998, 87: 9-11. </w:t>
                    </w:r>
                  </w:p>
                  <w:p w:rsidR="00FD0B22" w:rsidRPr="000056C8" w:rsidRDefault="00FD0B22" w:rsidP="005A7158">
                    <w:pPr>
                      <w:pStyle w:val="Bibliografia"/>
                      <w:numPr>
                        <w:ilvl w:val="0"/>
                        <w:numId w:val="32"/>
                      </w:numPr>
                      <w:rPr>
                        <w:rFonts w:ascii="Arial" w:hAnsi="Arial" w:cs="Arial"/>
                        <w:bCs/>
                        <w:noProof/>
                        <w:sz w:val="20"/>
                        <w:szCs w:val="20"/>
                      </w:rPr>
                    </w:pPr>
                    <w:r w:rsidRPr="000056C8">
                      <w:rPr>
                        <w:rFonts w:ascii="Arial" w:hAnsi="Arial" w:cs="Arial"/>
                        <w:bCs/>
                        <w:i/>
                        <w:iCs/>
                        <w:noProof/>
                        <w:sz w:val="20"/>
                        <w:szCs w:val="20"/>
                      </w:rPr>
                      <w:t xml:space="preserve">Di Zerega GS: Eur J Surg 1997, 163 (suppl 577): 10-16. </w:t>
                    </w:r>
                  </w:p>
                  <w:p w:rsidR="00FD0B22" w:rsidRPr="000056C8" w:rsidRDefault="00FD0B22" w:rsidP="005A7158">
                    <w:pPr>
                      <w:pStyle w:val="Bibliografia"/>
                      <w:numPr>
                        <w:ilvl w:val="0"/>
                        <w:numId w:val="32"/>
                      </w:numPr>
                      <w:rPr>
                        <w:rFonts w:ascii="Arial" w:hAnsi="Arial" w:cs="Arial"/>
                        <w:bCs/>
                        <w:noProof/>
                        <w:sz w:val="20"/>
                        <w:szCs w:val="20"/>
                      </w:rPr>
                    </w:pPr>
                    <w:r w:rsidRPr="000056C8">
                      <w:rPr>
                        <w:rFonts w:ascii="Arial" w:hAnsi="Arial" w:cs="Arial"/>
                        <w:bCs/>
                        <w:i/>
                        <w:iCs/>
                        <w:noProof/>
                        <w:sz w:val="20"/>
                        <w:szCs w:val="20"/>
                      </w:rPr>
                      <w:t xml:space="preserve">Coleman MG at al: Dis Rectum 2000, 43: 1297-9. </w:t>
                    </w:r>
                  </w:p>
                  <w:p w:rsidR="00FD0B22" w:rsidRPr="000056C8" w:rsidRDefault="00FD0B22" w:rsidP="005A7158">
                    <w:pPr>
                      <w:pStyle w:val="Bibliografia"/>
                      <w:numPr>
                        <w:ilvl w:val="0"/>
                        <w:numId w:val="32"/>
                      </w:numPr>
                      <w:rPr>
                        <w:rFonts w:ascii="Arial" w:hAnsi="Arial" w:cs="Arial"/>
                        <w:bCs/>
                        <w:noProof/>
                        <w:sz w:val="20"/>
                        <w:szCs w:val="20"/>
                      </w:rPr>
                    </w:pPr>
                    <w:r w:rsidRPr="000056C8">
                      <w:rPr>
                        <w:rFonts w:ascii="Arial" w:hAnsi="Arial" w:cs="Arial"/>
                        <w:bCs/>
                        <w:i/>
                        <w:iCs/>
                        <w:noProof/>
                        <w:sz w:val="20"/>
                        <w:szCs w:val="20"/>
                      </w:rPr>
                      <w:t xml:space="preserve">Van de Krabben AA at al: B J Surg 2000, 467-71. </w:t>
                    </w:r>
                  </w:p>
                  <w:p w:rsidR="00FD0B22" w:rsidRPr="000056C8" w:rsidRDefault="00FD0B22" w:rsidP="005A7158">
                    <w:pPr>
                      <w:pStyle w:val="Bibliografia"/>
                      <w:numPr>
                        <w:ilvl w:val="0"/>
                        <w:numId w:val="32"/>
                      </w:numPr>
                      <w:rPr>
                        <w:rFonts w:ascii="Arial" w:hAnsi="Arial" w:cs="Arial"/>
                        <w:bCs/>
                        <w:noProof/>
                        <w:sz w:val="20"/>
                        <w:szCs w:val="20"/>
                      </w:rPr>
                    </w:pPr>
                    <w:r w:rsidRPr="000056C8">
                      <w:rPr>
                        <w:rFonts w:ascii="Arial" w:hAnsi="Arial" w:cs="Arial"/>
                        <w:bCs/>
                        <w:i/>
                        <w:iCs/>
                        <w:noProof/>
                        <w:sz w:val="20"/>
                        <w:szCs w:val="20"/>
                      </w:rPr>
                      <w:t xml:space="preserve">Swank DJ at al: Lancet 2003, 361: 1247-1251. </w:t>
                    </w:r>
                  </w:p>
                  <w:p w:rsidR="00FD0B22" w:rsidRPr="000056C8" w:rsidRDefault="00FD0B22" w:rsidP="005A7158">
                    <w:pPr>
                      <w:pStyle w:val="Bibliografia"/>
                      <w:numPr>
                        <w:ilvl w:val="0"/>
                        <w:numId w:val="32"/>
                      </w:numPr>
                      <w:rPr>
                        <w:rFonts w:ascii="Arial" w:hAnsi="Arial" w:cs="Arial"/>
                        <w:bCs/>
                        <w:noProof/>
                        <w:sz w:val="20"/>
                        <w:szCs w:val="20"/>
                      </w:rPr>
                    </w:pPr>
                    <w:r w:rsidRPr="000056C8">
                      <w:rPr>
                        <w:rFonts w:ascii="Arial" w:hAnsi="Arial" w:cs="Arial"/>
                        <w:bCs/>
                        <w:i/>
                        <w:iCs/>
                        <w:noProof/>
                        <w:sz w:val="20"/>
                        <w:szCs w:val="20"/>
                      </w:rPr>
                      <w:t xml:space="preserve">Danko J., Bielik T., Rusňák I., ADHÉZIE A ANTIADHEZÍVNA PREVENCIA, STANOVISKO SGPS SLS K PROBLEMATIKE POOPERAČNÝCH ADHÉZIÍ A ICH PREVENCII, 2007. </w:t>
                    </w:r>
                  </w:p>
                  <w:p w:rsidR="00FD0B22" w:rsidRPr="000056C8" w:rsidRDefault="00FD0B22" w:rsidP="005A7158">
                    <w:pPr>
                      <w:pStyle w:val="Bibliografia"/>
                      <w:numPr>
                        <w:ilvl w:val="0"/>
                        <w:numId w:val="32"/>
                      </w:numPr>
                      <w:rPr>
                        <w:rFonts w:ascii="Arial" w:hAnsi="Arial" w:cs="Arial"/>
                        <w:bCs/>
                        <w:noProof/>
                        <w:sz w:val="20"/>
                        <w:szCs w:val="20"/>
                      </w:rPr>
                    </w:pPr>
                    <w:r w:rsidRPr="000056C8">
                      <w:rPr>
                        <w:rFonts w:ascii="Arial" w:hAnsi="Arial" w:cs="Arial"/>
                        <w:bCs/>
                        <w:i/>
                        <w:iCs/>
                        <w:noProof/>
                        <w:sz w:val="20"/>
                        <w:szCs w:val="20"/>
                      </w:rPr>
                      <w:t xml:space="preserve">Koninckx, Philippe Robert, and A. Ussia. "Postoperative adhesion and their prevention." State-of-the-art prevention of adhesions in gynecology. UNI-MEDVerlag AG, Bremen (2010): 37-51. </w:t>
                    </w:r>
                  </w:p>
                  <w:p w:rsidR="00FD0B22" w:rsidRPr="000056C8" w:rsidRDefault="00FD0B22" w:rsidP="005A7158">
                    <w:pPr>
                      <w:pStyle w:val="Bibliografia"/>
                      <w:numPr>
                        <w:ilvl w:val="0"/>
                        <w:numId w:val="32"/>
                      </w:numPr>
                      <w:rPr>
                        <w:rFonts w:ascii="Arial" w:hAnsi="Arial" w:cs="Arial"/>
                        <w:bCs/>
                        <w:noProof/>
                        <w:sz w:val="20"/>
                        <w:szCs w:val="20"/>
                      </w:rPr>
                    </w:pPr>
                    <w:r w:rsidRPr="000056C8">
                      <w:rPr>
                        <w:rFonts w:ascii="Arial" w:hAnsi="Arial" w:cs="Arial"/>
                        <w:bCs/>
                        <w:i/>
                        <w:iCs/>
                        <w:noProof/>
                        <w:sz w:val="20"/>
                        <w:szCs w:val="20"/>
                      </w:rPr>
                      <w:t xml:space="preserve">Acunzo G, et al, Effectiveness of auto-crosslinked hyaluronic acid gel in the prevention of intrauterine adhesions after hysteroscopic adhesiolysis; a prospective, randomized, controlled study. Hum Reprod 2003, 18: 1919-21. </w:t>
                    </w:r>
                  </w:p>
                  <w:p w:rsidR="00FD0B22" w:rsidRPr="000056C8" w:rsidRDefault="00FD0B22" w:rsidP="005A7158">
                    <w:pPr>
                      <w:pStyle w:val="Bibliografia"/>
                      <w:numPr>
                        <w:ilvl w:val="0"/>
                        <w:numId w:val="32"/>
                      </w:numPr>
                      <w:rPr>
                        <w:rFonts w:ascii="Arial" w:hAnsi="Arial" w:cs="Arial"/>
                        <w:bCs/>
                        <w:noProof/>
                        <w:sz w:val="20"/>
                        <w:szCs w:val="20"/>
                      </w:rPr>
                    </w:pPr>
                    <w:r w:rsidRPr="000056C8">
                      <w:rPr>
                        <w:rFonts w:ascii="Arial" w:hAnsi="Arial" w:cs="Arial"/>
                        <w:bCs/>
                        <w:i/>
                        <w:iCs/>
                        <w:noProof/>
                        <w:sz w:val="20"/>
                        <w:szCs w:val="20"/>
                      </w:rPr>
                      <w:t xml:space="preserve">Pellicano M et al.: Fertil &amp; Steril 2003, 80(20): 441-444 . </w:t>
                    </w:r>
                  </w:p>
                  <w:p w:rsidR="00FD0B22" w:rsidRPr="000056C8" w:rsidRDefault="00FD0B22" w:rsidP="005A7158">
                    <w:pPr>
                      <w:pStyle w:val="Bibliografia"/>
                      <w:numPr>
                        <w:ilvl w:val="0"/>
                        <w:numId w:val="32"/>
                      </w:numPr>
                      <w:rPr>
                        <w:rFonts w:ascii="Arial" w:hAnsi="Arial" w:cs="Arial"/>
                        <w:bCs/>
                        <w:noProof/>
                        <w:sz w:val="20"/>
                        <w:szCs w:val="20"/>
                      </w:rPr>
                    </w:pPr>
                    <w:r w:rsidRPr="000056C8">
                      <w:rPr>
                        <w:rFonts w:ascii="Arial" w:hAnsi="Arial" w:cs="Arial"/>
                        <w:bCs/>
                        <w:i/>
                        <w:iCs/>
                        <w:noProof/>
                        <w:sz w:val="20"/>
                        <w:szCs w:val="20"/>
                      </w:rPr>
                      <w:t xml:space="preserve">Mais V, Bracco GL, Litta P, Gargiulo T, Melis GB. Reduction of postoperative adhesions with an auto-crosslinked hyaluronan gel in gynaecological laparoscopic surgery: a blinded, controlled, randomized, multicentre study. Hum Reprod 2006; 21: 1248–1250. </w:t>
                    </w:r>
                  </w:p>
                  <w:p w:rsidR="00FD0B22" w:rsidRPr="000056C8" w:rsidRDefault="00FD0B22" w:rsidP="005A7158">
                    <w:pPr>
                      <w:pStyle w:val="Bibliografia"/>
                      <w:numPr>
                        <w:ilvl w:val="0"/>
                        <w:numId w:val="32"/>
                      </w:numPr>
                      <w:rPr>
                        <w:rFonts w:ascii="Arial" w:hAnsi="Arial" w:cs="Arial"/>
                        <w:bCs/>
                        <w:noProof/>
                        <w:sz w:val="20"/>
                        <w:szCs w:val="20"/>
                      </w:rPr>
                    </w:pPr>
                    <w:r w:rsidRPr="000056C8">
                      <w:rPr>
                        <w:rFonts w:ascii="Arial" w:hAnsi="Arial" w:cs="Arial"/>
                        <w:bCs/>
                        <w:i/>
                        <w:iCs/>
                        <w:noProof/>
                        <w:sz w:val="20"/>
                        <w:szCs w:val="20"/>
                      </w:rPr>
                      <w:t xml:space="preserve">Guida M, Acunzo G, Di Spiezio Sardo A, Bifulco G, Piccoli R, Pellicano M, Cerrota G, Cirillo D, Nappi C. Effectiveness of autocrosslinked hyaluronic acid gel in the prevention of intrauterine adhesions after hysteroscopic surgery: a prospective,. </w:t>
                    </w:r>
                  </w:p>
                  <w:p w:rsidR="00FD0B22" w:rsidRPr="000056C8" w:rsidRDefault="00FD0B22" w:rsidP="005A7158">
                    <w:pPr>
                      <w:pStyle w:val="Bibliografia"/>
                      <w:numPr>
                        <w:ilvl w:val="0"/>
                        <w:numId w:val="32"/>
                      </w:numPr>
                      <w:rPr>
                        <w:rFonts w:ascii="Arial" w:hAnsi="Arial" w:cs="Arial"/>
                        <w:bCs/>
                        <w:noProof/>
                        <w:sz w:val="20"/>
                        <w:szCs w:val="20"/>
                      </w:rPr>
                    </w:pPr>
                    <w:r w:rsidRPr="000056C8">
                      <w:rPr>
                        <w:rFonts w:ascii="Arial" w:hAnsi="Arial" w:cs="Arial"/>
                        <w:bCs/>
                        <w:i/>
                        <w:iCs/>
                        <w:noProof/>
                        <w:sz w:val="20"/>
                        <w:szCs w:val="20"/>
                      </w:rPr>
                      <w:lastRenderedPageBreak/>
                      <w:t xml:space="preserve">Pellicano M, Guida M, Bramante S, Acunzo G, Di Spiezio Sardo A, Tommaselli AG, Nappi C. Reproductive outcome after autocrosslinked hyaluronic acid gel application in infertile patients who underwent laparoscopic myomectomy. Fertil Steril 2005; 83: 498–501. </w:t>
                    </w:r>
                  </w:p>
                  <w:p w:rsidR="00FD0B22" w:rsidRPr="000056C8" w:rsidRDefault="00FD0B22" w:rsidP="005A7158">
                    <w:pPr>
                      <w:pStyle w:val="Bibliografia"/>
                      <w:numPr>
                        <w:ilvl w:val="0"/>
                        <w:numId w:val="32"/>
                      </w:numPr>
                      <w:rPr>
                        <w:rFonts w:ascii="Arial" w:hAnsi="Arial" w:cs="Arial"/>
                        <w:bCs/>
                        <w:noProof/>
                        <w:sz w:val="20"/>
                        <w:szCs w:val="20"/>
                      </w:rPr>
                    </w:pPr>
                    <w:r w:rsidRPr="000056C8">
                      <w:rPr>
                        <w:rFonts w:ascii="Arial" w:hAnsi="Arial" w:cs="Arial"/>
                        <w:bCs/>
                        <w:i/>
                        <w:iCs/>
                        <w:noProof/>
                        <w:sz w:val="20"/>
                        <w:szCs w:val="20"/>
                      </w:rPr>
                      <w:t xml:space="preserve">Kubínová K, Mára M, Kužel D. Adheze po myomektomii: možnosti prevence. Endoskopie 2010; 19(2): 56–60. </w:t>
                    </w:r>
                  </w:p>
                  <w:p w:rsidR="00FD0B22" w:rsidRPr="000056C8" w:rsidRDefault="00FD0B22" w:rsidP="005A7158">
                    <w:pPr>
                      <w:pStyle w:val="Bibliografia"/>
                      <w:numPr>
                        <w:ilvl w:val="0"/>
                        <w:numId w:val="32"/>
                      </w:numPr>
                      <w:rPr>
                        <w:rFonts w:ascii="Arial" w:hAnsi="Arial" w:cs="Arial"/>
                        <w:bCs/>
                        <w:noProof/>
                        <w:sz w:val="20"/>
                        <w:szCs w:val="20"/>
                      </w:rPr>
                    </w:pPr>
                    <w:r w:rsidRPr="000056C8">
                      <w:rPr>
                        <w:rFonts w:ascii="Arial" w:hAnsi="Arial" w:cs="Arial"/>
                        <w:bCs/>
                        <w:i/>
                        <w:iCs/>
                        <w:noProof/>
                        <w:sz w:val="20"/>
                        <w:szCs w:val="20"/>
                      </w:rPr>
                      <w:t xml:space="preserve">Roberts et al, Hysterectomy, endometrial ablation, and levonorgestrel releasing intrauterine system (Mirena) for treatment of heavy menstrual bleeding: cost effectiveness analysis, BMJ; 2011; 342. </w:t>
                    </w:r>
                  </w:p>
                  <w:p w:rsidR="00FD0B22" w:rsidRPr="000056C8" w:rsidRDefault="00FD0B22" w:rsidP="005A7158">
                    <w:pPr>
                      <w:pStyle w:val="Bibliografia"/>
                      <w:numPr>
                        <w:ilvl w:val="0"/>
                        <w:numId w:val="32"/>
                      </w:numPr>
                      <w:rPr>
                        <w:rFonts w:ascii="Arial" w:hAnsi="Arial" w:cs="Arial"/>
                        <w:bCs/>
                        <w:noProof/>
                        <w:sz w:val="20"/>
                        <w:szCs w:val="20"/>
                      </w:rPr>
                    </w:pPr>
                    <w:r w:rsidRPr="000056C8">
                      <w:rPr>
                        <w:rFonts w:ascii="Arial" w:hAnsi="Arial" w:cs="Arial"/>
                        <w:bCs/>
                        <w:i/>
                        <w:iCs/>
                        <w:noProof/>
                        <w:sz w:val="20"/>
                        <w:szCs w:val="20"/>
                      </w:rPr>
                      <w:t xml:space="preserve">Bristow, et al. Prevention of adhesion formation after radical hysterectomy using a sodium hyaluronate-carboxymethylcellulose (HA-CMC) barrier: a cost-effectiveness analysis., Gynecol Oncol,2007-Mar; 104(3):739-46. </w:t>
                    </w:r>
                  </w:p>
                  <w:p w:rsidR="00FD0B22" w:rsidRPr="000056C8" w:rsidRDefault="00FD0B22" w:rsidP="005A7158">
                    <w:pPr>
                      <w:pStyle w:val="Bibliografia"/>
                      <w:numPr>
                        <w:ilvl w:val="0"/>
                        <w:numId w:val="32"/>
                      </w:numPr>
                      <w:rPr>
                        <w:rFonts w:ascii="Arial" w:hAnsi="Arial" w:cs="Arial"/>
                        <w:bCs/>
                        <w:noProof/>
                        <w:sz w:val="20"/>
                        <w:szCs w:val="20"/>
                      </w:rPr>
                    </w:pPr>
                    <w:r w:rsidRPr="000056C8">
                      <w:rPr>
                        <w:rFonts w:ascii="Arial" w:hAnsi="Arial" w:cs="Arial"/>
                        <w:bCs/>
                        <w:i/>
                        <w:iCs/>
                        <w:noProof/>
                        <w:sz w:val="20"/>
                        <w:szCs w:val="20"/>
                      </w:rPr>
                      <w:t xml:space="preserve">Hurskainen R, Teperi J, Rissanen P, Aalto AM, Grenman S, Kivela A, et al. Clinical outcomes and costs with the levonorgestrel-releasing intrauterine system or hysterectomy for treatment of menorrhagia—randomized trial 5-year follow-up. JAMA 2004;291:1456-. </w:t>
                    </w:r>
                  </w:p>
                  <w:p w:rsidR="00FD0B22" w:rsidRPr="000056C8" w:rsidRDefault="00FD0B22" w:rsidP="005A7158">
                    <w:pPr>
                      <w:pStyle w:val="Bibliografia"/>
                      <w:numPr>
                        <w:ilvl w:val="0"/>
                        <w:numId w:val="32"/>
                      </w:numPr>
                      <w:rPr>
                        <w:rFonts w:ascii="Arial" w:hAnsi="Arial" w:cs="Arial"/>
                        <w:bCs/>
                        <w:noProof/>
                        <w:sz w:val="20"/>
                        <w:szCs w:val="20"/>
                      </w:rPr>
                    </w:pPr>
                    <w:r w:rsidRPr="000056C8">
                      <w:rPr>
                        <w:rFonts w:ascii="Arial" w:hAnsi="Arial" w:cs="Arial"/>
                        <w:bCs/>
                        <w:i/>
                        <w:iCs/>
                        <w:noProof/>
                        <w:sz w:val="20"/>
                        <w:szCs w:val="20"/>
                      </w:rPr>
                      <w:t>Centráln</w:t>
                    </w:r>
                    <w:r w:rsidR="005A7158">
                      <w:rPr>
                        <w:rFonts w:ascii="Arial" w:hAnsi="Arial" w:cs="Arial"/>
                        <w:bCs/>
                        <w:i/>
                        <w:iCs/>
                        <w:noProof/>
                        <w:sz w:val="20"/>
                        <w:szCs w:val="20"/>
                      </w:rPr>
                      <w:t>y register zmlúv, www.crz.org</w:t>
                    </w:r>
                    <w:r w:rsidRPr="000056C8">
                      <w:rPr>
                        <w:rFonts w:ascii="Arial" w:hAnsi="Arial" w:cs="Arial"/>
                        <w:bCs/>
                        <w:i/>
                        <w:iCs/>
                        <w:noProof/>
                        <w:sz w:val="20"/>
                        <w:szCs w:val="20"/>
                      </w:rPr>
                      <w:t xml:space="preserve"> </w:t>
                    </w:r>
                  </w:p>
                  <w:p w:rsidR="002E12FA" w:rsidRPr="000056C8" w:rsidRDefault="001F6E44" w:rsidP="00FD0B22">
                    <w:pPr>
                      <w:pStyle w:val="Zkladntext"/>
                      <w:jc w:val="both"/>
                      <w:rPr>
                        <w:rFonts w:ascii="Arial" w:hAnsi="Arial" w:cs="Arial"/>
                        <w:b/>
                        <w:i/>
                        <w:color w:val="auto"/>
                        <w:sz w:val="20"/>
                        <w:lang w:val="sk-SK"/>
                      </w:rPr>
                    </w:pPr>
                    <w:r w:rsidRPr="000056C8">
                      <w:rPr>
                        <w:rFonts w:ascii="Arial" w:hAnsi="Arial" w:cs="Arial"/>
                        <w:bCs/>
                        <w:sz w:val="20"/>
                      </w:rPr>
                      <w:fldChar w:fldCharType="end"/>
                    </w:r>
                  </w:p>
                </w:sdtContent>
              </w:sdt>
            </w:sdtContent>
          </w:sdt>
        </w:tc>
      </w:tr>
      <w:tr w:rsidR="002E12FA" w:rsidRPr="000056C8" w:rsidTr="00C047F2">
        <w:trPr>
          <w:trHeight w:val="382"/>
        </w:trPr>
        <w:tc>
          <w:tcPr>
            <w:tcW w:w="9288" w:type="dxa"/>
            <w:gridSpan w:val="2"/>
            <w:tcBorders>
              <w:bottom w:val="nil"/>
            </w:tcBorders>
            <w:vAlign w:val="center"/>
          </w:tcPr>
          <w:p w:rsidR="002E12FA" w:rsidRPr="000056C8" w:rsidRDefault="002E12FA" w:rsidP="00EF7AA2">
            <w:pPr>
              <w:pStyle w:val="Zkladntext"/>
              <w:jc w:val="both"/>
              <w:rPr>
                <w:rFonts w:ascii="Arial" w:hAnsi="Arial" w:cs="Arial"/>
                <w:bCs/>
                <w:i/>
                <w:color w:val="auto"/>
                <w:sz w:val="20"/>
                <w:lang w:val="sk-SK"/>
              </w:rPr>
            </w:pPr>
            <w:r w:rsidRPr="000056C8">
              <w:rPr>
                <w:rFonts w:ascii="Arial" w:hAnsi="Arial" w:cs="Arial"/>
                <w:b/>
                <w:bCs/>
                <w:i/>
                <w:color w:val="auto"/>
                <w:sz w:val="20"/>
                <w:lang w:val="sk-SK"/>
              </w:rPr>
              <w:lastRenderedPageBreak/>
              <w:t>10. Výška úhrady zdravotníckej pomôcky na základe verejného zdravotného poistenia v iných členských štátoch Európskej únie vyjadrená v percentách</w:t>
            </w:r>
            <w:r w:rsidRPr="000056C8">
              <w:rPr>
                <w:rFonts w:ascii="Arial" w:hAnsi="Arial" w:cs="Arial"/>
                <w:b/>
                <w:bCs/>
                <w:color w:val="auto"/>
                <w:sz w:val="20"/>
                <w:lang w:val="sk-SK"/>
              </w:rPr>
              <w:t>:</w:t>
            </w:r>
          </w:p>
          <w:p w:rsidR="002E12FA" w:rsidRPr="000056C8" w:rsidRDefault="002E12FA" w:rsidP="00EF7AA2">
            <w:pPr>
              <w:pStyle w:val="Zkladntext"/>
              <w:jc w:val="both"/>
              <w:rPr>
                <w:rFonts w:ascii="Arial" w:hAnsi="Arial" w:cs="Arial"/>
                <w:bCs/>
                <w:i/>
                <w:color w:val="auto"/>
                <w:sz w:val="20"/>
                <w:lang w:val="sk-SK"/>
              </w:rPr>
            </w:pPr>
          </w:p>
        </w:tc>
      </w:tr>
      <w:tr w:rsidR="002E12FA" w:rsidRPr="000056C8" w:rsidTr="00C047F2">
        <w:trPr>
          <w:trHeight w:val="337"/>
        </w:trPr>
        <w:tc>
          <w:tcPr>
            <w:tcW w:w="9288" w:type="dxa"/>
            <w:gridSpan w:val="2"/>
            <w:tcBorders>
              <w:top w:val="nil"/>
              <w:bottom w:val="single" w:sz="18" w:space="0" w:color="auto"/>
            </w:tcBorders>
          </w:tcPr>
          <w:p w:rsidR="002E12FA" w:rsidRPr="000056C8" w:rsidRDefault="00447BFE" w:rsidP="00EF7AA2">
            <w:pPr>
              <w:pStyle w:val="Zkladntext"/>
              <w:jc w:val="both"/>
              <w:rPr>
                <w:rFonts w:ascii="Arial" w:hAnsi="Arial" w:cs="Arial"/>
                <w:color w:val="auto"/>
                <w:sz w:val="20"/>
                <w:lang w:val="sk-SK"/>
              </w:rPr>
            </w:pPr>
            <w:r w:rsidRPr="000056C8">
              <w:rPr>
                <w:rFonts w:ascii="Arial" w:hAnsi="Arial" w:cs="Arial"/>
                <w:color w:val="auto"/>
                <w:sz w:val="20"/>
                <w:lang w:val="sk-SK"/>
              </w:rPr>
              <w:t>Úhrada je v štádiu schvaľovania.</w:t>
            </w:r>
          </w:p>
        </w:tc>
      </w:tr>
    </w:tbl>
    <w:p w:rsidR="00A66E67" w:rsidRPr="000056C8" w:rsidRDefault="00A66E67" w:rsidP="00EF7AA2">
      <w:pPr>
        <w:pStyle w:val="Zkladntext"/>
        <w:jc w:val="both"/>
        <w:rPr>
          <w:rFonts w:ascii="Arial" w:hAnsi="Arial" w:cs="Arial"/>
          <w:b/>
          <w:bCs/>
          <w:i/>
          <w:color w:val="auto"/>
          <w:sz w:val="20"/>
          <w:lang w:val="sk-SK"/>
        </w:rPr>
      </w:pPr>
    </w:p>
    <w:p w:rsidR="00A66E67" w:rsidRPr="000056C8" w:rsidRDefault="00A66E67" w:rsidP="00EF7AA2">
      <w:pPr>
        <w:pStyle w:val="Zkladntext"/>
        <w:jc w:val="both"/>
        <w:rPr>
          <w:rFonts w:ascii="Arial" w:hAnsi="Arial" w:cs="Arial"/>
          <w:b/>
          <w:bCs/>
          <w:i/>
          <w:color w:val="auto"/>
          <w:sz w:val="20"/>
          <w:lang w:val="sk-SK"/>
        </w:rPr>
      </w:pPr>
    </w:p>
    <w:p w:rsidR="00A66E67" w:rsidRPr="000056C8" w:rsidRDefault="00A66E67" w:rsidP="00EF7AA2">
      <w:pPr>
        <w:pStyle w:val="Zkladntext"/>
        <w:jc w:val="both"/>
        <w:rPr>
          <w:rFonts w:ascii="Arial" w:hAnsi="Arial" w:cs="Arial"/>
          <w:bCs/>
          <w:i/>
          <w:color w:val="auto"/>
          <w:sz w:val="20"/>
          <w:lang w:val="sk-SK"/>
        </w:rPr>
      </w:pPr>
      <w:r w:rsidRPr="000056C8">
        <w:rPr>
          <w:rFonts w:ascii="Arial" w:hAnsi="Arial" w:cs="Arial"/>
          <w:bCs/>
          <w:i/>
          <w:color w:val="auto"/>
          <w:sz w:val="20"/>
          <w:lang w:val="sk-SK"/>
        </w:rPr>
        <w:t>Pri výpočte odhadovaných nákladov a vplyvov na rozpočet verejného zdravotného poistenia sa vychádza z cien liekov, zdravotníckych pomôcok, dietetických potravín alebo zdravotných výkonov a služieb, ktoré sú regulované vecne príslušným orgánom, inak z objektívne overiteľných cien; vychádza sa z cien platných v deň podania medicínsko-ekonomického rozboru ministerstvu.</w:t>
      </w:r>
    </w:p>
    <w:p w:rsidR="00A66E67" w:rsidRPr="000056C8" w:rsidRDefault="00A66E67" w:rsidP="00EF7AA2">
      <w:pPr>
        <w:pStyle w:val="Zkladntext"/>
        <w:jc w:val="both"/>
        <w:rPr>
          <w:rFonts w:ascii="Arial" w:hAnsi="Arial" w:cs="Arial"/>
          <w:b/>
          <w:bCs/>
          <w:i/>
          <w:color w:val="auto"/>
          <w:sz w:val="20"/>
          <w:lang w:val="sk-SK"/>
        </w:rPr>
      </w:pPr>
    </w:p>
    <w:p w:rsidR="00A66E67" w:rsidRPr="000056C8" w:rsidRDefault="00A66E67" w:rsidP="00EF7AA2">
      <w:pPr>
        <w:pStyle w:val="Zkladntext"/>
        <w:jc w:val="both"/>
        <w:rPr>
          <w:rFonts w:ascii="Arial" w:hAnsi="Arial" w:cs="Arial"/>
          <w:b/>
          <w:bCs/>
          <w:i/>
          <w:color w:val="auto"/>
          <w:sz w:val="20"/>
          <w:lang w:val="sk-SK"/>
        </w:rPr>
      </w:pPr>
    </w:p>
    <w:p w:rsidR="00A66E67" w:rsidRPr="000056C8" w:rsidRDefault="00A66E67" w:rsidP="00EF7AA2">
      <w:pPr>
        <w:pStyle w:val="Zkladntext"/>
        <w:jc w:val="both"/>
        <w:rPr>
          <w:rFonts w:ascii="Arial" w:hAnsi="Arial" w:cs="Arial"/>
          <w:b/>
          <w:bCs/>
          <w:i/>
          <w:color w:val="auto"/>
          <w:sz w:val="20"/>
          <w:lang w:val="sk-SK"/>
        </w:rPr>
      </w:pPr>
    </w:p>
    <w:tbl>
      <w:tblPr>
        <w:tblW w:w="9308" w:type="dxa"/>
        <w:tblBorders>
          <w:top w:val="single" w:sz="18" w:space="0" w:color="auto"/>
          <w:left w:val="single" w:sz="18" w:space="0" w:color="auto"/>
          <w:bottom w:val="single" w:sz="18" w:space="0" w:color="auto"/>
          <w:right w:val="single" w:sz="18" w:space="0" w:color="auto"/>
          <w:insideH w:val="single" w:sz="4" w:space="0" w:color="auto"/>
          <w:insideV w:val="single" w:sz="4" w:space="0" w:color="auto"/>
        </w:tblBorders>
        <w:tblLook w:val="00A0"/>
      </w:tblPr>
      <w:tblGrid>
        <w:gridCol w:w="1017"/>
        <w:gridCol w:w="8291"/>
      </w:tblGrid>
      <w:tr w:rsidR="00A66E67" w:rsidRPr="000056C8">
        <w:trPr>
          <w:trHeight w:val="434"/>
        </w:trPr>
        <w:tc>
          <w:tcPr>
            <w:tcW w:w="1017" w:type="dxa"/>
            <w:tcBorders>
              <w:top w:val="single" w:sz="18" w:space="0" w:color="auto"/>
            </w:tcBorders>
            <w:shd w:val="clear" w:color="auto" w:fill="000000"/>
            <w:vAlign w:val="center"/>
          </w:tcPr>
          <w:p w:rsidR="00A66E67" w:rsidRPr="000056C8" w:rsidRDefault="00A66E67" w:rsidP="00EF7AA2">
            <w:pPr>
              <w:pStyle w:val="Zkladntext"/>
              <w:jc w:val="both"/>
              <w:rPr>
                <w:rFonts w:ascii="Arial" w:hAnsi="Arial" w:cs="Arial"/>
                <w:b/>
                <w:color w:val="auto"/>
                <w:sz w:val="20"/>
                <w:lang w:val="sk-SK"/>
              </w:rPr>
            </w:pPr>
            <w:r w:rsidRPr="000056C8">
              <w:rPr>
                <w:rFonts w:ascii="Arial" w:hAnsi="Arial" w:cs="Arial"/>
                <w:b/>
                <w:color w:val="auto"/>
                <w:sz w:val="20"/>
                <w:lang w:val="sk-SK"/>
              </w:rPr>
              <w:t>Záver</w:t>
            </w:r>
          </w:p>
        </w:tc>
        <w:tc>
          <w:tcPr>
            <w:tcW w:w="8291" w:type="dxa"/>
            <w:tcBorders>
              <w:top w:val="single" w:sz="18" w:space="0" w:color="auto"/>
            </w:tcBorders>
            <w:vAlign w:val="center"/>
          </w:tcPr>
          <w:p w:rsidR="00A66E67" w:rsidRPr="000056C8" w:rsidRDefault="00A66E67" w:rsidP="00EF7AA2">
            <w:pPr>
              <w:pStyle w:val="Zkladntext"/>
              <w:jc w:val="both"/>
              <w:rPr>
                <w:rFonts w:ascii="Arial" w:hAnsi="Arial" w:cs="Arial"/>
                <w:color w:val="auto"/>
                <w:sz w:val="20"/>
                <w:lang w:val="sk-SK"/>
              </w:rPr>
            </w:pPr>
          </w:p>
        </w:tc>
      </w:tr>
      <w:tr w:rsidR="00A66E67" w:rsidRPr="000056C8">
        <w:trPr>
          <w:trHeight w:val="69"/>
        </w:trPr>
        <w:tc>
          <w:tcPr>
            <w:tcW w:w="9308" w:type="dxa"/>
            <w:gridSpan w:val="2"/>
            <w:tcBorders>
              <w:bottom w:val="nil"/>
            </w:tcBorders>
            <w:vAlign w:val="center"/>
          </w:tcPr>
          <w:p w:rsidR="00A66E67" w:rsidRPr="000056C8" w:rsidRDefault="00A66E67" w:rsidP="00EF7AA2">
            <w:pPr>
              <w:pStyle w:val="Zkladntext"/>
              <w:jc w:val="both"/>
              <w:rPr>
                <w:rFonts w:ascii="Arial" w:hAnsi="Arial" w:cs="Arial"/>
                <w:b/>
                <w:bCs/>
                <w:i/>
                <w:color w:val="auto"/>
                <w:sz w:val="20"/>
                <w:lang w:val="sk-SK"/>
              </w:rPr>
            </w:pPr>
          </w:p>
        </w:tc>
      </w:tr>
      <w:tr w:rsidR="00A66E67" w:rsidRPr="000056C8" w:rsidTr="002705B8">
        <w:trPr>
          <w:trHeight w:val="1255"/>
        </w:trPr>
        <w:tc>
          <w:tcPr>
            <w:tcW w:w="9308" w:type="dxa"/>
            <w:gridSpan w:val="2"/>
            <w:tcBorders>
              <w:top w:val="nil"/>
              <w:bottom w:val="single" w:sz="18" w:space="0" w:color="auto"/>
            </w:tcBorders>
          </w:tcPr>
          <w:p w:rsidR="00A66E67" w:rsidRPr="000056C8" w:rsidRDefault="00A66E67" w:rsidP="00EF7AA2">
            <w:pPr>
              <w:pStyle w:val="Zkladntext"/>
              <w:jc w:val="both"/>
              <w:rPr>
                <w:rFonts w:ascii="Arial" w:hAnsi="Arial" w:cs="Arial"/>
                <w:b/>
                <w:bCs/>
                <w:i/>
                <w:color w:val="auto"/>
                <w:sz w:val="20"/>
                <w:lang w:val="sk-SK"/>
              </w:rPr>
            </w:pPr>
            <w:r w:rsidRPr="000056C8">
              <w:rPr>
                <w:rFonts w:ascii="Arial" w:hAnsi="Arial" w:cs="Arial"/>
                <w:i/>
                <w:color w:val="auto"/>
                <w:sz w:val="20"/>
                <w:lang w:val="sk-SK"/>
              </w:rPr>
              <w:t>Dátum:</w:t>
            </w:r>
            <w:r w:rsidRPr="000056C8">
              <w:rPr>
                <w:rFonts w:ascii="Arial" w:hAnsi="Arial" w:cs="Arial"/>
                <w:i/>
                <w:color w:val="auto"/>
                <w:sz w:val="20"/>
                <w:lang w:val="sk-SK"/>
              </w:rPr>
              <w:tab/>
            </w:r>
          </w:p>
          <w:p w:rsidR="00A66E67" w:rsidRPr="000056C8" w:rsidRDefault="00A66E67" w:rsidP="00EF7AA2">
            <w:pPr>
              <w:pStyle w:val="Zkladntext"/>
              <w:jc w:val="both"/>
              <w:rPr>
                <w:rFonts w:ascii="Arial" w:hAnsi="Arial" w:cs="Arial"/>
                <w:b/>
                <w:bCs/>
                <w:color w:val="auto"/>
                <w:sz w:val="20"/>
                <w:lang w:val="sk-SK"/>
              </w:rPr>
            </w:pPr>
            <w:r w:rsidRPr="000056C8">
              <w:rPr>
                <w:rFonts w:ascii="Arial" w:hAnsi="Arial" w:cs="Arial"/>
                <w:b/>
                <w:bCs/>
                <w:color w:val="auto"/>
                <w:sz w:val="20"/>
                <w:lang w:val="sk-SK"/>
              </w:rPr>
              <w:t>3</w:t>
            </w:r>
            <w:r w:rsidR="00A5582D">
              <w:rPr>
                <w:rFonts w:ascii="Arial" w:hAnsi="Arial" w:cs="Arial"/>
                <w:b/>
                <w:bCs/>
                <w:color w:val="auto"/>
                <w:sz w:val="20"/>
                <w:lang w:val="sk-SK"/>
              </w:rPr>
              <w:t>0</w:t>
            </w:r>
            <w:r w:rsidRPr="000056C8">
              <w:rPr>
                <w:rFonts w:ascii="Arial" w:hAnsi="Arial" w:cs="Arial"/>
                <w:b/>
                <w:bCs/>
                <w:color w:val="auto"/>
                <w:sz w:val="20"/>
                <w:lang w:val="sk-SK"/>
              </w:rPr>
              <w:t>.</w:t>
            </w:r>
            <w:r w:rsidR="008C2F14" w:rsidRPr="000056C8">
              <w:rPr>
                <w:rFonts w:ascii="Arial" w:hAnsi="Arial" w:cs="Arial"/>
                <w:b/>
                <w:bCs/>
                <w:color w:val="auto"/>
                <w:sz w:val="20"/>
                <w:lang w:val="sk-SK"/>
              </w:rPr>
              <w:t>12</w:t>
            </w:r>
            <w:r w:rsidRPr="000056C8">
              <w:rPr>
                <w:rFonts w:ascii="Arial" w:hAnsi="Arial" w:cs="Arial"/>
                <w:b/>
                <w:bCs/>
                <w:color w:val="auto"/>
                <w:sz w:val="20"/>
                <w:lang w:val="sk-SK"/>
              </w:rPr>
              <w:t>.</w:t>
            </w:r>
            <w:r w:rsidR="00D21FF8" w:rsidRPr="000056C8">
              <w:rPr>
                <w:rFonts w:ascii="Arial" w:hAnsi="Arial" w:cs="Arial"/>
                <w:b/>
                <w:bCs/>
                <w:color w:val="auto"/>
                <w:sz w:val="20"/>
                <w:lang w:val="sk-SK"/>
              </w:rPr>
              <w:t>2015</w:t>
            </w:r>
          </w:p>
          <w:p w:rsidR="00A66E67" w:rsidRPr="000056C8" w:rsidRDefault="00A66E67" w:rsidP="00EF7AA2">
            <w:pPr>
              <w:pStyle w:val="Zkladntext"/>
              <w:jc w:val="both"/>
              <w:rPr>
                <w:rFonts w:ascii="Arial" w:hAnsi="Arial" w:cs="Arial"/>
                <w:i/>
                <w:color w:val="auto"/>
                <w:sz w:val="20"/>
                <w:lang w:val="sk-SK"/>
              </w:rPr>
            </w:pPr>
          </w:p>
          <w:p w:rsidR="00A66E67" w:rsidRPr="000056C8" w:rsidRDefault="00A66E67" w:rsidP="00EF7AA2">
            <w:pPr>
              <w:pStyle w:val="Zkladntext"/>
              <w:jc w:val="both"/>
              <w:rPr>
                <w:rFonts w:ascii="Arial" w:hAnsi="Arial" w:cs="Arial"/>
                <w:bCs/>
                <w:i/>
                <w:color w:val="auto"/>
                <w:sz w:val="20"/>
                <w:lang w:val="sk-SK"/>
              </w:rPr>
            </w:pPr>
            <w:r w:rsidRPr="000056C8">
              <w:rPr>
                <w:rFonts w:ascii="Arial" w:hAnsi="Arial" w:cs="Arial"/>
                <w:i/>
                <w:color w:val="auto"/>
                <w:sz w:val="20"/>
                <w:lang w:val="sk-SK"/>
              </w:rPr>
              <w:t>Meno a priezvisko:</w:t>
            </w:r>
            <w:r w:rsidRPr="000056C8">
              <w:rPr>
                <w:rFonts w:ascii="Arial" w:hAnsi="Arial" w:cs="Arial"/>
                <w:i/>
                <w:color w:val="auto"/>
                <w:sz w:val="20"/>
                <w:lang w:val="sk-SK"/>
              </w:rPr>
              <w:tab/>
            </w:r>
          </w:p>
          <w:p w:rsidR="00A66E67" w:rsidRPr="000056C8" w:rsidRDefault="008219BD" w:rsidP="00EF7AA2">
            <w:pPr>
              <w:pStyle w:val="Zkladntext"/>
              <w:jc w:val="both"/>
              <w:rPr>
                <w:rFonts w:ascii="Arial" w:hAnsi="Arial" w:cs="Arial"/>
                <w:b/>
                <w:bCs/>
                <w:i/>
                <w:color w:val="auto"/>
                <w:sz w:val="20"/>
                <w:lang w:val="sk-SK"/>
              </w:rPr>
            </w:pPr>
            <w:r w:rsidRPr="000056C8">
              <w:rPr>
                <w:rFonts w:ascii="Arial" w:hAnsi="Arial" w:cs="Arial"/>
                <w:b/>
                <w:bCs/>
                <w:color w:val="auto"/>
                <w:sz w:val="20"/>
                <w:lang w:val="sk-SK"/>
              </w:rPr>
              <w:t>Mgr. Jolana Krajčová</w:t>
            </w:r>
          </w:p>
        </w:tc>
      </w:tr>
    </w:tbl>
    <w:p w:rsidR="00A402FC" w:rsidRPr="000056C8" w:rsidRDefault="00A402FC" w:rsidP="00EF7AA2">
      <w:pPr>
        <w:rPr>
          <w:rFonts w:ascii="Arial" w:hAnsi="Arial" w:cs="Arial"/>
          <w:sz w:val="20"/>
          <w:szCs w:val="20"/>
        </w:rPr>
      </w:pPr>
    </w:p>
    <w:sectPr w:rsidR="00A402FC" w:rsidRPr="000056C8" w:rsidSect="00FD78F6">
      <w:footerReference w:type="even" r:id="rId8"/>
      <w:footerReference w:type="default" r:id="rId9"/>
      <w:headerReference w:type="first" r:id="rId10"/>
      <w:pgSz w:w="11906" w:h="16838"/>
      <w:pgMar w:top="1417" w:right="1417" w:bottom="899" w:left="1417" w:header="708" w:footer="708" w:gutter="0"/>
      <w:pgNumType w:start="1"/>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E6A0B" w:rsidRDefault="00DE6A0B">
      <w:pPr>
        <w:pStyle w:val="Zkladntext"/>
      </w:pPr>
      <w:r>
        <w:separator/>
      </w:r>
    </w:p>
  </w:endnote>
  <w:endnote w:type="continuationSeparator" w:id="0">
    <w:p w:rsidR="00DE6A0B" w:rsidRDefault="00DE6A0B">
      <w:pPr>
        <w:pStyle w:val="Zkladntext"/>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EE"/>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AFF" w:usb1="C0007843" w:usb2="00000009" w:usb3="00000000" w:csb0="000001FF" w:csb1="00000000"/>
  </w:font>
  <w:font w:name="Calibri">
    <w:panose1 w:val="020F0502020204030204"/>
    <w:charset w:val="EE"/>
    <w:family w:val="swiss"/>
    <w:pitch w:val="variable"/>
    <w:sig w:usb0="E00002FF" w:usb1="4000ACFF" w:usb2="00000001" w:usb3="00000000" w:csb0="0000019F" w:csb1="00000000"/>
  </w:font>
  <w:font w:name="MS Mincho">
    <w:altName w:val="ＭＳ 明朝"/>
    <w:panose1 w:val="02020609040205080304"/>
    <w:charset w:val="80"/>
    <w:family w:val="roman"/>
    <w:notTrueType/>
    <w:pitch w:val="fixed"/>
    <w:sig w:usb0="00000001" w:usb1="08070000" w:usb2="00000010" w:usb3="00000000" w:csb0="00020000" w:csb1="00000000"/>
  </w:font>
  <w:font w:name="Helvetica">
    <w:panose1 w:val="020B0604020202020204"/>
    <w:charset w:val="00"/>
    <w:family w:val="swiss"/>
    <w:notTrueType/>
    <w:pitch w:val="variable"/>
    <w:sig w:usb0="00000003" w:usb1="00000000" w:usb2="00000000" w:usb3="00000000" w:csb0="00000001" w:csb1="00000000"/>
  </w:font>
  <w:font w:name="Cambria">
    <w:panose1 w:val="02040503050406030204"/>
    <w:charset w:val="EE"/>
    <w:family w:val="roman"/>
    <w:pitch w:val="variable"/>
    <w:sig w:usb0="E00002FF" w:usb1="400004FF" w:usb2="00000000" w:usb3="00000000" w:csb0="0000019F" w:csb1="00000000"/>
  </w:font>
  <w:font w:name="DokChampa">
    <w:panose1 w:val="020B0604020202020204"/>
    <w:charset w:val="00"/>
    <w:family w:val="swiss"/>
    <w:pitch w:val="variable"/>
    <w:sig w:usb0="03000003" w:usb1="00000000" w:usb2="00000000" w:usb3="00000000" w:csb0="00010001"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EE"/>
    <w:family w:val="swiss"/>
    <w:pitch w:val="variable"/>
    <w:sig w:usb0="A10006FF" w:usb1="4000205B" w:usb2="0000001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E6A0B" w:rsidRDefault="001F6E44">
    <w:pPr>
      <w:pStyle w:val="Pta"/>
      <w:framePr w:wrap="around" w:vAnchor="text" w:hAnchor="margin" w:xAlign="right" w:y="1"/>
      <w:rPr>
        <w:rStyle w:val="slostrany"/>
      </w:rPr>
    </w:pPr>
    <w:r>
      <w:rPr>
        <w:rStyle w:val="slostrany"/>
      </w:rPr>
      <w:fldChar w:fldCharType="begin"/>
    </w:r>
    <w:r w:rsidR="00DE6A0B">
      <w:rPr>
        <w:rStyle w:val="slostrany"/>
      </w:rPr>
      <w:instrText xml:space="preserve">PAGE  </w:instrText>
    </w:r>
    <w:r>
      <w:rPr>
        <w:rStyle w:val="slostrany"/>
      </w:rPr>
      <w:fldChar w:fldCharType="end"/>
    </w:r>
  </w:p>
  <w:p w:rsidR="00DE6A0B" w:rsidRDefault="00DE6A0B">
    <w:pPr>
      <w:pStyle w:val="Pta"/>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E6A0B" w:rsidRDefault="001F6E44">
    <w:pPr>
      <w:pStyle w:val="Pta"/>
      <w:framePr w:wrap="around" w:vAnchor="text" w:hAnchor="margin" w:xAlign="right" w:y="1"/>
      <w:rPr>
        <w:rStyle w:val="slostrany"/>
        <w:rFonts w:ascii="Arial" w:hAnsi="Arial" w:cs="Arial"/>
        <w:sz w:val="20"/>
        <w:szCs w:val="20"/>
      </w:rPr>
    </w:pPr>
    <w:r>
      <w:rPr>
        <w:rStyle w:val="slostrany"/>
        <w:rFonts w:ascii="Arial" w:hAnsi="Arial" w:cs="Arial"/>
        <w:sz w:val="20"/>
        <w:szCs w:val="20"/>
      </w:rPr>
      <w:fldChar w:fldCharType="begin"/>
    </w:r>
    <w:r w:rsidR="00DE6A0B">
      <w:rPr>
        <w:rStyle w:val="slostrany"/>
        <w:rFonts w:ascii="Arial" w:hAnsi="Arial" w:cs="Arial"/>
        <w:sz w:val="20"/>
        <w:szCs w:val="20"/>
      </w:rPr>
      <w:instrText xml:space="preserve">PAGE  </w:instrText>
    </w:r>
    <w:r>
      <w:rPr>
        <w:rStyle w:val="slostrany"/>
        <w:rFonts w:ascii="Arial" w:hAnsi="Arial" w:cs="Arial"/>
        <w:sz w:val="20"/>
        <w:szCs w:val="20"/>
      </w:rPr>
      <w:fldChar w:fldCharType="separate"/>
    </w:r>
    <w:r w:rsidR="00A5582D">
      <w:rPr>
        <w:rStyle w:val="slostrany"/>
        <w:rFonts w:ascii="Arial" w:hAnsi="Arial" w:cs="Arial"/>
        <w:noProof/>
        <w:sz w:val="20"/>
        <w:szCs w:val="20"/>
      </w:rPr>
      <w:t>13</w:t>
    </w:r>
    <w:r>
      <w:rPr>
        <w:rStyle w:val="slostrany"/>
        <w:rFonts w:ascii="Arial" w:hAnsi="Arial" w:cs="Arial"/>
        <w:sz w:val="20"/>
        <w:szCs w:val="20"/>
      </w:rPr>
      <w:fldChar w:fldCharType="end"/>
    </w:r>
  </w:p>
  <w:p w:rsidR="00DE6A0B" w:rsidRDefault="00DE6A0B">
    <w:pPr>
      <w:pStyle w:val="Pta"/>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E6A0B" w:rsidRDefault="00DE6A0B">
      <w:pPr>
        <w:pStyle w:val="Zkladntext"/>
      </w:pPr>
      <w:r>
        <w:separator/>
      </w:r>
    </w:p>
  </w:footnote>
  <w:footnote w:type="continuationSeparator" w:id="0">
    <w:p w:rsidR="00DE6A0B" w:rsidRDefault="00DE6A0B">
      <w:pPr>
        <w:pStyle w:val="Zkladntext"/>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E6A0B" w:rsidRDefault="00DE6A0B">
    <w:pPr>
      <w:pStyle w:val="Hlavika"/>
      <w:jc w:val="right"/>
    </w:pPr>
    <w:r>
      <w:t>Príloha č. 11</w:t>
    </w:r>
  </w:p>
  <w:p w:rsidR="00DE6A0B" w:rsidRDefault="00DE6A0B">
    <w:pPr>
      <w:pStyle w:val="Hlavika"/>
      <w:jc w:val="right"/>
    </w:pPr>
  </w:p>
  <w:p w:rsidR="00DE6A0B" w:rsidRDefault="00DE6A0B">
    <w:pPr>
      <w:pStyle w:val="Zkladntext"/>
      <w:tabs>
        <w:tab w:val="right" w:pos="8640"/>
      </w:tabs>
      <w:jc w:val="right"/>
      <w:rPr>
        <w:rFonts w:ascii="Arial" w:hAnsi="Arial" w:cs="Arial"/>
        <w:bCs/>
        <w:i/>
        <w:color w:val="auto"/>
        <w:sz w:val="18"/>
        <w:szCs w:val="18"/>
        <w:lang w:val="sk-SK"/>
      </w:rPr>
    </w:pPr>
    <w:r>
      <w:rPr>
        <w:rFonts w:ascii="Arial" w:hAnsi="Arial" w:cs="Arial"/>
        <w:bCs/>
        <w:i/>
        <w:color w:val="auto"/>
        <w:sz w:val="18"/>
        <w:szCs w:val="18"/>
        <w:lang w:val="sk-SK"/>
      </w:rPr>
      <w:t>Odbor kategorizácie, cenotvorby a liekovej politiky</w:t>
    </w:r>
  </w:p>
  <w:p w:rsidR="00DE6A0B" w:rsidRDefault="00DE6A0B">
    <w:pPr>
      <w:pStyle w:val="Hlavika"/>
      <w:jc w:val="right"/>
      <w:rPr>
        <w:sz w:val="18"/>
        <w:szCs w:val="18"/>
      </w:rPr>
    </w:pPr>
    <w:r>
      <w:rPr>
        <w:rFonts w:ascii="Arial" w:hAnsi="Arial" w:cs="Arial"/>
        <w:bCs/>
        <w:i/>
        <w:sz w:val="18"/>
        <w:szCs w:val="18"/>
      </w:rPr>
      <w:tab/>
      <w:t>Ministerstvo zdravotníctva SR, Limbová 2, 837 52  Bratislava</w:t>
    </w:r>
  </w:p>
  <w:p w:rsidR="00DE6A0B" w:rsidRDefault="00DE6A0B">
    <w:pPr>
      <w:pStyle w:val="Hlavika"/>
      <w:jc w:val="right"/>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FB3B21"/>
    <w:multiLevelType w:val="hybridMultilevel"/>
    <w:tmpl w:val="7722E3CA"/>
    <w:lvl w:ilvl="0" w:tplc="041B000F">
      <w:start w:val="1"/>
      <w:numFmt w:val="decimal"/>
      <w:lvlText w:val="%1."/>
      <w:lvlJc w:val="left"/>
      <w:pPr>
        <w:ind w:left="1080" w:hanging="360"/>
      </w:pPr>
    </w:lvl>
    <w:lvl w:ilvl="1" w:tplc="041B0019" w:tentative="1">
      <w:start w:val="1"/>
      <w:numFmt w:val="lowerLetter"/>
      <w:lvlText w:val="%2."/>
      <w:lvlJc w:val="left"/>
      <w:pPr>
        <w:ind w:left="1800" w:hanging="360"/>
      </w:pPr>
    </w:lvl>
    <w:lvl w:ilvl="2" w:tplc="041B001B" w:tentative="1">
      <w:start w:val="1"/>
      <w:numFmt w:val="lowerRoman"/>
      <w:lvlText w:val="%3."/>
      <w:lvlJc w:val="right"/>
      <w:pPr>
        <w:ind w:left="2520" w:hanging="180"/>
      </w:pPr>
    </w:lvl>
    <w:lvl w:ilvl="3" w:tplc="041B000F" w:tentative="1">
      <w:start w:val="1"/>
      <w:numFmt w:val="decimal"/>
      <w:lvlText w:val="%4."/>
      <w:lvlJc w:val="left"/>
      <w:pPr>
        <w:ind w:left="3240" w:hanging="360"/>
      </w:pPr>
    </w:lvl>
    <w:lvl w:ilvl="4" w:tplc="041B0019" w:tentative="1">
      <w:start w:val="1"/>
      <w:numFmt w:val="lowerLetter"/>
      <w:lvlText w:val="%5."/>
      <w:lvlJc w:val="left"/>
      <w:pPr>
        <w:ind w:left="3960" w:hanging="360"/>
      </w:pPr>
    </w:lvl>
    <w:lvl w:ilvl="5" w:tplc="041B001B" w:tentative="1">
      <w:start w:val="1"/>
      <w:numFmt w:val="lowerRoman"/>
      <w:lvlText w:val="%6."/>
      <w:lvlJc w:val="right"/>
      <w:pPr>
        <w:ind w:left="4680" w:hanging="180"/>
      </w:pPr>
    </w:lvl>
    <w:lvl w:ilvl="6" w:tplc="041B000F" w:tentative="1">
      <w:start w:val="1"/>
      <w:numFmt w:val="decimal"/>
      <w:lvlText w:val="%7."/>
      <w:lvlJc w:val="left"/>
      <w:pPr>
        <w:ind w:left="5400" w:hanging="360"/>
      </w:pPr>
    </w:lvl>
    <w:lvl w:ilvl="7" w:tplc="041B0019" w:tentative="1">
      <w:start w:val="1"/>
      <w:numFmt w:val="lowerLetter"/>
      <w:lvlText w:val="%8."/>
      <w:lvlJc w:val="left"/>
      <w:pPr>
        <w:ind w:left="6120" w:hanging="360"/>
      </w:pPr>
    </w:lvl>
    <w:lvl w:ilvl="8" w:tplc="041B001B" w:tentative="1">
      <w:start w:val="1"/>
      <w:numFmt w:val="lowerRoman"/>
      <w:lvlText w:val="%9."/>
      <w:lvlJc w:val="right"/>
      <w:pPr>
        <w:ind w:left="6840" w:hanging="180"/>
      </w:pPr>
    </w:lvl>
  </w:abstractNum>
  <w:abstractNum w:abstractNumId="1">
    <w:nsid w:val="02AE02EF"/>
    <w:multiLevelType w:val="hybridMultilevel"/>
    <w:tmpl w:val="4FCCB8A4"/>
    <w:lvl w:ilvl="0" w:tplc="041B000F">
      <w:start w:val="1"/>
      <w:numFmt w:val="decimal"/>
      <w:lvlText w:val="%1."/>
      <w:lvlJc w:val="left"/>
      <w:pPr>
        <w:tabs>
          <w:tab w:val="num" w:pos="720"/>
        </w:tabs>
        <w:ind w:left="720" w:hanging="360"/>
      </w:pPr>
      <w:rPr>
        <w:rFonts w:cs="Times New Roman"/>
      </w:rPr>
    </w:lvl>
    <w:lvl w:ilvl="1" w:tplc="041B0019" w:tentative="1">
      <w:start w:val="1"/>
      <w:numFmt w:val="lowerLetter"/>
      <w:lvlText w:val="%2."/>
      <w:lvlJc w:val="left"/>
      <w:pPr>
        <w:tabs>
          <w:tab w:val="num" w:pos="1440"/>
        </w:tabs>
        <w:ind w:left="1440" w:hanging="360"/>
      </w:pPr>
      <w:rPr>
        <w:rFonts w:cs="Times New Roman"/>
      </w:rPr>
    </w:lvl>
    <w:lvl w:ilvl="2" w:tplc="041B001B" w:tentative="1">
      <w:start w:val="1"/>
      <w:numFmt w:val="lowerRoman"/>
      <w:lvlText w:val="%3."/>
      <w:lvlJc w:val="right"/>
      <w:pPr>
        <w:tabs>
          <w:tab w:val="num" w:pos="2160"/>
        </w:tabs>
        <w:ind w:left="2160" w:hanging="180"/>
      </w:pPr>
      <w:rPr>
        <w:rFonts w:cs="Times New Roman"/>
      </w:rPr>
    </w:lvl>
    <w:lvl w:ilvl="3" w:tplc="041B000F" w:tentative="1">
      <w:start w:val="1"/>
      <w:numFmt w:val="decimal"/>
      <w:lvlText w:val="%4."/>
      <w:lvlJc w:val="left"/>
      <w:pPr>
        <w:tabs>
          <w:tab w:val="num" w:pos="2880"/>
        </w:tabs>
        <w:ind w:left="2880" w:hanging="360"/>
      </w:pPr>
      <w:rPr>
        <w:rFonts w:cs="Times New Roman"/>
      </w:rPr>
    </w:lvl>
    <w:lvl w:ilvl="4" w:tplc="041B0019" w:tentative="1">
      <w:start w:val="1"/>
      <w:numFmt w:val="lowerLetter"/>
      <w:lvlText w:val="%5."/>
      <w:lvlJc w:val="left"/>
      <w:pPr>
        <w:tabs>
          <w:tab w:val="num" w:pos="3600"/>
        </w:tabs>
        <w:ind w:left="3600" w:hanging="360"/>
      </w:pPr>
      <w:rPr>
        <w:rFonts w:cs="Times New Roman"/>
      </w:rPr>
    </w:lvl>
    <w:lvl w:ilvl="5" w:tplc="041B001B" w:tentative="1">
      <w:start w:val="1"/>
      <w:numFmt w:val="lowerRoman"/>
      <w:lvlText w:val="%6."/>
      <w:lvlJc w:val="right"/>
      <w:pPr>
        <w:tabs>
          <w:tab w:val="num" w:pos="4320"/>
        </w:tabs>
        <w:ind w:left="4320" w:hanging="180"/>
      </w:pPr>
      <w:rPr>
        <w:rFonts w:cs="Times New Roman"/>
      </w:rPr>
    </w:lvl>
    <w:lvl w:ilvl="6" w:tplc="041B000F" w:tentative="1">
      <w:start w:val="1"/>
      <w:numFmt w:val="decimal"/>
      <w:lvlText w:val="%7."/>
      <w:lvlJc w:val="left"/>
      <w:pPr>
        <w:tabs>
          <w:tab w:val="num" w:pos="5040"/>
        </w:tabs>
        <w:ind w:left="5040" w:hanging="360"/>
      </w:pPr>
      <w:rPr>
        <w:rFonts w:cs="Times New Roman"/>
      </w:rPr>
    </w:lvl>
    <w:lvl w:ilvl="7" w:tplc="041B0019" w:tentative="1">
      <w:start w:val="1"/>
      <w:numFmt w:val="lowerLetter"/>
      <w:lvlText w:val="%8."/>
      <w:lvlJc w:val="left"/>
      <w:pPr>
        <w:tabs>
          <w:tab w:val="num" w:pos="5760"/>
        </w:tabs>
        <w:ind w:left="5760" w:hanging="360"/>
      </w:pPr>
      <w:rPr>
        <w:rFonts w:cs="Times New Roman"/>
      </w:rPr>
    </w:lvl>
    <w:lvl w:ilvl="8" w:tplc="041B001B" w:tentative="1">
      <w:start w:val="1"/>
      <w:numFmt w:val="lowerRoman"/>
      <w:lvlText w:val="%9."/>
      <w:lvlJc w:val="right"/>
      <w:pPr>
        <w:tabs>
          <w:tab w:val="num" w:pos="6480"/>
        </w:tabs>
        <w:ind w:left="6480" w:hanging="180"/>
      </w:pPr>
      <w:rPr>
        <w:rFonts w:cs="Times New Roman"/>
      </w:rPr>
    </w:lvl>
  </w:abstractNum>
  <w:abstractNum w:abstractNumId="2">
    <w:nsid w:val="0494471B"/>
    <w:multiLevelType w:val="hybridMultilevel"/>
    <w:tmpl w:val="5A98DF4E"/>
    <w:lvl w:ilvl="0" w:tplc="3920D584">
      <w:start w:val="1"/>
      <w:numFmt w:val="bullet"/>
      <w:lvlText w:val=""/>
      <w:lvlJc w:val="left"/>
      <w:pPr>
        <w:tabs>
          <w:tab w:val="num" w:pos="720"/>
        </w:tabs>
        <w:ind w:left="720" w:hanging="360"/>
      </w:pPr>
      <w:rPr>
        <w:rFonts w:ascii="Symbol" w:hAnsi="Symbol" w:hint="default"/>
        <w:color w:val="auto"/>
      </w:rPr>
    </w:lvl>
    <w:lvl w:ilvl="1" w:tplc="04050003" w:tentative="1">
      <w:start w:val="1"/>
      <w:numFmt w:val="bullet"/>
      <w:lvlText w:val="o"/>
      <w:lvlJc w:val="left"/>
      <w:pPr>
        <w:tabs>
          <w:tab w:val="num" w:pos="2160"/>
        </w:tabs>
        <w:ind w:left="2160" w:hanging="360"/>
      </w:pPr>
      <w:rPr>
        <w:rFonts w:ascii="Courier New" w:hAnsi="Courier New" w:hint="default"/>
      </w:rPr>
    </w:lvl>
    <w:lvl w:ilvl="2" w:tplc="04050005" w:tentative="1">
      <w:start w:val="1"/>
      <w:numFmt w:val="bullet"/>
      <w:lvlText w:val=""/>
      <w:lvlJc w:val="left"/>
      <w:pPr>
        <w:tabs>
          <w:tab w:val="num" w:pos="2880"/>
        </w:tabs>
        <w:ind w:left="2880" w:hanging="360"/>
      </w:pPr>
      <w:rPr>
        <w:rFonts w:ascii="Wingdings" w:hAnsi="Wingdings" w:hint="default"/>
      </w:rPr>
    </w:lvl>
    <w:lvl w:ilvl="3" w:tplc="04050001" w:tentative="1">
      <w:start w:val="1"/>
      <w:numFmt w:val="bullet"/>
      <w:lvlText w:val=""/>
      <w:lvlJc w:val="left"/>
      <w:pPr>
        <w:tabs>
          <w:tab w:val="num" w:pos="3600"/>
        </w:tabs>
        <w:ind w:left="3600" w:hanging="360"/>
      </w:pPr>
      <w:rPr>
        <w:rFonts w:ascii="Symbol" w:hAnsi="Symbol" w:hint="default"/>
      </w:rPr>
    </w:lvl>
    <w:lvl w:ilvl="4" w:tplc="04050003" w:tentative="1">
      <w:start w:val="1"/>
      <w:numFmt w:val="bullet"/>
      <w:lvlText w:val="o"/>
      <w:lvlJc w:val="left"/>
      <w:pPr>
        <w:tabs>
          <w:tab w:val="num" w:pos="4320"/>
        </w:tabs>
        <w:ind w:left="4320" w:hanging="360"/>
      </w:pPr>
      <w:rPr>
        <w:rFonts w:ascii="Courier New" w:hAnsi="Courier New" w:hint="default"/>
      </w:rPr>
    </w:lvl>
    <w:lvl w:ilvl="5" w:tplc="04050005" w:tentative="1">
      <w:start w:val="1"/>
      <w:numFmt w:val="bullet"/>
      <w:lvlText w:val=""/>
      <w:lvlJc w:val="left"/>
      <w:pPr>
        <w:tabs>
          <w:tab w:val="num" w:pos="5040"/>
        </w:tabs>
        <w:ind w:left="5040" w:hanging="360"/>
      </w:pPr>
      <w:rPr>
        <w:rFonts w:ascii="Wingdings" w:hAnsi="Wingdings" w:hint="default"/>
      </w:rPr>
    </w:lvl>
    <w:lvl w:ilvl="6" w:tplc="04050001" w:tentative="1">
      <w:start w:val="1"/>
      <w:numFmt w:val="bullet"/>
      <w:lvlText w:val=""/>
      <w:lvlJc w:val="left"/>
      <w:pPr>
        <w:tabs>
          <w:tab w:val="num" w:pos="5760"/>
        </w:tabs>
        <w:ind w:left="5760" w:hanging="360"/>
      </w:pPr>
      <w:rPr>
        <w:rFonts w:ascii="Symbol" w:hAnsi="Symbol" w:hint="default"/>
      </w:rPr>
    </w:lvl>
    <w:lvl w:ilvl="7" w:tplc="04050003" w:tentative="1">
      <w:start w:val="1"/>
      <w:numFmt w:val="bullet"/>
      <w:lvlText w:val="o"/>
      <w:lvlJc w:val="left"/>
      <w:pPr>
        <w:tabs>
          <w:tab w:val="num" w:pos="6480"/>
        </w:tabs>
        <w:ind w:left="6480" w:hanging="360"/>
      </w:pPr>
      <w:rPr>
        <w:rFonts w:ascii="Courier New" w:hAnsi="Courier New" w:hint="default"/>
      </w:rPr>
    </w:lvl>
    <w:lvl w:ilvl="8" w:tplc="04050005" w:tentative="1">
      <w:start w:val="1"/>
      <w:numFmt w:val="bullet"/>
      <w:lvlText w:val=""/>
      <w:lvlJc w:val="left"/>
      <w:pPr>
        <w:tabs>
          <w:tab w:val="num" w:pos="7200"/>
        </w:tabs>
        <w:ind w:left="7200" w:hanging="360"/>
      </w:pPr>
      <w:rPr>
        <w:rFonts w:ascii="Wingdings" w:hAnsi="Wingdings" w:hint="default"/>
      </w:rPr>
    </w:lvl>
  </w:abstractNum>
  <w:abstractNum w:abstractNumId="3">
    <w:nsid w:val="11A93379"/>
    <w:multiLevelType w:val="hybridMultilevel"/>
    <w:tmpl w:val="CA3C1772"/>
    <w:lvl w:ilvl="0" w:tplc="4508B824">
      <w:numFmt w:val="bullet"/>
      <w:lvlText w:val="-"/>
      <w:lvlJc w:val="left"/>
      <w:pPr>
        <w:ind w:left="720" w:hanging="360"/>
      </w:pPr>
      <w:rPr>
        <w:rFonts w:ascii="Times New Roman" w:eastAsia="Times New Roman" w:hAnsi="Times New Roman" w:hint="default"/>
      </w:rPr>
    </w:lvl>
    <w:lvl w:ilvl="1" w:tplc="041B0003" w:tentative="1">
      <w:start w:val="1"/>
      <w:numFmt w:val="bullet"/>
      <w:lvlText w:val="o"/>
      <w:lvlJc w:val="left"/>
      <w:pPr>
        <w:ind w:left="1440" w:hanging="360"/>
      </w:pPr>
      <w:rPr>
        <w:rFonts w:ascii="Courier New" w:hAnsi="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4">
    <w:nsid w:val="1E7E0C15"/>
    <w:multiLevelType w:val="hybridMultilevel"/>
    <w:tmpl w:val="6EB48192"/>
    <w:lvl w:ilvl="0" w:tplc="CCEE54AE">
      <w:start w:val="6"/>
      <w:numFmt w:val="bullet"/>
      <w:lvlText w:val="-"/>
      <w:lvlJc w:val="left"/>
      <w:pPr>
        <w:ind w:left="720" w:hanging="360"/>
      </w:pPr>
      <w:rPr>
        <w:rFonts w:ascii="Arial" w:eastAsia="Times New Roman" w:hAnsi="Arial" w:hint="default"/>
      </w:rPr>
    </w:lvl>
    <w:lvl w:ilvl="1" w:tplc="041B0003" w:tentative="1">
      <w:start w:val="1"/>
      <w:numFmt w:val="bullet"/>
      <w:lvlText w:val="o"/>
      <w:lvlJc w:val="left"/>
      <w:pPr>
        <w:ind w:left="1440" w:hanging="360"/>
      </w:pPr>
      <w:rPr>
        <w:rFonts w:ascii="Courier New" w:hAnsi="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5">
    <w:nsid w:val="24522052"/>
    <w:multiLevelType w:val="hybridMultilevel"/>
    <w:tmpl w:val="64CE9360"/>
    <w:lvl w:ilvl="0" w:tplc="04090019">
      <w:start w:val="1"/>
      <w:numFmt w:val="lowerLetter"/>
      <w:lvlText w:val="%1."/>
      <w:lvlJc w:val="left"/>
      <w:pPr>
        <w:tabs>
          <w:tab w:val="num" w:pos="1440"/>
        </w:tabs>
        <w:ind w:left="1440" w:hanging="360"/>
      </w:pPr>
      <w:rPr>
        <w:rFonts w:cs="Times New Roman"/>
      </w:rPr>
    </w:lvl>
    <w:lvl w:ilvl="1" w:tplc="041B0019" w:tentative="1">
      <w:start w:val="1"/>
      <w:numFmt w:val="lowerLetter"/>
      <w:lvlText w:val="%2."/>
      <w:lvlJc w:val="left"/>
      <w:pPr>
        <w:tabs>
          <w:tab w:val="num" w:pos="1440"/>
        </w:tabs>
        <w:ind w:left="1440" w:hanging="360"/>
      </w:pPr>
      <w:rPr>
        <w:rFonts w:cs="Times New Roman"/>
      </w:rPr>
    </w:lvl>
    <w:lvl w:ilvl="2" w:tplc="041B001B" w:tentative="1">
      <w:start w:val="1"/>
      <w:numFmt w:val="lowerRoman"/>
      <w:lvlText w:val="%3."/>
      <w:lvlJc w:val="right"/>
      <w:pPr>
        <w:tabs>
          <w:tab w:val="num" w:pos="2160"/>
        </w:tabs>
        <w:ind w:left="2160" w:hanging="180"/>
      </w:pPr>
      <w:rPr>
        <w:rFonts w:cs="Times New Roman"/>
      </w:rPr>
    </w:lvl>
    <w:lvl w:ilvl="3" w:tplc="041B000F" w:tentative="1">
      <w:start w:val="1"/>
      <w:numFmt w:val="decimal"/>
      <w:lvlText w:val="%4."/>
      <w:lvlJc w:val="left"/>
      <w:pPr>
        <w:tabs>
          <w:tab w:val="num" w:pos="2880"/>
        </w:tabs>
        <w:ind w:left="2880" w:hanging="360"/>
      </w:pPr>
      <w:rPr>
        <w:rFonts w:cs="Times New Roman"/>
      </w:rPr>
    </w:lvl>
    <w:lvl w:ilvl="4" w:tplc="041B0019" w:tentative="1">
      <w:start w:val="1"/>
      <w:numFmt w:val="lowerLetter"/>
      <w:lvlText w:val="%5."/>
      <w:lvlJc w:val="left"/>
      <w:pPr>
        <w:tabs>
          <w:tab w:val="num" w:pos="3600"/>
        </w:tabs>
        <w:ind w:left="3600" w:hanging="360"/>
      </w:pPr>
      <w:rPr>
        <w:rFonts w:cs="Times New Roman"/>
      </w:rPr>
    </w:lvl>
    <w:lvl w:ilvl="5" w:tplc="041B001B" w:tentative="1">
      <w:start w:val="1"/>
      <w:numFmt w:val="lowerRoman"/>
      <w:lvlText w:val="%6."/>
      <w:lvlJc w:val="right"/>
      <w:pPr>
        <w:tabs>
          <w:tab w:val="num" w:pos="4320"/>
        </w:tabs>
        <w:ind w:left="4320" w:hanging="180"/>
      </w:pPr>
      <w:rPr>
        <w:rFonts w:cs="Times New Roman"/>
      </w:rPr>
    </w:lvl>
    <w:lvl w:ilvl="6" w:tplc="041B000F" w:tentative="1">
      <w:start w:val="1"/>
      <w:numFmt w:val="decimal"/>
      <w:lvlText w:val="%7."/>
      <w:lvlJc w:val="left"/>
      <w:pPr>
        <w:tabs>
          <w:tab w:val="num" w:pos="5040"/>
        </w:tabs>
        <w:ind w:left="5040" w:hanging="360"/>
      </w:pPr>
      <w:rPr>
        <w:rFonts w:cs="Times New Roman"/>
      </w:rPr>
    </w:lvl>
    <w:lvl w:ilvl="7" w:tplc="041B0019" w:tentative="1">
      <w:start w:val="1"/>
      <w:numFmt w:val="lowerLetter"/>
      <w:lvlText w:val="%8."/>
      <w:lvlJc w:val="left"/>
      <w:pPr>
        <w:tabs>
          <w:tab w:val="num" w:pos="5760"/>
        </w:tabs>
        <w:ind w:left="5760" w:hanging="360"/>
      </w:pPr>
      <w:rPr>
        <w:rFonts w:cs="Times New Roman"/>
      </w:rPr>
    </w:lvl>
    <w:lvl w:ilvl="8" w:tplc="041B001B" w:tentative="1">
      <w:start w:val="1"/>
      <w:numFmt w:val="lowerRoman"/>
      <w:lvlText w:val="%9."/>
      <w:lvlJc w:val="right"/>
      <w:pPr>
        <w:tabs>
          <w:tab w:val="num" w:pos="6480"/>
        </w:tabs>
        <w:ind w:left="6480" w:hanging="180"/>
      </w:pPr>
      <w:rPr>
        <w:rFonts w:cs="Times New Roman"/>
      </w:rPr>
    </w:lvl>
  </w:abstractNum>
  <w:abstractNum w:abstractNumId="6">
    <w:nsid w:val="255613FA"/>
    <w:multiLevelType w:val="hybridMultilevel"/>
    <w:tmpl w:val="665C5942"/>
    <w:lvl w:ilvl="0" w:tplc="2E98DFEE">
      <w:start w:val="1"/>
      <w:numFmt w:val="decimal"/>
      <w:lvlText w:val="%1."/>
      <w:lvlJc w:val="left"/>
      <w:pPr>
        <w:ind w:left="420" w:hanging="360"/>
      </w:pPr>
      <w:rPr>
        <w:rFonts w:hint="default"/>
      </w:rPr>
    </w:lvl>
    <w:lvl w:ilvl="1" w:tplc="041B0019" w:tentative="1">
      <w:start w:val="1"/>
      <w:numFmt w:val="lowerLetter"/>
      <w:lvlText w:val="%2."/>
      <w:lvlJc w:val="left"/>
      <w:pPr>
        <w:ind w:left="1140" w:hanging="360"/>
      </w:pPr>
    </w:lvl>
    <w:lvl w:ilvl="2" w:tplc="041B001B" w:tentative="1">
      <w:start w:val="1"/>
      <w:numFmt w:val="lowerRoman"/>
      <w:lvlText w:val="%3."/>
      <w:lvlJc w:val="right"/>
      <w:pPr>
        <w:ind w:left="1860" w:hanging="180"/>
      </w:pPr>
    </w:lvl>
    <w:lvl w:ilvl="3" w:tplc="041B000F" w:tentative="1">
      <w:start w:val="1"/>
      <w:numFmt w:val="decimal"/>
      <w:lvlText w:val="%4."/>
      <w:lvlJc w:val="left"/>
      <w:pPr>
        <w:ind w:left="2580" w:hanging="360"/>
      </w:pPr>
    </w:lvl>
    <w:lvl w:ilvl="4" w:tplc="041B0019" w:tentative="1">
      <w:start w:val="1"/>
      <w:numFmt w:val="lowerLetter"/>
      <w:lvlText w:val="%5."/>
      <w:lvlJc w:val="left"/>
      <w:pPr>
        <w:ind w:left="3300" w:hanging="360"/>
      </w:pPr>
    </w:lvl>
    <w:lvl w:ilvl="5" w:tplc="041B001B" w:tentative="1">
      <w:start w:val="1"/>
      <w:numFmt w:val="lowerRoman"/>
      <w:lvlText w:val="%6."/>
      <w:lvlJc w:val="right"/>
      <w:pPr>
        <w:ind w:left="4020" w:hanging="180"/>
      </w:pPr>
    </w:lvl>
    <w:lvl w:ilvl="6" w:tplc="041B000F" w:tentative="1">
      <w:start w:val="1"/>
      <w:numFmt w:val="decimal"/>
      <w:lvlText w:val="%7."/>
      <w:lvlJc w:val="left"/>
      <w:pPr>
        <w:ind w:left="4740" w:hanging="360"/>
      </w:pPr>
    </w:lvl>
    <w:lvl w:ilvl="7" w:tplc="041B0019" w:tentative="1">
      <w:start w:val="1"/>
      <w:numFmt w:val="lowerLetter"/>
      <w:lvlText w:val="%8."/>
      <w:lvlJc w:val="left"/>
      <w:pPr>
        <w:ind w:left="5460" w:hanging="360"/>
      </w:pPr>
    </w:lvl>
    <w:lvl w:ilvl="8" w:tplc="041B001B" w:tentative="1">
      <w:start w:val="1"/>
      <w:numFmt w:val="lowerRoman"/>
      <w:lvlText w:val="%9."/>
      <w:lvlJc w:val="right"/>
      <w:pPr>
        <w:ind w:left="6180" w:hanging="180"/>
      </w:pPr>
    </w:lvl>
  </w:abstractNum>
  <w:abstractNum w:abstractNumId="7">
    <w:nsid w:val="2D415840"/>
    <w:multiLevelType w:val="hybridMultilevel"/>
    <w:tmpl w:val="AE86B71C"/>
    <w:lvl w:ilvl="0" w:tplc="3920D584">
      <w:start w:val="1"/>
      <w:numFmt w:val="bullet"/>
      <w:lvlText w:val=""/>
      <w:lvlJc w:val="left"/>
      <w:pPr>
        <w:tabs>
          <w:tab w:val="num" w:pos="720"/>
        </w:tabs>
        <w:ind w:left="720" w:hanging="360"/>
      </w:pPr>
      <w:rPr>
        <w:rFonts w:ascii="Symbol" w:hAnsi="Symbol" w:hint="default"/>
        <w:color w:val="auto"/>
      </w:rPr>
    </w:lvl>
    <w:lvl w:ilvl="1" w:tplc="04050003">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8">
    <w:nsid w:val="302A6FE6"/>
    <w:multiLevelType w:val="hybridMultilevel"/>
    <w:tmpl w:val="FD34511A"/>
    <w:lvl w:ilvl="0" w:tplc="041B000F">
      <w:start w:val="1"/>
      <w:numFmt w:val="decimal"/>
      <w:lvlText w:val="%1."/>
      <w:lvlJc w:val="left"/>
      <w:pPr>
        <w:ind w:left="720" w:hanging="360"/>
      </w:pPr>
      <w:rPr>
        <w:rFonts w:cs="Times New Roman" w:hint="default"/>
      </w:rPr>
    </w:lvl>
    <w:lvl w:ilvl="1" w:tplc="041B0019" w:tentative="1">
      <w:start w:val="1"/>
      <w:numFmt w:val="lowerLetter"/>
      <w:lvlText w:val="%2."/>
      <w:lvlJc w:val="left"/>
      <w:pPr>
        <w:ind w:left="1440" w:hanging="360"/>
      </w:pPr>
      <w:rPr>
        <w:rFonts w:cs="Times New Roman"/>
      </w:rPr>
    </w:lvl>
    <w:lvl w:ilvl="2" w:tplc="041B001B" w:tentative="1">
      <w:start w:val="1"/>
      <w:numFmt w:val="lowerRoman"/>
      <w:lvlText w:val="%3."/>
      <w:lvlJc w:val="right"/>
      <w:pPr>
        <w:ind w:left="2160" w:hanging="180"/>
      </w:pPr>
      <w:rPr>
        <w:rFonts w:cs="Times New Roman"/>
      </w:rPr>
    </w:lvl>
    <w:lvl w:ilvl="3" w:tplc="041B000F" w:tentative="1">
      <w:start w:val="1"/>
      <w:numFmt w:val="decimal"/>
      <w:lvlText w:val="%4."/>
      <w:lvlJc w:val="left"/>
      <w:pPr>
        <w:ind w:left="2880" w:hanging="360"/>
      </w:pPr>
      <w:rPr>
        <w:rFonts w:cs="Times New Roman"/>
      </w:rPr>
    </w:lvl>
    <w:lvl w:ilvl="4" w:tplc="041B0019" w:tentative="1">
      <w:start w:val="1"/>
      <w:numFmt w:val="lowerLetter"/>
      <w:lvlText w:val="%5."/>
      <w:lvlJc w:val="left"/>
      <w:pPr>
        <w:ind w:left="3600" w:hanging="360"/>
      </w:pPr>
      <w:rPr>
        <w:rFonts w:cs="Times New Roman"/>
      </w:rPr>
    </w:lvl>
    <w:lvl w:ilvl="5" w:tplc="041B001B" w:tentative="1">
      <w:start w:val="1"/>
      <w:numFmt w:val="lowerRoman"/>
      <w:lvlText w:val="%6."/>
      <w:lvlJc w:val="right"/>
      <w:pPr>
        <w:ind w:left="4320" w:hanging="180"/>
      </w:pPr>
      <w:rPr>
        <w:rFonts w:cs="Times New Roman"/>
      </w:rPr>
    </w:lvl>
    <w:lvl w:ilvl="6" w:tplc="041B000F" w:tentative="1">
      <w:start w:val="1"/>
      <w:numFmt w:val="decimal"/>
      <w:lvlText w:val="%7."/>
      <w:lvlJc w:val="left"/>
      <w:pPr>
        <w:ind w:left="5040" w:hanging="360"/>
      </w:pPr>
      <w:rPr>
        <w:rFonts w:cs="Times New Roman"/>
      </w:rPr>
    </w:lvl>
    <w:lvl w:ilvl="7" w:tplc="041B0019" w:tentative="1">
      <w:start w:val="1"/>
      <w:numFmt w:val="lowerLetter"/>
      <w:lvlText w:val="%8."/>
      <w:lvlJc w:val="left"/>
      <w:pPr>
        <w:ind w:left="5760" w:hanging="360"/>
      </w:pPr>
      <w:rPr>
        <w:rFonts w:cs="Times New Roman"/>
      </w:rPr>
    </w:lvl>
    <w:lvl w:ilvl="8" w:tplc="041B001B" w:tentative="1">
      <w:start w:val="1"/>
      <w:numFmt w:val="lowerRoman"/>
      <w:lvlText w:val="%9."/>
      <w:lvlJc w:val="right"/>
      <w:pPr>
        <w:ind w:left="6480" w:hanging="180"/>
      </w:pPr>
      <w:rPr>
        <w:rFonts w:cs="Times New Roman"/>
      </w:rPr>
    </w:lvl>
  </w:abstractNum>
  <w:abstractNum w:abstractNumId="9">
    <w:nsid w:val="3B9A470A"/>
    <w:multiLevelType w:val="hybridMultilevel"/>
    <w:tmpl w:val="31B8B4D4"/>
    <w:lvl w:ilvl="0" w:tplc="04050001">
      <w:start w:val="1"/>
      <w:numFmt w:val="bullet"/>
      <w:lvlText w:val=""/>
      <w:lvlJc w:val="left"/>
      <w:pPr>
        <w:tabs>
          <w:tab w:val="num" w:pos="720"/>
        </w:tabs>
        <w:ind w:left="720" w:hanging="360"/>
      </w:pPr>
      <w:rPr>
        <w:rFonts w:ascii="Symbol" w:hAnsi="Symbol"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0">
    <w:nsid w:val="3FB2424C"/>
    <w:multiLevelType w:val="hybridMultilevel"/>
    <w:tmpl w:val="EFAE9C2A"/>
    <w:lvl w:ilvl="0" w:tplc="1190238A">
      <w:start w:val="1"/>
      <w:numFmt w:val="decimal"/>
      <w:lvlText w:val="(%1)"/>
      <w:lvlJc w:val="left"/>
      <w:pPr>
        <w:ind w:left="360" w:hanging="360"/>
      </w:pPr>
      <w:rPr>
        <w:rFonts w:cs="Times New Roman" w:hint="default"/>
      </w:rPr>
    </w:lvl>
    <w:lvl w:ilvl="1" w:tplc="041B0019" w:tentative="1">
      <w:start w:val="1"/>
      <w:numFmt w:val="lowerLetter"/>
      <w:lvlText w:val="%2."/>
      <w:lvlJc w:val="left"/>
      <w:pPr>
        <w:ind w:left="1080" w:hanging="360"/>
      </w:pPr>
      <w:rPr>
        <w:rFonts w:cs="Times New Roman"/>
      </w:rPr>
    </w:lvl>
    <w:lvl w:ilvl="2" w:tplc="041B001B" w:tentative="1">
      <w:start w:val="1"/>
      <w:numFmt w:val="lowerRoman"/>
      <w:lvlText w:val="%3."/>
      <w:lvlJc w:val="right"/>
      <w:pPr>
        <w:ind w:left="1800" w:hanging="180"/>
      </w:pPr>
      <w:rPr>
        <w:rFonts w:cs="Times New Roman"/>
      </w:rPr>
    </w:lvl>
    <w:lvl w:ilvl="3" w:tplc="041B000F" w:tentative="1">
      <w:start w:val="1"/>
      <w:numFmt w:val="decimal"/>
      <w:lvlText w:val="%4."/>
      <w:lvlJc w:val="left"/>
      <w:pPr>
        <w:ind w:left="2520" w:hanging="360"/>
      </w:pPr>
      <w:rPr>
        <w:rFonts w:cs="Times New Roman"/>
      </w:rPr>
    </w:lvl>
    <w:lvl w:ilvl="4" w:tplc="041B0019" w:tentative="1">
      <w:start w:val="1"/>
      <w:numFmt w:val="lowerLetter"/>
      <w:lvlText w:val="%5."/>
      <w:lvlJc w:val="left"/>
      <w:pPr>
        <w:ind w:left="3240" w:hanging="360"/>
      </w:pPr>
      <w:rPr>
        <w:rFonts w:cs="Times New Roman"/>
      </w:rPr>
    </w:lvl>
    <w:lvl w:ilvl="5" w:tplc="041B001B" w:tentative="1">
      <w:start w:val="1"/>
      <w:numFmt w:val="lowerRoman"/>
      <w:lvlText w:val="%6."/>
      <w:lvlJc w:val="right"/>
      <w:pPr>
        <w:ind w:left="3960" w:hanging="180"/>
      </w:pPr>
      <w:rPr>
        <w:rFonts w:cs="Times New Roman"/>
      </w:rPr>
    </w:lvl>
    <w:lvl w:ilvl="6" w:tplc="041B000F" w:tentative="1">
      <w:start w:val="1"/>
      <w:numFmt w:val="decimal"/>
      <w:lvlText w:val="%7."/>
      <w:lvlJc w:val="left"/>
      <w:pPr>
        <w:ind w:left="4680" w:hanging="360"/>
      </w:pPr>
      <w:rPr>
        <w:rFonts w:cs="Times New Roman"/>
      </w:rPr>
    </w:lvl>
    <w:lvl w:ilvl="7" w:tplc="041B0019" w:tentative="1">
      <w:start w:val="1"/>
      <w:numFmt w:val="lowerLetter"/>
      <w:lvlText w:val="%8."/>
      <w:lvlJc w:val="left"/>
      <w:pPr>
        <w:ind w:left="5400" w:hanging="360"/>
      </w:pPr>
      <w:rPr>
        <w:rFonts w:cs="Times New Roman"/>
      </w:rPr>
    </w:lvl>
    <w:lvl w:ilvl="8" w:tplc="041B001B" w:tentative="1">
      <w:start w:val="1"/>
      <w:numFmt w:val="lowerRoman"/>
      <w:lvlText w:val="%9."/>
      <w:lvlJc w:val="right"/>
      <w:pPr>
        <w:ind w:left="6120" w:hanging="180"/>
      </w:pPr>
      <w:rPr>
        <w:rFonts w:cs="Times New Roman"/>
      </w:rPr>
    </w:lvl>
  </w:abstractNum>
  <w:abstractNum w:abstractNumId="11">
    <w:nsid w:val="42DC3259"/>
    <w:multiLevelType w:val="hybridMultilevel"/>
    <w:tmpl w:val="66C2BCFE"/>
    <w:lvl w:ilvl="0" w:tplc="041B0001">
      <w:start w:val="1"/>
      <w:numFmt w:val="bullet"/>
      <w:lvlText w:val=""/>
      <w:lvlJc w:val="left"/>
      <w:pPr>
        <w:ind w:left="1440" w:hanging="360"/>
      </w:pPr>
      <w:rPr>
        <w:rFonts w:ascii="Symbol" w:hAnsi="Symbol" w:hint="default"/>
      </w:rPr>
    </w:lvl>
    <w:lvl w:ilvl="1" w:tplc="041B0003" w:tentative="1">
      <w:start w:val="1"/>
      <w:numFmt w:val="bullet"/>
      <w:lvlText w:val="o"/>
      <w:lvlJc w:val="left"/>
      <w:pPr>
        <w:ind w:left="2160" w:hanging="360"/>
      </w:pPr>
      <w:rPr>
        <w:rFonts w:ascii="Courier New" w:hAnsi="Courier New" w:hint="default"/>
      </w:rPr>
    </w:lvl>
    <w:lvl w:ilvl="2" w:tplc="041B0005" w:tentative="1">
      <w:start w:val="1"/>
      <w:numFmt w:val="bullet"/>
      <w:lvlText w:val=""/>
      <w:lvlJc w:val="left"/>
      <w:pPr>
        <w:ind w:left="2880" w:hanging="360"/>
      </w:pPr>
      <w:rPr>
        <w:rFonts w:ascii="Wingdings" w:hAnsi="Wingdings" w:hint="default"/>
      </w:rPr>
    </w:lvl>
    <w:lvl w:ilvl="3" w:tplc="041B0001" w:tentative="1">
      <w:start w:val="1"/>
      <w:numFmt w:val="bullet"/>
      <w:lvlText w:val=""/>
      <w:lvlJc w:val="left"/>
      <w:pPr>
        <w:ind w:left="3600" w:hanging="360"/>
      </w:pPr>
      <w:rPr>
        <w:rFonts w:ascii="Symbol" w:hAnsi="Symbol" w:hint="default"/>
      </w:rPr>
    </w:lvl>
    <w:lvl w:ilvl="4" w:tplc="041B0003" w:tentative="1">
      <w:start w:val="1"/>
      <w:numFmt w:val="bullet"/>
      <w:lvlText w:val="o"/>
      <w:lvlJc w:val="left"/>
      <w:pPr>
        <w:ind w:left="4320" w:hanging="360"/>
      </w:pPr>
      <w:rPr>
        <w:rFonts w:ascii="Courier New" w:hAnsi="Courier New" w:hint="default"/>
      </w:rPr>
    </w:lvl>
    <w:lvl w:ilvl="5" w:tplc="041B0005" w:tentative="1">
      <w:start w:val="1"/>
      <w:numFmt w:val="bullet"/>
      <w:lvlText w:val=""/>
      <w:lvlJc w:val="left"/>
      <w:pPr>
        <w:ind w:left="5040" w:hanging="360"/>
      </w:pPr>
      <w:rPr>
        <w:rFonts w:ascii="Wingdings" w:hAnsi="Wingdings" w:hint="default"/>
      </w:rPr>
    </w:lvl>
    <w:lvl w:ilvl="6" w:tplc="041B0001" w:tentative="1">
      <w:start w:val="1"/>
      <w:numFmt w:val="bullet"/>
      <w:lvlText w:val=""/>
      <w:lvlJc w:val="left"/>
      <w:pPr>
        <w:ind w:left="5760" w:hanging="360"/>
      </w:pPr>
      <w:rPr>
        <w:rFonts w:ascii="Symbol" w:hAnsi="Symbol" w:hint="default"/>
      </w:rPr>
    </w:lvl>
    <w:lvl w:ilvl="7" w:tplc="041B0003" w:tentative="1">
      <w:start w:val="1"/>
      <w:numFmt w:val="bullet"/>
      <w:lvlText w:val="o"/>
      <w:lvlJc w:val="left"/>
      <w:pPr>
        <w:ind w:left="6480" w:hanging="360"/>
      </w:pPr>
      <w:rPr>
        <w:rFonts w:ascii="Courier New" w:hAnsi="Courier New" w:hint="default"/>
      </w:rPr>
    </w:lvl>
    <w:lvl w:ilvl="8" w:tplc="041B0005" w:tentative="1">
      <w:start w:val="1"/>
      <w:numFmt w:val="bullet"/>
      <w:lvlText w:val=""/>
      <w:lvlJc w:val="left"/>
      <w:pPr>
        <w:ind w:left="7200" w:hanging="360"/>
      </w:pPr>
      <w:rPr>
        <w:rFonts w:ascii="Wingdings" w:hAnsi="Wingdings" w:hint="default"/>
      </w:rPr>
    </w:lvl>
  </w:abstractNum>
  <w:abstractNum w:abstractNumId="12">
    <w:nsid w:val="441F1783"/>
    <w:multiLevelType w:val="hybridMultilevel"/>
    <w:tmpl w:val="7722E3CA"/>
    <w:lvl w:ilvl="0" w:tplc="041B000F">
      <w:start w:val="1"/>
      <w:numFmt w:val="decimal"/>
      <w:lvlText w:val="%1."/>
      <w:lvlJc w:val="left"/>
      <w:pPr>
        <w:ind w:left="1080" w:hanging="360"/>
      </w:pPr>
    </w:lvl>
    <w:lvl w:ilvl="1" w:tplc="041B0019" w:tentative="1">
      <w:start w:val="1"/>
      <w:numFmt w:val="lowerLetter"/>
      <w:lvlText w:val="%2."/>
      <w:lvlJc w:val="left"/>
      <w:pPr>
        <w:ind w:left="1800" w:hanging="360"/>
      </w:pPr>
    </w:lvl>
    <w:lvl w:ilvl="2" w:tplc="041B001B" w:tentative="1">
      <w:start w:val="1"/>
      <w:numFmt w:val="lowerRoman"/>
      <w:lvlText w:val="%3."/>
      <w:lvlJc w:val="right"/>
      <w:pPr>
        <w:ind w:left="2520" w:hanging="180"/>
      </w:pPr>
    </w:lvl>
    <w:lvl w:ilvl="3" w:tplc="041B000F" w:tentative="1">
      <w:start w:val="1"/>
      <w:numFmt w:val="decimal"/>
      <w:lvlText w:val="%4."/>
      <w:lvlJc w:val="left"/>
      <w:pPr>
        <w:ind w:left="3240" w:hanging="360"/>
      </w:pPr>
    </w:lvl>
    <w:lvl w:ilvl="4" w:tplc="041B0019" w:tentative="1">
      <w:start w:val="1"/>
      <w:numFmt w:val="lowerLetter"/>
      <w:lvlText w:val="%5."/>
      <w:lvlJc w:val="left"/>
      <w:pPr>
        <w:ind w:left="3960" w:hanging="360"/>
      </w:pPr>
    </w:lvl>
    <w:lvl w:ilvl="5" w:tplc="041B001B" w:tentative="1">
      <w:start w:val="1"/>
      <w:numFmt w:val="lowerRoman"/>
      <w:lvlText w:val="%6."/>
      <w:lvlJc w:val="right"/>
      <w:pPr>
        <w:ind w:left="4680" w:hanging="180"/>
      </w:pPr>
    </w:lvl>
    <w:lvl w:ilvl="6" w:tplc="041B000F" w:tentative="1">
      <w:start w:val="1"/>
      <w:numFmt w:val="decimal"/>
      <w:lvlText w:val="%7."/>
      <w:lvlJc w:val="left"/>
      <w:pPr>
        <w:ind w:left="5400" w:hanging="360"/>
      </w:pPr>
    </w:lvl>
    <w:lvl w:ilvl="7" w:tplc="041B0019" w:tentative="1">
      <w:start w:val="1"/>
      <w:numFmt w:val="lowerLetter"/>
      <w:lvlText w:val="%8."/>
      <w:lvlJc w:val="left"/>
      <w:pPr>
        <w:ind w:left="6120" w:hanging="360"/>
      </w:pPr>
    </w:lvl>
    <w:lvl w:ilvl="8" w:tplc="041B001B" w:tentative="1">
      <w:start w:val="1"/>
      <w:numFmt w:val="lowerRoman"/>
      <w:lvlText w:val="%9."/>
      <w:lvlJc w:val="right"/>
      <w:pPr>
        <w:ind w:left="6840" w:hanging="180"/>
      </w:pPr>
    </w:lvl>
  </w:abstractNum>
  <w:abstractNum w:abstractNumId="13">
    <w:nsid w:val="464B6778"/>
    <w:multiLevelType w:val="hybridMultilevel"/>
    <w:tmpl w:val="562EB678"/>
    <w:lvl w:ilvl="0" w:tplc="BFD020F6">
      <w:numFmt w:val="bullet"/>
      <w:lvlText w:val="‐"/>
      <w:lvlJc w:val="left"/>
      <w:pPr>
        <w:ind w:left="720" w:hanging="360"/>
      </w:pPr>
      <w:rPr>
        <w:rFonts w:ascii="Calibri" w:eastAsia="MS Mincho" w:hAnsi="Calibri"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4">
    <w:nsid w:val="47F375AF"/>
    <w:multiLevelType w:val="hybridMultilevel"/>
    <w:tmpl w:val="D58A87DC"/>
    <w:lvl w:ilvl="0" w:tplc="041B000F">
      <w:start w:val="1"/>
      <w:numFmt w:val="decimal"/>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5">
    <w:nsid w:val="4F4E22ED"/>
    <w:multiLevelType w:val="hybridMultilevel"/>
    <w:tmpl w:val="3A1EF2B4"/>
    <w:lvl w:ilvl="0" w:tplc="04090017">
      <w:start w:val="1"/>
      <w:numFmt w:val="lowerLetter"/>
      <w:lvlText w:val="%1)"/>
      <w:lvlJc w:val="left"/>
      <w:pPr>
        <w:tabs>
          <w:tab w:val="num" w:pos="420"/>
        </w:tabs>
        <w:ind w:left="420" w:hanging="360"/>
      </w:pPr>
      <w:rPr>
        <w:rFonts w:cs="Times New Roman" w:hint="default"/>
      </w:rPr>
    </w:lvl>
    <w:lvl w:ilvl="1" w:tplc="041B0003" w:tentative="1">
      <w:start w:val="1"/>
      <w:numFmt w:val="bullet"/>
      <w:lvlText w:val="o"/>
      <w:lvlJc w:val="left"/>
      <w:pPr>
        <w:tabs>
          <w:tab w:val="num" w:pos="1140"/>
        </w:tabs>
        <w:ind w:left="1140" w:hanging="360"/>
      </w:pPr>
      <w:rPr>
        <w:rFonts w:ascii="Courier New" w:hAnsi="Courier New" w:hint="default"/>
      </w:rPr>
    </w:lvl>
    <w:lvl w:ilvl="2" w:tplc="041B0005" w:tentative="1">
      <w:start w:val="1"/>
      <w:numFmt w:val="bullet"/>
      <w:lvlText w:val=""/>
      <w:lvlJc w:val="left"/>
      <w:pPr>
        <w:tabs>
          <w:tab w:val="num" w:pos="1860"/>
        </w:tabs>
        <w:ind w:left="1860" w:hanging="360"/>
      </w:pPr>
      <w:rPr>
        <w:rFonts w:ascii="Wingdings" w:hAnsi="Wingdings" w:hint="default"/>
      </w:rPr>
    </w:lvl>
    <w:lvl w:ilvl="3" w:tplc="041B0001" w:tentative="1">
      <w:start w:val="1"/>
      <w:numFmt w:val="bullet"/>
      <w:lvlText w:val=""/>
      <w:lvlJc w:val="left"/>
      <w:pPr>
        <w:tabs>
          <w:tab w:val="num" w:pos="2580"/>
        </w:tabs>
        <w:ind w:left="2580" w:hanging="360"/>
      </w:pPr>
      <w:rPr>
        <w:rFonts w:ascii="Symbol" w:hAnsi="Symbol" w:hint="default"/>
      </w:rPr>
    </w:lvl>
    <w:lvl w:ilvl="4" w:tplc="041B0003" w:tentative="1">
      <w:start w:val="1"/>
      <w:numFmt w:val="bullet"/>
      <w:lvlText w:val="o"/>
      <w:lvlJc w:val="left"/>
      <w:pPr>
        <w:tabs>
          <w:tab w:val="num" w:pos="3300"/>
        </w:tabs>
        <w:ind w:left="3300" w:hanging="360"/>
      </w:pPr>
      <w:rPr>
        <w:rFonts w:ascii="Courier New" w:hAnsi="Courier New" w:hint="default"/>
      </w:rPr>
    </w:lvl>
    <w:lvl w:ilvl="5" w:tplc="041B0005" w:tentative="1">
      <w:start w:val="1"/>
      <w:numFmt w:val="bullet"/>
      <w:lvlText w:val=""/>
      <w:lvlJc w:val="left"/>
      <w:pPr>
        <w:tabs>
          <w:tab w:val="num" w:pos="4020"/>
        </w:tabs>
        <w:ind w:left="4020" w:hanging="360"/>
      </w:pPr>
      <w:rPr>
        <w:rFonts w:ascii="Wingdings" w:hAnsi="Wingdings" w:hint="default"/>
      </w:rPr>
    </w:lvl>
    <w:lvl w:ilvl="6" w:tplc="041B0001" w:tentative="1">
      <w:start w:val="1"/>
      <w:numFmt w:val="bullet"/>
      <w:lvlText w:val=""/>
      <w:lvlJc w:val="left"/>
      <w:pPr>
        <w:tabs>
          <w:tab w:val="num" w:pos="4740"/>
        </w:tabs>
        <w:ind w:left="4740" w:hanging="360"/>
      </w:pPr>
      <w:rPr>
        <w:rFonts w:ascii="Symbol" w:hAnsi="Symbol" w:hint="default"/>
      </w:rPr>
    </w:lvl>
    <w:lvl w:ilvl="7" w:tplc="041B0003" w:tentative="1">
      <w:start w:val="1"/>
      <w:numFmt w:val="bullet"/>
      <w:lvlText w:val="o"/>
      <w:lvlJc w:val="left"/>
      <w:pPr>
        <w:tabs>
          <w:tab w:val="num" w:pos="5460"/>
        </w:tabs>
        <w:ind w:left="5460" w:hanging="360"/>
      </w:pPr>
      <w:rPr>
        <w:rFonts w:ascii="Courier New" w:hAnsi="Courier New" w:hint="default"/>
      </w:rPr>
    </w:lvl>
    <w:lvl w:ilvl="8" w:tplc="041B0005" w:tentative="1">
      <w:start w:val="1"/>
      <w:numFmt w:val="bullet"/>
      <w:lvlText w:val=""/>
      <w:lvlJc w:val="left"/>
      <w:pPr>
        <w:tabs>
          <w:tab w:val="num" w:pos="6180"/>
        </w:tabs>
        <w:ind w:left="6180" w:hanging="360"/>
      </w:pPr>
      <w:rPr>
        <w:rFonts w:ascii="Wingdings" w:hAnsi="Wingdings" w:hint="default"/>
      </w:rPr>
    </w:lvl>
  </w:abstractNum>
  <w:abstractNum w:abstractNumId="16">
    <w:nsid w:val="586D0AE7"/>
    <w:multiLevelType w:val="hybridMultilevel"/>
    <w:tmpl w:val="096E03A0"/>
    <w:lvl w:ilvl="0" w:tplc="87AE8536">
      <w:start w:val="1"/>
      <w:numFmt w:val="decimal"/>
      <w:lvlText w:val="%1."/>
      <w:lvlJc w:val="left"/>
      <w:pPr>
        <w:ind w:left="1080" w:hanging="360"/>
      </w:pPr>
      <w:rPr>
        <w:b w:val="0"/>
        <w:i w:val="0"/>
        <w:color w:val="auto"/>
      </w:rPr>
    </w:lvl>
    <w:lvl w:ilvl="1" w:tplc="041B0019" w:tentative="1">
      <w:start w:val="1"/>
      <w:numFmt w:val="lowerLetter"/>
      <w:lvlText w:val="%2."/>
      <w:lvlJc w:val="left"/>
      <w:pPr>
        <w:ind w:left="1800" w:hanging="360"/>
      </w:pPr>
    </w:lvl>
    <w:lvl w:ilvl="2" w:tplc="041B001B" w:tentative="1">
      <w:start w:val="1"/>
      <w:numFmt w:val="lowerRoman"/>
      <w:lvlText w:val="%3."/>
      <w:lvlJc w:val="right"/>
      <w:pPr>
        <w:ind w:left="2520" w:hanging="180"/>
      </w:pPr>
    </w:lvl>
    <w:lvl w:ilvl="3" w:tplc="041B000F" w:tentative="1">
      <w:start w:val="1"/>
      <w:numFmt w:val="decimal"/>
      <w:lvlText w:val="%4."/>
      <w:lvlJc w:val="left"/>
      <w:pPr>
        <w:ind w:left="3240" w:hanging="360"/>
      </w:pPr>
    </w:lvl>
    <w:lvl w:ilvl="4" w:tplc="041B0019" w:tentative="1">
      <w:start w:val="1"/>
      <w:numFmt w:val="lowerLetter"/>
      <w:lvlText w:val="%5."/>
      <w:lvlJc w:val="left"/>
      <w:pPr>
        <w:ind w:left="3960" w:hanging="360"/>
      </w:pPr>
    </w:lvl>
    <w:lvl w:ilvl="5" w:tplc="041B001B" w:tentative="1">
      <w:start w:val="1"/>
      <w:numFmt w:val="lowerRoman"/>
      <w:lvlText w:val="%6."/>
      <w:lvlJc w:val="right"/>
      <w:pPr>
        <w:ind w:left="4680" w:hanging="180"/>
      </w:pPr>
    </w:lvl>
    <w:lvl w:ilvl="6" w:tplc="041B000F" w:tentative="1">
      <w:start w:val="1"/>
      <w:numFmt w:val="decimal"/>
      <w:lvlText w:val="%7."/>
      <w:lvlJc w:val="left"/>
      <w:pPr>
        <w:ind w:left="5400" w:hanging="360"/>
      </w:pPr>
    </w:lvl>
    <w:lvl w:ilvl="7" w:tplc="041B0019" w:tentative="1">
      <w:start w:val="1"/>
      <w:numFmt w:val="lowerLetter"/>
      <w:lvlText w:val="%8."/>
      <w:lvlJc w:val="left"/>
      <w:pPr>
        <w:ind w:left="6120" w:hanging="360"/>
      </w:pPr>
    </w:lvl>
    <w:lvl w:ilvl="8" w:tplc="041B001B" w:tentative="1">
      <w:start w:val="1"/>
      <w:numFmt w:val="lowerRoman"/>
      <w:lvlText w:val="%9."/>
      <w:lvlJc w:val="right"/>
      <w:pPr>
        <w:ind w:left="6840" w:hanging="180"/>
      </w:pPr>
    </w:lvl>
  </w:abstractNum>
  <w:abstractNum w:abstractNumId="17">
    <w:nsid w:val="5BC55EEF"/>
    <w:multiLevelType w:val="hybridMultilevel"/>
    <w:tmpl w:val="DD64BEC2"/>
    <w:lvl w:ilvl="0" w:tplc="041B000F">
      <w:start w:val="1"/>
      <w:numFmt w:val="decimal"/>
      <w:lvlText w:val="%1."/>
      <w:lvlJc w:val="left"/>
      <w:pPr>
        <w:tabs>
          <w:tab w:val="num" w:pos="720"/>
        </w:tabs>
        <w:ind w:left="720" w:hanging="360"/>
      </w:pPr>
      <w:rPr>
        <w:rFonts w:cs="Times New Roman"/>
      </w:rPr>
    </w:lvl>
    <w:lvl w:ilvl="1" w:tplc="041B0019" w:tentative="1">
      <w:start w:val="1"/>
      <w:numFmt w:val="lowerLetter"/>
      <w:lvlText w:val="%2."/>
      <w:lvlJc w:val="left"/>
      <w:pPr>
        <w:tabs>
          <w:tab w:val="num" w:pos="1440"/>
        </w:tabs>
        <w:ind w:left="1440" w:hanging="360"/>
      </w:pPr>
      <w:rPr>
        <w:rFonts w:cs="Times New Roman"/>
      </w:rPr>
    </w:lvl>
    <w:lvl w:ilvl="2" w:tplc="041B001B" w:tentative="1">
      <w:start w:val="1"/>
      <w:numFmt w:val="lowerRoman"/>
      <w:lvlText w:val="%3."/>
      <w:lvlJc w:val="right"/>
      <w:pPr>
        <w:tabs>
          <w:tab w:val="num" w:pos="2160"/>
        </w:tabs>
        <w:ind w:left="2160" w:hanging="180"/>
      </w:pPr>
      <w:rPr>
        <w:rFonts w:cs="Times New Roman"/>
      </w:rPr>
    </w:lvl>
    <w:lvl w:ilvl="3" w:tplc="041B000F" w:tentative="1">
      <w:start w:val="1"/>
      <w:numFmt w:val="decimal"/>
      <w:lvlText w:val="%4."/>
      <w:lvlJc w:val="left"/>
      <w:pPr>
        <w:tabs>
          <w:tab w:val="num" w:pos="2880"/>
        </w:tabs>
        <w:ind w:left="2880" w:hanging="360"/>
      </w:pPr>
      <w:rPr>
        <w:rFonts w:cs="Times New Roman"/>
      </w:rPr>
    </w:lvl>
    <w:lvl w:ilvl="4" w:tplc="041B0019" w:tentative="1">
      <w:start w:val="1"/>
      <w:numFmt w:val="lowerLetter"/>
      <w:lvlText w:val="%5."/>
      <w:lvlJc w:val="left"/>
      <w:pPr>
        <w:tabs>
          <w:tab w:val="num" w:pos="3600"/>
        </w:tabs>
        <w:ind w:left="3600" w:hanging="360"/>
      </w:pPr>
      <w:rPr>
        <w:rFonts w:cs="Times New Roman"/>
      </w:rPr>
    </w:lvl>
    <w:lvl w:ilvl="5" w:tplc="041B001B" w:tentative="1">
      <w:start w:val="1"/>
      <w:numFmt w:val="lowerRoman"/>
      <w:lvlText w:val="%6."/>
      <w:lvlJc w:val="right"/>
      <w:pPr>
        <w:tabs>
          <w:tab w:val="num" w:pos="4320"/>
        </w:tabs>
        <w:ind w:left="4320" w:hanging="180"/>
      </w:pPr>
      <w:rPr>
        <w:rFonts w:cs="Times New Roman"/>
      </w:rPr>
    </w:lvl>
    <w:lvl w:ilvl="6" w:tplc="041B000F" w:tentative="1">
      <w:start w:val="1"/>
      <w:numFmt w:val="decimal"/>
      <w:lvlText w:val="%7."/>
      <w:lvlJc w:val="left"/>
      <w:pPr>
        <w:tabs>
          <w:tab w:val="num" w:pos="5040"/>
        </w:tabs>
        <w:ind w:left="5040" w:hanging="360"/>
      </w:pPr>
      <w:rPr>
        <w:rFonts w:cs="Times New Roman"/>
      </w:rPr>
    </w:lvl>
    <w:lvl w:ilvl="7" w:tplc="041B0019" w:tentative="1">
      <w:start w:val="1"/>
      <w:numFmt w:val="lowerLetter"/>
      <w:lvlText w:val="%8."/>
      <w:lvlJc w:val="left"/>
      <w:pPr>
        <w:tabs>
          <w:tab w:val="num" w:pos="5760"/>
        </w:tabs>
        <w:ind w:left="5760" w:hanging="360"/>
      </w:pPr>
      <w:rPr>
        <w:rFonts w:cs="Times New Roman"/>
      </w:rPr>
    </w:lvl>
    <w:lvl w:ilvl="8" w:tplc="041B001B" w:tentative="1">
      <w:start w:val="1"/>
      <w:numFmt w:val="lowerRoman"/>
      <w:lvlText w:val="%9."/>
      <w:lvlJc w:val="right"/>
      <w:pPr>
        <w:tabs>
          <w:tab w:val="num" w:pos="6480"/>
        </w:tabs>
        <w:ind w:left="6480" w:hanging="180"/>
      </w:pPr>
      <w:rPr>
        <w:rFonts w:cs="Times New Roman"/>
      </w:rPr>
    </w:lvl>
  </w:abstractNum>
  <w:abstractNum w:abstractNumId="18">
    <w:nsid w:val="5F2D1CB4"/>
    <w:multiLevelType w:val="hybridMultilevel"/>
    <w:tmpl w:val="3858E526"/>
    <w:lvl w:ilvl="0" w:tplc="04050017">
      <w:start w:val="2"/>
      <w:numFmt w:val="lowerLetter"/>
      <w:lvlText w:val="%1)"/>
      <w:lvlJc w:val="left"/>
      <w:pPr>
        <w:tabs>
          <w:tab w:val="num" w:pos="720"/>
        </w:tabs>
        <w:ind w:left="720" w:hanging="360"/>
      </w:pPr>
      <w:rPr>
        <w:rFonts w:cs="Times New Roman" w:hint="default"/>
      </w:rPr>
    </w:lvl>
    <w:lvl w:ilvl="1" w:tplc="04050019" w:tentative="1">
      <w:start w:val="1"/>
      <w:numFmt w:val="lowerLetter"/>
      <w:lvlText w:val="%2."/>
      <w:lvlJc w:val="left"/>
      <w:pPr>
        <w:tabs>
          <w:tab w:val="num" w:pos="1440"/>
        </w:tabs>
        <w:ind w:left="1440" w:hanging="360"/>
      </w:pPr>
      <w:rPr>
        <w:rFonts w:cs="Times New Roman"/>
      </w:rPr>
    </w:lvl>
    <w:lvl w:ilvl="2" w:tplc="0405001B" w:tentative="1">
      <w:start w:val="1"/>
      <w:numFmt w:val="lowerRoman"/>
      <w:lvlText w:val="%3."/>
      <w:lvlJc w:val="right"/>
      <w:pPr>
        <w:tabs>
          <w:tab w:val="num" w:pos="2160"/>
        </w:tabs>
        <w:ind w:left="2160" w:hanging="180"/>
      </w:pPr>
      <w:rPr>
        <w:rFonts w:cs="Times New Roman"/>
      </w:rPr>
    </w:lvl>
    <w:lvl w:ilvl="3" w:tplc="0405000F" w:tentative="1">
      <w:start w:val="1"/>
      <w:numFmt w:val="decimal"/>
      <w:lvlText w:val="%4."/>
      <w:lvlJc w:val="left"/>
      <w:pPr>
        <w:tabs>
          <w:tab w:val="num" w:pos="2880"/>
        </w:tabs>
        <w:ind w:left="2880" w:hanging="360"/>
      </w:pPr>
      <w:rPr>
        <w:rFonts w:cs="Times New Roman"/>
      </w:rPr>
    </w:lvl>
    <w:lvl w:ilvl="4" w:tplc="04050019" w:tentative="1">
      <w:start w:val="1"/>
      <w:numFmt w:val="lowerLetter"/>
      <w:lvlText w:val="%5."/>
      <w:lvlJc w:val="left"/>
      <w:pPr>
        <w:tabs>
          <w:tab w:val="num" w:pos="3600"/>
        </w:tabs>
        <w:ind w:left="3600" w:hanging="360"/>
      </w:pPr>
      <w:rPr>
        <w:rFonts w:cs="Times New Roman"/>
      </w:rPr>
    </w:lvl>
    <w:lvl w:ilvl="5" w:tplc="0405001B" w:tentative="1">
      <w:start w:val="1"/>
      <w:numFmt w:val="lowerRoman"/>
      <w:lvlText w:val="%6."/>
      <w:lvlJc w:val="right"/>
      <w:pPr>
        <w:tabs>
          <w:tab w:val="num" w:pos="4320"/>
        </w:tabs>
        <w:ind w:left="4320" w:hanging="180"/>
      </w:pPr>
      <w:rPr>
        <w:rFonts w:cs="Times New Roman"/>
      </w:rPr>
    </w:lvl>
    <w:lvl w:ilvl="6" w:tplc="0405000F" w:tentative="1">
      <w:start w:val="1"/>
      <w:numFmt w:val="decimal"/>
      <w:lvlText w:val="%7."/>
      <w:lvlJc w:val="left"/>
      <w:pPr>
        <w:tabs>
          <w:tab w:val="num" w:pos="5040"/>
        </w:tabs>
        <w:ind w:left="5040" w:hanging="360"/>
      </w:pPr>
      <w:rPr>
        <w:rFonts w:cs="Times New Roman"/>
      </w:rPr>
    </w:lvl>
    <w:lvl w:ilvl="7" w:tplc="04050019" w:tentative="1">
      <w:start w:val="1"/>
      <w:numFmt w:val="lowerLetter"/>
      <w:lvlText w:val="%8."/>
      <w:lvlJc w:val="left"/>
      <w:pPr>
        <w:tabs>
          <w:tab w:val="num" w:pos="5760"/>
        </w:tabs>
        <w:ind w:left="5760" w:hanging="360"/>
      </w:pPr>
      <w:rPr>
        <w:rFonts w:cs="Times New Roman"/>
      </w:rPr>
    </w:lvl>
    <w:lvl w:ilvl="8" w:tplc="0405001B" w:tentative="1">
      <w:start w:val="1"/>
      <w:numFmt w:val="lowerRoman"/>
      <w:lvlText w:val="%9."/>
      <w:lvlJc w:val="right"/>
      <w:pPr>
        <w:tabs>
          <w:tab w:val="num" w:pos="6480"/>
        </w:tabs>
        <w:ind w:left="6480" w:hanging="180"/>
      </w:pPr>
      <w:rPr>
        <w:rFonts w:cs="Times New Roman"/>
      </w:rPr>
    </w:lvl>
  </w:abstractNum>
  <w:abstractNum w:abstractNumId="19">
    <w:nsid w:val="65BB7E27"/>
    <w:multiLevelType w:val="multilevel"/>
    <w:tmpl w:val="0C8E025A"/>
    <w:lvl w:ilvl="0">
      <w:start w:val="1"/>
      <w:numFmt w:val="bullet"/>
      <w:lvlText w:val=""/>
      <w:lvlJc w:val="left"/>
      <w:pPr>
        <w:tabs>
          <w:tab w:val="num" w:pos="1440"/>
        </w:tabs>
        <w:ind w:left="1440" w:hanging="360"/>
      </w:pPr>
      <w:rPr>
        <w:rFonts w:ascii="Wingdings" w:hAnsi="Wingdings" w:hint="default"/>
      </w:rPr>
    </w:lvl>
    <w:lvl w:ilvl="1">
      <w:start w:val="1"/>
      <w:numFmt w:val="bullet"/>
      <w:lvlText w:val="o"/>
      <w:lvlJc w:val="left"/>
      <w:pPr>
        <w:tabs>
          <w:tab w:val="num" w:pos="2160"/>
        </w:tabs>
        <w:ind w:left="2160" w:hanging="360"/>
      </w:pPr>
      <w:rPr>
        <w:rFonts w:ascii="Courier New" w:hAnsi="Courier New" w:hint="default"/>
      </w:rPr>
    </w:lvl>
    <w:lvl w:ilvl="2">
      <w:start w:val="1"/>
      <w:numFmt w:val="bullet"/>
      <w:lvlText w:val=""/>
      <w:lvlJc w:val="left"/>
      <w:pPr>
        <w:tabs>
          <w:tab w:val="num" w:pos="2880"/>
        </w:tabs>
        <w:ind w:left="2880" w:hanging="360"/>
      </w:pPr>
      <w:rPr>
        <w:rFonts w:ascii="Wingdings" w:hAnsi="Wingdings" w:hint="default"/>
      </w:rPr>
    </w:lvl>
    <w:lvl w:ilvl="3">
      <w:start w:val="1"/>
      <w:numFmt w:val="bullet"/>
      <w:lvlText w:val=""/>
      <w:lvlJc w:val="left"/>
      <w:pPr>
        <w:tabs>
          <w:tab w:val="num" w:pos="3600"/>
        </w:tabs>
        <w:ind w:left="3600" w:hanging="360"/>
      </w:pPr>
      <w:rPr>
        <w:rFonts w:ascii="Symbol" w:hAnsi="Symbol" w:hint="default"/>
      </w:rPr>
    </w:lvl>
    <w:lvl w:ilvl="4">
      <w:start w:val="1"/>
      <w:numFmt w:val="bullet"/>
      <w:lvlText w:val="o"/>
      <w:lvlJc w:val="left"/>
      <w:pPr>
        <w:tabs>
          <w:tab w:val="num" w:pos="4320"/>
        </w:tabs>
        <w:ind w:left="4320" w:hanging="360"/>
      </w:pPr>
      <w:rPr>
        <w:rFonts w:ascii="Courier New" w:hAnsi="Courier New" w:hint="default"/>
      </w:rPr>
    </w:lvl>
    <w:lvl w:ilvl="5">
      <w:start w:val="1"/>
      <w:numFmt w:val="bullet"/>
      <w:lvlText w:val=""/>
      <w:lvlJc w:val="left"/>
      <w:pPr>
        <w:tabs>
          <w:tab w:val="num" w:pos="5040"/>
        </w:tabs>
        <w:ind w:left="5040" w:hanging="360"/>
      </w:pPr>
      <w:rPr>
        <w:rFonts w:ascii="Wingdings" w:hAnsi="Wingdings" w:hint="default"/>
      </w:rPr>
    </w:lvl>
    <w:lvl w:ilvl="6">
      <w:start w:val="1"/>
      <w:numFmt w:val="bullet"/>
      <w:lvlText w:val=""/>
      <w:lvlJc w:val="left"/>
      <w:pPr>
        <w:tabs>
          <w:tab w:val="num" w:pos="5760"/>
        </w:tabs>
        <w:ind w:left="5760" w:hanging="360"/>
      </w:pPr>
      <w:rPr>
        <w:rFonts w:ascii="Symbol" w:hAnsi="Symbol" w:hint="default"/>
      </w:rPr>
    </w:lvl>
    <w:lvl w:ilvl="7">
      <w:start w:val="1"/>
      <w:numFmt w:val="bullet"/>
      <w:lvlText w:val="o"/>
      <w:lvlJc w:val="left"/>
      <w:pPr>
        <w:tabs>
          <w:tab w:val="num" w:pos="6480"/>
        </w:tabs>
        <w:ind w:left="6480" w:hanging="360"/>
      </w:pPr>
      <w:rPr>
        <w:rFonts w:ascii="Courier New" w:hAnsi="Courier New" w:hint="default"/>
      </w:rPr>
    </w:lvl>
    <w:lvl w:ilvl="8">
      <w:start w:val="1"/>
      <w:numFmt w:val="bullet"/>
      <w:lvlText w:val=""/>
      <w:lvlJc w:val="left"/>
      <w:pPr>
        <w:tabs>
          <w:tab w:val="num" w:pos="7200"/>
        </w:tabs>
        <w:ind w:left="7200" w:hanging="360"/>
      </w:pPr>
      <w:rPr>
        <w:rFonts w:ascii="Wingdings" w:hAnsi="Wingdings" w:hint="default"/>
      </w:rPr>
    </w:lvl>
  </w:abstractNum>
  <w:abstractNum w:abstractNumId="20">
    <w:nsid w:val="6C00070A"/>
    <w:multiLevelType w:val="hybridMultilevel"/>
    <w:tmpl w:val="75801A5A"/>
    <w:lvl w:ilvl="0" w:tplc="0409000F">
      <w:start w:val="1"/>
      <w:numFmt w:val="decimal"/>
      <w:lvlText w:val="%1."/>
      <w:lvlJc w:val="left"/>
      <w:pPr>
        <w:tabs>
          <w:tab w:val="num" w:pos="540"/>
        </w:tabs>
        <w:ind w:left="540" w:hanging="360"/>
      </w:pPr>
      <w:rPr>
        <w:rFonts w:cs="Times New Roman" w:hint="default"/>
      </w:rPr>
    </w:lvl>
    <w:lvl w:ilvl="1" w:tplc="041B0019" w:tentative="1">
      <w:start w:val="1"/>
      <w:numFmt w:val="lowerLetter"/>
      <w:lvlText w:val="%2."/>
      <w:lvlJc w:val="left"/>
      <w:pPr>
        <w:tabs>
          <w:tab w:val="num" w:pos="1440"/>
        </w:tabs>
        <w:ind w:left="1440" w:hanging="360"/>
      </w:pPr>
      <w:rPr>
        <w:rFonts w:cs="Times New Roman"/>
      </w:rPr>
    </w:lvl>
    <w:lvl w:ilvl="2" w:tplc="041B001B" w:tentative="1">
      <w:start w:val="1"/>
      <w:numFmt w:val="lowerRoman"/>
      <w:lvlText w:val="%3."/>
      <w:lvlJc w:val="right"/>
      <w:pPr>
        <w:tabs>
          <w:tab w:val="num" w:pos="2160"/>
        </w:tabs>
        <w:ind w:left="2160" w:hanging="180"/>
      </w:pPr>
      <w:rPr>
        <w:rFonts w:cs="Times New Roman"/>
      </w:rPr>
    </w:lvl>
    <w:lvl w:ilvl="3" w:tplc="041B000F" w:tentative="1">
      <w:start w:val="1"/>
      <w:numFmt w:val="decimal"/>
      <w:lvlText w:val="%4."/>
      <w:lvlJc w:val="left"/>
      <w:pPr>
        <w:tabs>
          <w:tab w:val="num" w:pos="2880"/>
        </w:tabs>
        <w:ind w:left="2880" w:hanging="360"/>
      </w:pPr>
      <w:rPr>
        <w:rFonts w:cs="Times New Roman"/>
      </w:rPr>
    </w:lvl>
    <w:lvl w:ilvl="4" w:tplc="041B0019" w:tentative="1">
      <w:start w:val="1"/>
      <w:numFmt w:val="lowerLetter"/>
      <w:lvlText w:val="%5."/>
      <w:lvlJc w:val="left"/>
      <w:pPr>
        <w:tabs>
          <w:tab w:val="num" w:pos="3600"/>
        </w:tabs>
        <w:ind w:left="3600" w:hanging="360"/>
      </w:pPr>
      <w:rPr>
        <w:rFonts w:cs="Times New Roman"/>
      </w:rPr>
    </w:lvl>
    <w:lvl w:ilvl="5" w:tplc="041B001B" w:tentative="1">
      <w:start w:val="1"/>
      <w:numFmt w:val="lowerRoman"/>
      <w:lvlText w:val="%6."/>
      <w:lvlJc w:val="right"/>
      <w:pPr>
        <w:tabs>
          <w:tab w:val="num" w:pos="4320"/>
        </w:tabs>
        <w:ind w:left="4320" w:hanging="180"/>
      </w:pPr>
      <w:rPr>
        <w:rFonts w:cs="Times New Roman"/>
      </w:rPr>
    </w:lvl>
    <w:lvl w:ilvl="6" w:tplc="041B000F" w:tentative="1">
      <w:start w:val="1"/>
      <w:numFmt w:val="decimal"/>
      <w:lvlText w:val="%7."/>
      <w:lvlJc w:val="left"/>
      <w:pPr>
        <w:tabs>
          <w:tab w:val="num" w:pos="5040"/>
        </w:tabs>
        <w:ind w:left="5040" w:hanging="360"/>
      </w:pPr>
      <w:rPr>
        <w:rFonts w:cs="Times New Roman"/>
      </w:rPr>
    </w:lvl>
    <w:lvl w:ilvl="7" w:tplc="041B0019" w:tentative="1">
      <w:start w:val="1"/>
      <w:numFmt w:val="lowerLetter"/>
      <w:lvlText w:val="%8."/>
      <w:lvlJc w:val="left"/>
      <w:pPr>
        <w:tabs>
          <w:tab w:val="num" w:pos="5760"/>
        </w:tabs>
        <w:ind w:left="5760" w:hanging="360"/>
      </w:pPr>
      <w:rPr>
        <w:rFonts w:cs="Times New Roman"/>
      </w:rPr>
    </w:lvl>
    <w:lvl w:ilvl="8" w:tplc="041B001B" w:tentative="1">
      <w:start w:val="1"/>
      <w:numFmt w:val="lowerRoman"/>
      <w:lvlText w:val="%9."/>
      <w:lvlJc w:val="right"/>
      <w:pPr>
        <w:tabs>
          <w:tab w:val="num" w:pos="6480"/>
        </w:tabs>
        <w:ind w:left="6480" w:hanging="180"/>
      </w:pPr>
      <w:rPr>
        <w:rFonts w:cs="Times New Roman"/>
      </w:rPr>
    </w:lvl>
  </w:abstractNum>
  <w:abstractNum w:abstractNumId="21">
    <w:nsid w:val="6CFC5B7F"/>
    <w:multiLevelType w:val="hybridMultilevel"/>
    <w:tmpl w:val="2C5C4F00"/>
    <w:lvl w:ilvl="0" w:tplc="35B6E596">
      <w:start w:val="5"/>
      <w:numFmt w:val="bullet"/>
      <w:lvlText w:val="-"/>
      <w:lvlJc w:val="left"/>
      <w:pPr>
        <w:ind w:left="720" w:hanging="360"/>
      </w:pPr>
      <w:rPr>
        <w:rFonts w:ascii="Arial" w:eastAsia="Times New Roman" w:hAnsi="Arial" w:hint="default"/>
      </w:rPr>
    </w:lvl>
    <w:lvl w:ilvl="1" w:tplc="041B0003" w:tentative="1">
      <w:start w:val="1"/>
      <w:numFmt w:val="bullet"/>
      <w:lvlText w:val="o"/>
      <w:lvlJc w:val="left"/>
      <w:pPr>
        <w:ind w:left="1440" w:hanging="360"/>
      </w:pPr>
      <w:rPr>
        <w:rFonts w:ascii="Courier New" w:hAnsi="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22">
    <w:nsid w:val="6D7B509B"/>
    <w:multiLevelType w:val="hybridMultilevel"/>
    <w:tmpl w:val="015EC8FA"/>
    <w:lvl w:ilvl="0" w:tplc="041B000F">
      <w:start w:val="1"/>
      <w:numFmt w:val="decimal"/>
      <w:lvlText w:val="%1."/>
      <w:lvlJc w:val="left"/>
      <w:pPr>
        <w:ind w:left="720" w:hanging="360"/>
      </w:pPr>
      <w:rPr>
        <w:rFonts w:cs="Times New Roman" w:hint="default"/>
      </w:rPr>
    </w:lvl>
    <w:lvl w:ilvl="1" w:tplc="041B0019" w:tentative="1">
      <w:start w:val="1"/>
      <w:numFmt w:val="lowerLetter"/>
      <w:lvlText w:val="%2."/>
      <w:lvlJc w:val="left"/>
      <w:pPr>
        <w:ind w:left="1440" w:hanging="360"/>
      </w:pPr>
      <w:rPr>
        <w:rFonts w:cs="Times New Roman"/>
      </w:rPr>
    </w:lvl>
    <w:lvl w:ilvl="2" w:tplc="041B001B" w:tentative="1">
      <w:start w:val="1"/>
      <w:numFmt w:val="lowerRoman"/>
      <w:lvlText w:val="%3."/>
      <w:lvlJc w:val="right"/>
      <w:pPr>
        <w:ind w:left="2160" w:hanging="180"/>
      </w:pPr>
      <w:rPr>
        <w:rFonts w:cs="Times New Roman"/>
      </w:rPr>
    </w:lvl>
    <w:lvl w:ilvl="3" w:tplc="041B000F" w:tentative="1">
      <w:start w:val="1"/>
      <w:numFmt w:val="decimal"/>
      <w:lvlText w:val="%4."/>
      <w:lvlJc w:val="left"/>
      <w:pPr>
        <w:ind w:left="2880" w:hanging="360"/>
      </w:pPr>
      <w:rPr>
        <w:rFonts w:cs="Times New Roman"/>
      </w:rPr>
    </w:lvl>
    <w:lvl w:ilvl="4" w:tplc="041B0019" w:tentative="1">
      <w:start w:val="1"/>
      <w:numFmt w:val="lowerLetter"/>
      <w:lvlText w:val="%5."/>
      <w:lvlJc w:val="left"/>
      <w:pPr>
        <w:ind w:left="3600" w:hanging="360"/>
      </w:pPr>
      <w:rPr>
        <w:rFonts w:cs="Times New Roman"/>
      </w:rPr>
    </w:lvl>
    <w:lvl w:ilvl="5" w:tplc="041B001B" w:tentative="1">
      <w:start w:val="1"/>
      <w:numFmt w:val="lowerRoman"/>
      <w:lvlText w:val="%6."/>
      <w:lvlJc w:val="right"/>
      <w:pPr>
        <w:ind w:left="4320" w:hanging="180"/>
      </w:pPr>
      <w:rPr>
        <w:rFonts w:cs="Times New Roman"/>
      </w:rPr>
    </w:lvl>
    <w:lvl w:ilvl="6" w:tplc="041B000F" w:tentative="1">
      <w:start w:val="1"/>
      <w:numFmt w:val="decimal"/>
      <w:lvlText w:val="%7."/>
      <w:lvlJc w:val="left"/>
      <w:pPr>
        <w:ind w:left="5040" w:hanging="360"/>
      </w:pPr>
      <w:rPr>
        <w:rFonts w:cs="Times New Roman"/>
      </w:rPr>
    </w:lvl>
    <w:lvl w:ilvl="7" w:tplc="041B0019" w:tentative="1">
      <w:start w:val="1"/>
      <w:numFmt w:val="lowerLetter"/>
      <w:lvlText w:val="%8."/>
      <w:lvlJc w:val="left"/>
      <w:pPr>
        <w:ind w:left="5760" w:hanging="360"/>
      </w:pPr>
      <w:rPr>
        <w:rFonts w:cs="Times New Roman"/>
      </w:rPr>
    </w:lvl>
    <w:lvl w:ilvl="8" w:tplc="041B001B" w:tentative="1">
      <w:start w:val="1"/>
      <w:numFmt w:val="lowerRoman"/>
      <w:lvlText w:val="%9."/>
      <w:lvlJc w:val="right"/>
      <w:pPr>
        <w:ind w:left="6480" w:hanging="180"/>
      </w:pPr>
      <w:rPr>
        <w:rFonts w:cs="Times New Roman"/>
      </w:rPr>
    </w:lvl>
  </w:abstractNum>
  <w:abstractNum w:abstractNumId="23">
    <w:nsid w:val="6FAD03C4"/>
    <w:multiLevelType w:val="hybridMultilevel"/>
    <w:tmpl w:val="60180DE6"/>
    <w:lvl w:ilvl="0" w:tplc="041B000F">
      <w:start w:val="1"/>
      <w:numFmt w:val="decimal"/>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24">
    <w:nsid w:val="71B632E5"/>
    <w:multiLevelType w:val="hybridMultilevel"/>
    <w:tmpl w:val="5F04781C"/>
    <w:lvl w:ilvl="0" w:tplc="0409000F">
      <w:start w:val="1"/>
      <w:numFmt w:val="decimal"/>
      <w:lvlText w:val="%1."/>
      <w:lvlJc w:val="left"/>
      <w:pPr>
        <w:tabs>
          <w:tab w:val="num" w:pos="720"/>
        </w:tabs>
        <w:ind w:left="720" w:hanging="36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0F">
      <w:start w:val="1"/>
      <w:numFmt w:val="decimal"/>
      <w:lvlText w:val="%3."/>
      <w:lvlJc w:val="left"/>
      <w:pPr>
        <w:tabs>
          <w:tab w:val="num" w:pos="2340"/>
        </w:tabs>
        <w:ind w:left="2340" w:hanging="360"/>
      </w:pPr>
      <w:rPr>
        <w:rFonts w:cs="Times New Roman" w:hint="default"/>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25">
    <w:nsid w:val="724874FF"/>
    <w:multiLevelType w:val="hybridMultilevel"/>
    <w:tmpl w:val="0354EEDA"/>
    <w:lvl w:ilvl="0" w:tplc="CCEE54AE">
      <w:start w:val="6"/>
      <w:numFmt w:val="bullet"/>
      <w:lvlText w:val="-"/>
      <w:lvlJc w:val="left"/>
      <w:pPr>
        <w:ind w:left="720" w:hanging="360"/>
      </w:pPr>
      <w:rPr>
        <w:rFonts w:ascii="Arial" w:eastAsia="Times New Roman" w:hAnsi="Arial" w:hint="default"/>
      </w:rPr>
    </w:lvl>
    <w:lvl w:ilvl="1" w:tplc="041B0003" w:tentative="1">
      <w:start w:val="1"/>
      <w:numFmt w:val="bullet"/>
      <w:lvlText w:val="o"/>
      <w:lvlJc w:val="left"/>
      <w:pPr>
        <w:ind w:left="1440" w:hanging="360"/>
      </w:pPr>
      <w:rPr>
        <w:rFonts w:ascii="Courier New" w:hAnsi="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26">
    <w:nsid w:val="73803334"/>
    <w:multiLevelType w:val="hybridMultilevel"/>
    <w:tmpl w:val="0C8E025A"/>
    <w:lvl w:ilvl="0" w:tplc="902087DA">
      <w:start w:val="1"/>
      <w:numFmt w:val="bullet"/>
      <w:lvlText w:val=""/>
      <w:lvlJc w:val="left"/>
      <w:pPr>
        <w:tabs>
          <w:tab w:val="num" w:pos="1440"/>
        </w:tabs>
        <w:ind w:left="1440" w:hanging="360"/>
      </w:pPr>
      <w:rPr>
        <w:rFonts w:ascii="Wingdings" w:hAnsi="Wingdings" w:hint="default"/>
      </w:rPr>
    </w:lvl>
    <w:lvl w:ilvl="1" w:tplc="04050003" w:tentative="1">
      <w:start w:val="1"/>
      <w:numFmt w:val="bullet"/>
      <w:lvlText w:val="o"/>
      <w:lvlJc w:val="left"/>
      <w:pPr>
        <w:tabs>
          <w:tab w:val="num" w:pos="2160"/>
        </w:tabs>
        <w:ind w:left="2160" w:hanging="360"/>
      </w:pPr>
      <w:rPr>
        <w:rFonts w:ascii="Courier New" w:hAnsi="Courier New" w:hint="default"/>
      </w:rPr>
    </w:lvl>
    <w:lvl w:ilvl="2" w:tplc="04050005" w:tentative="1">
      <w:start w:val="1"/>
      <w:numFmt w:val="bullet"/>
      <w:lvlText w:val=""/>
      <w:lvlJc w:val="left"/>
      <w:pPr>
        <w:tabs>
          <w:tab w:val="num" w:pos="2880"/>
        </w:tabs>
        <w:ind w:left="2880" w:hanging="360"/>
      </w:pPr>
      <w:rPr>
        <w:rFonts w:ascii="Wingdings" w:hAnsi="Wingdings" w:hint="default"/>
      </w:rPr>
    </w:lvl>
    <w:lvl w:ilvl="3" w:tplc="04050001" w:tentative="1">
      <w:start w:val="1"/>
      <w:numFmt w:val="bullet"/>
      <w:lvlText w:val=""/>
      <w:lvlJc w:val="left"/>
      <w:pPr>
        <w:tabs>
          <w:tab w:val="num" w:pos="3600"/>
        </w:tabs>
        <w:ind w:left="3600" w:hanging="360"/>
      </w:pPr>
      <w:rPr>
        <w:rFonts w:ascii="Symbol" w:hAnsi="Symbol" w:hint="default"/>
      </w:rPr>
    </w:lvl>
    <w:lvl w:ilvl="4" w:tplc="04050003" w:tentative="1">
      <w:start w:val="1"/>
      <w:numFmt w:val="bullet"/>
      <w:lvlText w:val="o"/>
      <w:lvlJc w:val="left"/>
      <w:pPr>
        <w:tabs>
          <w:tab w:val="num" w:pos="4320"/>
        </w:tabs>
        <w:ind w:left="4320" w:hanging="360"/>
      </w:pPr>
      <w:rPr>
        <w:rFonts w:ascii="Courier New" w:hAnsi="Courier New" w:hint="default"/>
      </w:rPr>
    </w:lvl>
    <w:lvl w:ilvl="5" w:tplc="04050005" w:tentative="1">
      <w:start w:val="1"/>
      <w:numFmt w:val="bullet"/>
      <w:lvlText w:val=""/>
      <w:lvlJc w:val="left"/>
      <w:pPr>
        <w:tabs>
          <w:tab w:val="num" w:pos="5040"/>
        </w:tabs>
        <w:ind w:left="5040" w:hanging="360"/>
      </w:pPr>
      <w:rPr>
        <w:rFonts w:ascii="Wingdings" w:hAnsi="Wingdings" w:hint="default"/>
      </w:rPr>
    </w:lvl>
    <w:lvl w:ilvl="6" w:tplc="04050001" w:tentative="1">
      <w:start w:val="1"/>
      <w:numFmt w:val="bullet"/>
      <w:lvlText w:val=""/>
      <w:lvlJc w:val="left"/>
      <w:pPr>
        <w:tabs>
          <w:tab w:val="num" w:pos="5760"/>
        </w:tabs>
        <w:ind w:left="5760" w:hanging="360"/>
      </w:pPr>
      <w:rPr>
        <w:rFonts w:ascii="Symbol" w:hAnsi="Symbol" w:hint="default"/>
      </w:rPr>
    </w:lvl>
    <w:lvl w:ilvl="7" w:tplc="04050003" w:tentative="1">
      <w:start w:val="1"/>
      <w:numFmt w:val="bullet"/>
      <w:lvlText w:val="o"/>
      <w:lvlJc w:val="left"/>
      <w:pPr>
        <w:tabs>
          <w:tab w:val="num" w:pos="6480"/>
        </w:tabs>
        <w:ind w:left="6480" w:hanging="360"/>
      </w:pPr>
      <w:rPr>
        <w:rFonts w:ascii="Courier New" w:hAnsi="Courier New" w:hint="default"/>
      </w:rPr>
    </w:lvl>
    <w:lvl w:ilvl="8" w:tplc="04050005" w:tentative="1">
      <w:start w:val="1"/>
      <w:numFmt w:val="bullet"/>
      <w:lvlText w:val=""/>
      <w:lvlJc w:val="left"/>
      <w:pPr>
        <w:tabs>
          <w:tab w:val="num" w:pos="7200"/>
        </w:tabs>
        <w:ind w:left="7200" w:hanging="360"/>
      </w:pPr>
      <w:rPr>
        <w:rFonts w:ascii="Wingdings" w:hAnsi="Wingdings" w:hint="default"/>
      </w:rPr>
    </w:lvl>
  </w:abstractNum>
  <w:abstractNum w:abstractNumId="27">
    <w:nsid w:val="761A21DB"/>
    <w:multiLevelType w:val="hybridMultilevel"/>
    <w:tmpl w:val="1B609252"/>
    <w:lvl w:ilvl="0" w:tplc="CCEE54AE">
      <w:start w:val="6"/>
      <w:numFmt w:val="bullet"/>
      <w:lvlText w:val="-"/>
      <w:lvlJc w:val="left"/>
      <w:pPr>
        <w:ind w:left="720" w:hanging="360"/>
      </w:pPr>
      <w:rPr>
        <w:rFonts w:ascii="Arial" w:eastAsia="Times New Roman" w:hAnsi="Arial" w:hint="default"/>
      </w:rPr>
    </w:lvl>
    <w:lvl w:ilvl="1" w:tplc="041B0003" w:tentative="1">
      <w:start w:val="1"/>
      <w:numFmt w:val="bullet"/>
      <w:lvlText w:val="o"/>
      <w:lvlJc w:val="left"/>
      <w:pPr>
        <w:ind w:left="1440" w:hanging="360"/>
      </w:pPr>
      <w:rPr>
        <w:rFonts w:ascii="Courier New" w:hAnsi="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28">
    <w:nsid w:val="7A22393E"/>
    <w:multiLevelType w:val="hybridMultilevel"/>
    <w:tmpl w:val="00B8CDF8"/>
    <w:lvl w:ilvl="0" w:tplc="041B000F">
      <w:start w:val="1"/>
      <w:numFmt w:val="decimal"/>
      <w:lvlText w:val="%1."/>
      <w:lvlJc w:val="left"/>
      <w:pPr>
        <w:tabs>
          <w:tab w:val="num" w:pos="1080"/>
        </w:tabs>
        <w:ind w:left="1080" w:hanging="360"/>
      </w:pPr>
      <w:rPr>
        <w:rFonts w:cs="Times New Roman" w:hint="default"/>
      </w:rPr>
    </w:lvl>
    <w:lvl w:ilvl="1" w:tplc="F0B6200C">
      <w:start w:val="1"/>
      <w:numFmt w:val="decimal"/>
      <w:lvlText w:val="%2."/>
      <w:lvlJc w:val="left"/>
      <w:pPr>
        <w:tabs>
          <w:tab w:val="num" w:pos="1980"/>
        </w:tabs>
        <w:ind w:left="1980" w:hanging="360"/>
      </w:pPr>
      <w:rPr>
        <w:rFonts w:cs="Times New Roman" w:hint="default"/>
      </w:rPr>
    </w:lvl>
    <w:lvl w:ilvl="2" w:tplc="0405001B">
      <w:start w:val="1"/>
      <w:numFmt w:val="lowerRoman"/>
      <w:lvlText w:val="%3."/>
      <w:lvlJc w:val="right"/>
      <w:pPr>
        <w:tabs>
          <w:tab w:val="num" w:pos="2700"/>
        </w:tabs>
        <w:ind w:left="2700" w:hanging="180"/>
      </w:pPr>
      <w:rPr>
        <w:rFonts w:cs="Times New Roman"/>
      </w:rPr>
    </w:lvl>
    <w:lvl w:ilvl="3" w:tplc="0405000F">
      <w:start w:val="1"/>
      <w:numFmt w:val="decimal"/>
      <w:lvlText w:val="%4."/>
      <w:lvlJc w:val="left"/>
      <w:pPr>
        <w:tabs>
          <w:tab w:val="num" w:pos="3420"/>
        </w:tabs>
        <w:ind w:left="3420" w:hanging="360"/>
      </w:pPr>
      <w:rPr>
        <w:rFonts w:cs="Times New Roman"/>
      </w:rPr>
    </w:lvl>
    <w:lvl w:ilvl="4" w:tplc="04050019">
      <w:start w:val="1"/>
      <w:numFmt w:val="lowerLetter"/>
      <w:lvlText w:val="%5."/>
      <w:lvlJc w:val="left"/>
      <w:pPr>
        <w:tabs>
          <w:tab w:val="num" w:pos="4140"/>
        </w:tabs>
        <w:ind w:left="4140" w:hanging="360"/>
      </w:pPr>
      <w:rPr>
        <w:rFonts w:cs="Times New Roman"/>
      </w:rPr>
    </w:lvl>
    <w:lvl w:ilvl="5" w:tplc="0405001B">
      <w:start w:val="1"/>
      <w:numFmt w:val="lowerRoman"/>
      <w:lvlText w:val="%6."/>
      <w:lvlJc w:val="right"/>
      <w:pPr>
        <w:tabs>
          <w:tab w:val="num" w:pos="4860"/>
        </w:tabs>
        <w:ind w:left="4860" w:hanging="180"/>
      </w:pPr>
      <w:rPr>
        <w:rFonts w:cs="Times New Roman"/>
      </w:rPr>
    </w:lvl>
    <w:lvl w:ilvl="6" w:tplc="0405000F">
      <w:start w:val="1"/>
      <w:numFmt w:val="decimal"/>
      <w:lvlText w:val="%7."/>
      <w:lvlJc w:val="left"/>
      <w:pPr>
        <w:tabs>
          <w:tab w:val="num" w:pos="5580"/>
        </w:tabs>
        <w:ind w:left="5580" w:hanging="360"/>
      </w:pPr>
      <w:rPr>
        <w:rFonts w:cs="Times New Roman"/>
      </w:rPr>
    </w:lvl>
    <w:lvl w:ilvl="7" w:tplc="04050019">
      <w:start w:val="1"/>
      <w:numFmt w:val="lowerLetter"/>
      <w:lvlText w:val="%8."/>
      <w:lvlJc w:val="left"/>
      <w:pPr>
        <w:tabs>
          <w:tab w:val="num" w:pos="6300"/>
        </w:tabs>
        <w:ind w:left="6300" w:hanging="360"/>
      </w:pPr>
      <w:rPr>
        <w:rFonts w:cs="Times New Roman"/>
      </w:rPr>
    </w:lvl>
    <w:lvl w:ilvl="8" w:tplc="0405001B">
      <w:start w:val="1"/>
      <w:numFmt w:val="lowerRoman"/>
      <w:lvlText w:val="%9."/>
      <w:lvlJc w:val="right"/>
      <w:pPr>
        <w:tabs>
          <w:tab w:val="num" w:pos="7020"/>
        </w:tabs>
        <w:ind w:left="7020" w:hanging="180"/>
      </w:pPr>
      <w:rPr>
        <w:rFonts w:cs="Times New Roman"/>
      </w:rPr>
    </w:lvl>
  </w:abstractNum>
  <w:abstractNum w:abstractNumId="29">
    <w:nsid w:val="7AFE267F"/>
    <w:multiLevelType w:val="hybridMultilevel"/>
    <w:tmpl w:val="6D001510"/>
    <w:lvl w:ilvl="0" w:tplc="041B000F">
      <w:start w:val="1"/>
      <w:numFmt w:val="decimal"/>
      <w:lvlText w:val="%1."/>
      <w:lvlJc w:val="left"/>
      <w:pPr>
        <w:tabs>
          <w:tab w:val="num" w:pos="720"/>
        </w:tabs>
        <w:ind w:left="720" w:hanging="360"/>
      </w:pPr>
      <w:rPr>
        <w:rFonts w:cs="Times New Roman" w:hint="default"/>
      </w:rPr>
    </w:lvl>
    <w:lvl w:ilvl="1" w:tplc="041B0019" w:tentative="1">
      <w:start w:val="1"/>
      <w:numFmt w:val="lowerLetter"/>
      <w:lvlText w:val="%2."/>
      <w:lvlJc w:val="left"/>
      <w:pPr>
        <w:tabs>
          <w:tab w:val="num" w:pos="1440"/>
        </w:tabs>
        <w:ind w:left="1440" w:hanging="360"/>
      </w:pPr>
      <w:rPr>
        <w:rFonts w:cs="Times New Roman"/>
      </w:rPr>
    </w:lvl>
    <w:lvl w:ilvl="2" w:tplc="041B001B" w:tentative="1">
      <w:start w:val="1"/>
      <w:numFmt w:val="lowerRoman"/>
      <w:lvlText w:val="%3."/>
      <w:lvlJc w:val="right"/>
      <w:pPr>
        <w:tabs>
          <w:tab w:val="num" w:pos="2160"/>
        </w:tabs>
        <w:ind w:left="2160" w:hanging="180"/>
      </w:pPr>
      <w:rPr>
        <w:rFonts w:cs="Times New Roman"/>
      </w:rPr>
    </w:lvl>
    <w:lvl w:ilvl="3" w:tplc="041B000F" w:tentative="1">
      <w:start w:val="1"/>
      <w:numFmt w:val="decimal"/>
      <w:lvlText w:val="%4."/>
      <w:lvlJc w:val="left"/>
      <w:pPr>
        <w:tabs>
          <w:tab w:val="num" w:pos="2880"/>
        </w:tabs>
        <w:ind w:left="2880" w:hanging="360"/>
      </w:pPr>
      <w:rPr>
        <w:rFonts w:cs="Times New Roman"/>
      </w:rPr>
    </w:lvl>
    <w:lvl w:ilvl="4" w:tplc="041B0019" w:tentative="1">
      <w:start w:val="1"/>
      <w:numFmt w:val="lowerLetter"/>
      <w:lvlText w:val="%5."/>
      <w:lvlJc w:val="left"/>
      <w:pPr>
        <w:tabs>
          <w:tab w:val="num" w:pos="3600"/>
        </w:tabs>
        <w:ind w:left="3600" w:hanging="360"/>
      </w:pPr>
      <w:rPr>
        <w:rFonts w:cs="Times New Roman"/>
      </w:rPr>
    </w:lvl>
    <w:lvl w:ilvl="5" w:tplc="041B001B" w:tentative="1">
      <w:start w:val="1"/>
      <w:numFmt w:val="lowerRoman"/>
      <w:lvlText w:val="%6."/>
      <w:lvlJc w:val="right"/>
      <w:pPr>
        <w:tabs>
          <w:tab w:val="num" w:pos="4320"/>
        </w:tabs>
        <w:ind w:left="4320" w:hanging="180"/>
      </w:pPr>
      <w:rPr>
        <w:rFonts w:cs="Times New Roman"/>
      </w:rPr>
    </w:lvl>
    <w:lvl w:ilvl="6" w:tplc="041B000F" w:tentative="1">
      <w:start w:val="1"/>
      <w:numFmt w:val="decimal"/>
      <w:lvlText w:val="%7."/>
      <w:lvlJc w:val="left"/>
      <w:pPr>
        <w:tabs>
          <w:tab w:val="num" w:pos="5040"/>
        </w:tabs>
        <w:ind w:left="5040" w:hanging="360"/>
      </w:pPr>
      <w:rPr>
        <w:rFonts w:cs="Times New Roman"/>
      </w:rPr>
    </w:lvl>
    <w:lvl w:ilvl="7" w:tplc="041B0019" w:tentative="1">
      <w:start w:val="1"/>
      <w:numFmt w:val="lowerLetter"/>
      <w:lvlText w:val="%8."/>
      <w:lvlJc w:val="left"/>
      <w:pPr>
        <w:tabs>
          <w:tab w:val="num" w:pos="5760"/>
        </w:tabs>
        <w:ind w:left="5760" w:hanging="360"/>
      </w:pPr>
      <w:rPr>
        <w:rFonts w:cs="Times New Roman"/>
      </w:rPr>
    </w:lvl>
    <w:lvl w:ilvl="8" w:tplc="041B001B" w:tentative="1">
      <w:start w:val="1"/>
      <w:numFmt w:val="lowerRoman"/>
      <w:lvlText w:val="%9."/>
      <w:lvlJc w:val="right"/>
      <w:pPr>
        <w:tabs>
          <w:tab w:val="num" w:pos="6480"/>
        </w:tabs>
        <w:ind w:left="6480" w:hanging="180"/>
      </w:pPr>
      <w:rPr>
        <w:rFonts w:cs="Times New Roman"/>
      </w:rPr>
    </w:lvl>
  </w:abstractNum>
  <w:abstractNum w:abstractNumId="30">
    <w:nsid w:val="7B0C560F"/>
    <w:multiLevelType w:val="multilevel"/>
    <w:tmpl w:val="3A1EF2B4"/>
    <w:lvl w:ilvl="0">
      <w:start w:val="1"/>
      <w:numFmt w:val="lowerLetter"/>
      <w:lvlText w:val="%1)"/>
      <w:lvlJc w:val="left"/>
      <w:pPr>
        <w:tabs>
          <w:tab w:val="num" w:pos="420"/>
        </w:tabs>
        <w:ind w:left="420" w:hanging="360"/>
      </w:pPr>
      <w:rPr>
        <w:rFonts w:cs="Times New Roman" w:hint="default"/>
      </w:rPr>
    </w:lvl>
    <w:lvl w:ilvl="1">
      <w:start w:val="1"/>
      <w:numFmt w:val="bullet"/>
      <w:lvlText w:val="o"/>
      <w:lvlJc w:val="left"/>
      <w:pPr>
        <w:tabs>
          <w:tab w:val="num" w:pos="1140"/>
        </w:tabs>
        <w:ind w:left="1140" w:hanging="360"/>
      </w:pPr>
      <w:rPr>
        <w:rFonts w:ascii="Courier New" w:hAnsi="Courier New" w:hint="default"/>
      </w:rPr>
    </w:lvl>
    <w:lvl w:ilvl="2">
      <w:start w:val="1"/>
      <w:numFmt w:val="bullet"/>
      <w:lvlText w:val=""/>
      <w:lvlJc w:val="left"/>
      <w:pPr>
        <w:tabs>
          <w:tab w:val="num" w:pos="1860"/>
        </w:tabs>
        <w:ind w:left="1860" w:hanging="360"/>
      </w:pPr>
      <w:rPr>
        <w:rFonts w:ascii="Wingdings" w:hAnsi="Wingdings" w:hint="default"/>
      </w:rPr>
    </w:lvl>
    <w:lvl w:ilvl="3">
      <w:start w:val="1"/>
      <w:numFmt w:val="bullet"/>
      <w:lvlText w:val=""/>
      <w:lvlJc w:val="left"/>
      <w:pPr>
        <w:tabs>
          <w:tab w:val="num" w:pos="2580"/>
        </w:tabs>
        <w:ind w:left="2580" w:hanging="360"/>
      </w:pPr>
      <w:rPr>
        <w:rFonts w:ascii="Symbol" w:hAnsi="Symbol" w:hint="default"/>
      </w:rPr>
    </w:lvl>
    <w:lvl w:ilvl="4">
      <w:start w:val="1"/>
      <w:numFmt w:val="bullet"/>
      <w:lvlText w:val="o"/>
      <w:lvlJc w:val="left"/>
      <w:pPr>
        <w:tabs>
          <w:tab w:val="num" w:pos="3300"/>
        </w:tabs>
        <w:ind w:left="3300" w:hanging="360"/>
      </w:pPr>
      <w:rPr>
        <w:rFonts w:ascii="Courier New" w:hAnsi="Courier New" w:hint="default"/>
      </w:rPr>
    </w:lvl>
    <w:lvl w:ilvl="5">
      <w:start w:val="1"/>
      <w:numFmt w:val="bullet"/>
      <w:lvlText w:val=""/>
      <w:lvlJc w:val="left"/>
      <w:pPr>
        <w:tabs>
          <w:tab w:val="num" w:pos="4020"/>
        </w:tabs>
        <w:ind w:left="4020" w:hanging="360"/>
      </w:pPr>
      <w:rPr>
        <w:rFonts w:ascii="Wingdings" w:hAnsi="Wingdings" w:hint="default"/>
      </w:rPr>
    </w:lvl>
    <w:lvl w:ilvl="6">
      <w:start w:val="1"/>
      <w:numFmt w:val="bullet"/>
      <w:lvlText w:val=""/>
      <w:lvlJc w:val="left"/>
      <w:pPr>
        <w:tabs>
          <w:tab w:val="num" w:pos="4740"/>
        </w:tabs>
        <w:ind w:left="4740" w:hanging="360"/>
      </w:pPr>
      <w:rPr>
        <w:rFonts w:ascii="Symbol" w:hAnsi="Symbol" w:hint="default"/>
      </w:rPr>
    </w:lvl>
    <w:lvl w:ilvl="7">
      <w:start w:val="1"/>
      <w:numFmt w:val="bullet"/>
      <w:lvlText w:val="o"/>
      <w:lvlJc w:val="left"/>
      <w:pPr>
        <w:tabs>
          <w:tab w:val="num" w:pos="5460"/>
        </w:tabs>
        <w:ind w:left="5460" w:hanging="360"/>
      </w:pPr>
      <w:rPr>
        <w:rFonts w:ascii="Courier New" w:hAnsi="Courier New" w:hint="default"/>
      </w:rPr>
    </w:lvl>
    <w:lvl w:ilvl="8">
      <w:start w:val="1"/>
      <w:numFmt w:val="bullet"/>
      <w:lvlText w:val=""/>
      <w:lvlJc w:val="left"/>
      <w:pPr>
        <w:tabs>
          <w:tab w:val="num" w:pos="6180"/>
        </w:tabs>
        <w:ind w:left="6180" w:hanging="360"/>
      </w:pPr>
      <w:rPr>
        <w:rFonts w:ascii="Wingdings" w:hAnsi="Wingdings" w:hint="default"/>
      </w:rPr>
    </w:lvl>
  </w:abstractNum>
  <w:abstractNum w:abstractNumId="31">
    <w:nsid w:val="7DDF1F7B"/>
    <w:multiLevelType w:val="hybridMultilevel"/>
    <w:tmpl w:val="0F14AF36"/>
    <w:lvl w:ilvl="0" w:tplc="4C98B358">
      <w:start w:val="1"/>
      <w:numFmt w:val="lowerLetter"/>
      <w:lvlText w:val="%1)"/>
      <w:lvlJc w:val="left"/>
      <w:pPr>
        <w:ind w:left="1068" w:hanging="360"/>
      </w:pPr>
      <w:rPr>
        <w:rFonts w:ascii="Arial" w:eastAsia="Times New Roman" w:hAnsi="Arial" w:cs="Arial"/>
      </w:rPr>
    </w:lvl>
    <w:lvl w:ilvl="1" w:tplc="041B0019" w:tentative="1">
      <w:start w:val="1"/>
      <w:numFmt w:val="lowerLetter"/>
      <w:lvlText w:val="%2."/>
      <w:lvlJc w:val="left"/>
      <w:pPr>
        <w:ind w:left="1788" w:hanging="360"/>
      </w:pPr>
      <w:rPr>
        <w:rFonts w:cs="Times New Roman"/>
      </w:rPr>
    </w:lvl>
    <w:lvl w:ilvl="2" w:tplc="041B001B" w:tentative="1">
      <w:start w:val="1"/>
      <w:numFmt w:val="lowerRoman"/>
      <w:lvlText w:val="%3."/>
      <w:lvlJc w:val="right"/>
      <w:pPr>
        <w:ind w:left="2508" w:hanging="180"/>
      </w:pPr>
      <w:rPr>
        <w:rFonts w:cs="Times New Roman"/>
      </w:rPr>
    </w:lvl>
    <w:lvl w:ilvl="3" w:tplc="041B000F" w:tentative="1">
      <w:start w:val="1"/>
      <w:numFmt w:val="decimal"/>
      <w:lvlText w:val="%4."/>
      <w:lvlJc w:val="left"/>
      <w:pPr>
        <w:ind w:left="3228" w:hanging="360"/>
      </w:pPr>
      <w:rPr>
        <w:rFonts w:cs="Times New Roman"/>
      </w:rPr>
    </w:lvl>
    <w:lvl w:ilvl="4" w:tplc="041B0019" w:tentative="1">
      <w:start w:val="1"/>
      <w:numFmt w:val="lowerLetter"/>
      <w:lvlText w:val="%5."/>
      <w:lvlJc w:val="left"/>
      <w:pPr>
        <w:ind w:left="3948" w:hanging="360"/>
      </w:pPr>
      <w:rPr>
        <w:rFonts w:cs="Times New Roman"/>
      </w:rPr>
    </w:lvl>
    <w:lvl w:ilvl="5" w:tplc="041B001B" w:tentative="1">
      <w:start w:val="1"/>
      <w:numFmt w:val="lowerRoman"/>
      <w:lvlText w:val="%6."/>
      <w:lvlJc w:val="right"/>
      <w:pPr>
        <w:ind w:left="4668" w:hanging="180"/>
      </w:pPr>
      <w:rPr>
        <w:rFonts w:cs="Times New Roman"/>
      </w:rPr>
    </w:lvl>
    <w:lvl w:ilvl="6" w:tplc="041B000F" w:tentative="1">
      <w:start w:val="1"/>
      <w:numFmt w:val="decimal"/>
      <w:lvlText w:val="%7."/>
      <w:lvlJc w:val="left"/>
      <w:pPr>
        <w:ind w:left="5388" w:hanging="360"/>
      </w:pPr>
      <w:rPr>
        <w:rFonts w:cs="Times New Roman"/>
      </w:rPr>
    </w:lvl>
    <w:lvl w:ilvl="7" w:tplc="041B0019" w:tentative="1">
      <w:start w:val="1"/>
      <w:numFmt w:val="lowerLetter"/>
      <w:lvlText w:val="%8."/>
      <w:lvlJc w:val="left"/>
      <w:pPr>
        <w:ind w:left="6108" w:hanging="360"/>
      </w:pPr>
      <w:rPr>
        <w:rFonts w:cs="Times New Roman"/>
      </w:rPr>
    </w:lvl>
    <w:lvl w:ilvl="8" w:tplc="041B001B" w:tentative="1">
      <w:start w:val="1"/>
      <w:numFmt w:val="lowerRoman"/>
      <w:lvlText w:val="%9."/>
      <w:lvlJc w:val="right"/>
      <w:pPr>
        <w:ind w:left="6828" w:hanging="180"/>
      </w:pPr>
      <w:rPr>
        <w:rFonts w:cs="Times New Roman"/>
      </w:rPr>
    </w:lvl>
  </w:abstractNum>
  <w:num w:numId="1">
    <w:abstractNumId w:val="24"/>
  </w:num>
  <w:num w:numId="2">
    <w:abstractNumId w:val="15"/>
  </w:num>
  <w:num w:numId="3">
    <w:abstractNumId w:val="30"/>
  </w:num>
  <w:num w:numId="4">
    <w:abstractNumId w:val="29"/>
  </w:num>
  <w:num w:numId="5">
    <w:abstractNumId w:val="28"/>
  </w:num>
  <w:num w:numId="6">
    <w:abstractNumId w:val="5"/>
  </w:num>
  <w:num w:numId="7">
    <w:abstractNumId w:val="9"/>
  </w:num>
  <w:num w:numId="8">
    <w:abstractNumId w:val="18"/>
  </w:num>
  <w:num w:numId="9">
    <w:abstractNumId w:val="26"/>
  </w:num>
  <w:num w:numId="10">
    <w:abstractNumId w:val="19"/>
  </w:num>
  <w:num w:numId="11">
    <w:abstractNumId w:val="2"/>
  </w:num>
  <w:num w:numId="12">
    <w:abstractNumId w:val="7"/>
  </w:num>
  <w:num w:numId="13">
    <w:abstractNumId w:val="17"/>
  </w:num>
  <w:num w:numId="14">
    <w:abstractNumId w:val="20"/>
  </w:num>
  <w:num w:numId="15">
    <w:abstractNumId w:val="25"/>
  </w:num>
  <w:num w:numId="16">
    <w:abstractNumId w:val="21"/>
  </w:num>
  <w:num w:numId="17">
    <w:abstractNumId w:val="10"/>
  </w:num>
  <w:num w:numId="18">
    <w:abstractNumId w:val="31"/>
  </w:num>
  <w:num w:numId="19">
    <w:abstractNumId w:val="4"/>
  </w:num>
  <w:num w:numId="20">
    <w:abstractNumId w:val="27"/>
  </w:num>
  <w:num w:numId="21">
    <w:abstractNumId w:val="3"/>
  </w:num>
  <w:num w:numId="22">
    <w:abstractNumId w:val="22"/>
  </w:num>
  <w:num w:numId="23">
    <w:abstractNumId w:val="11"/>
  </w:num>
  <w:num w:numId="24">
    <w:abstractNumId w:val="1"/>
  </w:num>
  <w:num w:numId="25">
    <w:abstractNumId w:val="8"/>
  </w:num>
  <w:num w:numId="26">
    <w:abstractNumId w:val="6"/>
  </w:num>
  <w:num w:numId="27">
    <w:abstractNumId w:val="14"/>
  </w:num>
  <w:num w:numId="28">
    <w:abstractNumId w:val="12"/>
  </w:num>
  <w:num w:numId="29">
    <w:abstractNumId w:val="0"/>
  </w:num>
  <w:num w:numId="30">
    <w:abstractNumId w:val="16"/>
  </w:num>
  <w:num w:numId="31">
    <w:abstractNumId w:val="13"/>
  </w:num>
  <w:num w:numId="32">
    <w:abstractNumId w:val="2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attachedTemplate r:id="rId1"/>
  <w:documentProtection w:edit="forms" w:enforcement="0"/>
  <w:defaultTabStop w:val="708"/>
  <w:hyphenationZone w:val="425"/>
  <w:noPunctuationKerning/>
  <w:characterSpacingControl w:val="doNotCompress"/>
  <w:footnotePr>
    <w:footnote w:id="-1"/>
    <w:footnote w:id="0"/>
  </w:footnotePr>
  <w:endnotePr>
    <w:endnote w:id="-1"/>
    <w:endnote w:id="0"/>
  </w:endnotePr>
  <w:compat/>
  <w:rsids>
    <w:rsidRoot w:val="00BA3C8A"/>
    <w:rsid w:val="0000522F"/>
    <w:rsid w:val="000056C8"/>
    <w:rsid w:val="00010309"/>
    <w:rsid w:val="00014158"/>
    <w:rsid w:val="000214C9"/>
    <w:rsid w:val="00021B33"/>
    <w:rsid w:val="000260E1"/>
    <w:rsid w:val="0003025E"/>
    <w:rsid w:val="00037DB6"/>
    <w:rsid w:val="0004396E"/>
    <w:rsid w:val="00043F1E"/>
    <w:rsid w:val="000453B2"/>
    <w:rsid w:val="0005369F"/>
    <w:rsid w:val="00055EBF"/>
    <w:rsid w:val="000730E7"/>
    <w:rsid w:val="00082F7B"/>
    <w:rsid w:val="00092F51"/>
    <w:rsid w:val="000974C4"/>
    <w:rsid w:val="000A28CB"/>
    <w:rsid w:val="000A2F97"/>
    <w:rsid w:val="000C6DBA"/>
    <w:rsid w:val="000E712E"/>
    <w:rsid w:val="000F32B6"/>
    <w:rsid w:val="000F3412"/>
    <w:rsid w:val="000F4EDF"/>
    <w:rsid w:val="000F6952"/>
    <w:rsid w:val="000F79CA"/>
    <w:rsid w:val="00102FCC"/>
    <w:rsid w:val="00115C2D"/>
    <w:rsid w:val="00126443"/>
    <w:rsid w:val="001311DD"/>
    <w:rsid w:val="00135F81"/>
    <w:rsid w:val="00150F5E"/>
    <w:rsid w:val="001557D8"/>
    <w:rsid w:val="00157B8E"/>
    <w:rsid w:val="00163A79"/>
    <w:rsid w:val="001673AB"/>
    <w:rsid w:val="00170407"/>
    <w:rsid w:val="001C2A4D"/>
    <w:rsid w:val="001C449E"/>
    <w:rsid w:val="001C7C71"/>
    <w:rsid w:val="001D50B4"/>
    <w:rsid w:val="001D6DB3"/>
    <w:rsid w:val="001E0892"/>
    <w:rsid w:val="001E383B"/>
    <w:rsid w:val="001E64AF"/>
    <w:rsid w:val="001F6E44"/>
    <w:rsid w:val="00206BCF"/>
    <w:rsid w:val="00207198"/>
    <w:rsid w:val="0021166C"/>
    <w:rsid w:val="00217260"/>
    <w:rsid w:val="00220170"/>
    <w:rsid w:val="00236299"/>
    <w:rsid w:val="00242D68"/>
    <w:rsid w:val="00244CC4"/>
    <w:rsid w:val="002705B8"/>
    <w:rsid w:val="0028106A"/>
    <w:rsid w:val="002A1BF1"/>
    <w:rsid w:val="002A4127"/>
    <w:rsid w:val="002A736E"/>
    <w:rsid w:val="002C36A1"/>
    <w:rsid w:val="002E12FA"/>
    <w:rsid w:val="002F2D8F"/>
    <w:rsid w:val="002F6F65"/>
    <w:rsid w:val="00305788"/>
    <w:rsid w:val="003059F8"/>
    <w:rsid w:val="00314584"/>
    <w:rsid w:val="00314E05"/>
    <w:rsid w:val="00320A99"/>
    <w:rsid w:val="00346473"/>
    <w:rsid w:val="00365ECC"/>
    <w:rsid w:val="00372BBC"/>
    <w:rsid w:val="003746CD"/>
    <w:rsid w:val="00376AAD"/>
    <w:rsid w:val="00387871"/>
    <w:rsid w:val="003A480D"/>
    <w:rsid w:val="003A4B19"/>
    <w:rsid w:val="003B13E4"/>
    <w:rsid w:val="003C066F"/>
    <w:rsid w:val="003C10FA"/>
    <w:rsid w:val="003C1F1E"/>
    <w:rsid w:val="003C3390"/>
    <w:rsid w:val="003D2B01"/>
    <w:rsid w:val="003E2284"/>
    <w:rsid w:val="003E3CB2"/>
    <w:rsid w:val="003F4994"/>
    <w:rsid w:val="00427A2B"/>
    <w:rsid w:val="00447BFE"/>
    <w:rsid w:val="00450758"/>
    <w:rsid w:val="00450C2A"/>
    <w:rsid w:val="004518DD"/>
    <w:rsid w:val="00462FB5"/>
    <w:rsid w:val="00470115"/>
    <w:rsid w:val="00473B2B"/>
    <w:rsid w:val="00480A3B"/>
    <w:rsid w:val="004825B7"/>
    <w:rsid w:val="00482EE9"/>
    <w:rsid w:val="00494509"/>
    <w:rsid w:val="004A35F8"/>
    <w:rsid w:val="004A674B"/>
    <w:rsid w:val="004B5B29"/>
    <w:rsid w:val="004C041A"/>
    <w:rsid w:val="004C1B22"/>
    <w:rsid w:val="004C2455"/>
    <w:rsid w:val="004E5765"/>
    <w:rsid w:val="004F5C81"/>
    <w:rsid w:val="00504E87"/>
    <w:rsid w:val="0050722A"/>
    <w:rsid w:val="005150C1"/>
    <w:rsid w:val="00530203"/>
    <w:rsid w:val="00530488"/>
    <w:rsid w:val="00533E61"/>
    <w:rsid w:val="0054143D"/>
    <w:rsid w:val="00542E0E"/>
    <w:rsid w:val="00543733"/>
    <w:rsid w:val="00545118"/>
    <w:rsid w:val="00546CA6"/>
    <w:rsid w:val="005601BC"/>
    <w:rsid w:val="00560B86"/>
    <w:rsid w:val="00571B26"/>
    <w:rsid w:val="00576161"/>
    <w:rsid w:val="00596614"/>
    <w:rsid w:val="005A2E40"/>
    <w:rsid w:val="005A4D8A"/>
    <w:rsid w:val="005A7158"/>
    <w:rsid w:val="005D0652"/>
    <w:rsid w:val="005D3816"/>
    <w:rsid w:val="005D665C"/>
    <w:rsid w:val="005E42F6"/>
    <w:rsid w:val="005E43B2"/>
    <w:rsid w:val="005F08F3"/>
    <w:rsid w:val="005F615C"/>
    <w:rsid w:val="00602331"/>
    <w:rsid w:val="00640D29"/>
    <w:rsid w:val="00645D15"/>
    <w:rsid w:val="006556AE"/>
    <w:rsid w:val="00655F8A"/>
    <w:rsid w:val="0066029D"/>
    <w:rsid w:val="0066212E"/>
    <w:rsid w:val="00670C1F"/>
    <w:rsid w:val="00690619"/>
    <w:rsid w:val="00691E1A"/>
    <w:rsid w:val="0069450C"/>
    <w:rsid w:val="006C12C5"/>
    <w:rsid w:val="006C3159"/>
    <w:rsid w:val="006C4E67"/>
    <w:rsid w:val="006C56F6"/>
    <w:rsid w:val="006C659B"/>
    <w:rsid w:val="006C783C"/>
    <w:rsid w:val="006E1FE0"/>
    <w:rsid w:val="006E5B7D"/>
    <w:rsid w:val="006E6B45"/>
    <w:rsid w:val="006F0D73"/>
    <w:rsid w:val="007022A3"/>
    <w:rsid w:val="007051D0"/>
    <w:rsid w:val="00712232"/>
    <w:rsid w:val="00720F01"/>
    <w:rsid w:val="00724017"/>
    <w:rsid w:val="007338B0"/>
    <w:rsid w:val="0073687A"/>
    <w:rsid w:val="007476E7"/>
    <w:rsid w:val="007513F8"/>
    <w:rsid w:val="0075471E"/>
    <w:rsid w:val="00755695"/>
    <w:rsid w:val="00791D82"/>
    <w:rsid w:val="00793D6D"/>
    <w:rsid w:val="007961C4"/>
    <w:rsid w:val="007A7BC7"/>
    <w:rsid w:val="007A7DAB"/>
    <w:rsid w:val="007B5E30"/>
    <w:rsid w:val="007D2749"/>
    <w:rsid w:val="007D27B7"/>
    <w:rsid w:val="007D51C5"/>
    <w:rsid w:val="007D6FFF"/>
    <w:rsid w:val="007E3062"/>
    <w:rsid w:val="007F3620"/>
    <w:rsid w:val="007F68FA"/>
    <w:rsid w:val="00813A5B"/>
    <w:rsid w:val="00815B44"/>
    <w:rsid w:val="008219BD"/>
    <w:rsid w:val="00842EDD"/>
    <w:rsid w:val="0084754E"/>
    <w:rsid w:val="00854FC1"/>
    <w:rsid w:val="0086128D"/>
    <w:rsid w:val="00890234"/>
    <w:rsid w:val="008A623B"/>
    <w:rsid w:val="008B4FF4"/>
    <w:rsid w:val="008C2F14"/>
    <w:rsid w:val="008C75CA"/>
    <w:rsid w:val="008D4794"/>
    <w:rsid w:val="008D7EFB"/>
    <w:rsid w:val="008E46A8"/>
    <w:rsid w:val="009021CF"/>
    <w:rsid w:val="00902C19"/>
    <w:rsid w:val="00906D40"/>
    <w:rsid w:val="00910832"/>
    <w:rsid w:val="009125C9"/>
    <w:rsid w:val="00942D32"/>
    <w:rsid w:val="00945941"/>
    <w:rsid w:val="00952FFF"/>
    <w:rsid w:val="00961A19"/>
    <w:rsid w:val="009740C1"/>
    <w:rsid w:val="00981A00"/>
    <w:rsid w:val="00983622"/>
    <w:rsid w:val="00986C72"/>
    <w:rsid w:val="00995D19"/>
    <w:rsid w:val="009A0369"/>
    <w:rsid w:val="009A5218"/>
    <w:rsid w:val="009B209F"/>
    <w:rsid w:val="009B22AF"/>
    <w:rsid w:val="009B6CC8"/>
    <w:rsid w:val="009C6D66"/>
    <w:rsid w:val="009D5398"/>
    <w:rsid w:val="009D77C7"/>
    <w:rsid w:val="009E01C2"/>
    <w:rsid w:val="009F19D8"/>
    <w:rsid w:val="009F3D85"/>
    <w:rsid w:val="009F7091"/>
    <w:rsid w:val="00A02A23"/>
    <w:rsid w:val="00A143B6"/>
    <w:rsid w:val="00A17F71"/>
    <w:rsid w:val="00A20B00"/>
    <w:rsid w:val="00A24F29"/>
    <w:rsid w:val="00A3094F"/>
    <w:rsid w:val="00A402FC"/>
    <w:rsid w:val="00A42CFB"/>
    <w:rsid w:val="00A501F7"/>
    <w:rsid w:val="00A5582D"/>
    <w:rsid w:val="00A66E67"/>
    <w:rsid w:val="00A759FA"/>
    <w:rsid w:val="00A86CFA"/>
    <w:rsid w:val="00A97617"/>
    <w:rsid w:val="00AA30B9"/>
    <w:rsid w:val="00AA3F69"/>
    <w:rsid w:val="00AA4527"/>
    <w:rsid w:val="00AA57FF"/>
    <w:rsid w:val="00AB0621"/>
    <w:rsid w:val="00AB3945"/>
    <w:rsid w:val="00AB6CF1"/>
    <w:rsid w:val="00AC32AC"/>
    <w:rsid w:val="00AD2DEF"/>
    <w:rsid w:val="00AD5B58"/>
    <w:rsid w:val="00AE7E2C"/>
    <w:rsid w:val="00AF3B4B"/>
    <w:rsid w:val="00AF79C1"/>
    <w:rsid w:val="00B072DF"/>
    <w:rsid w:val="00B077E0"/>
    <w:rsid w:val="00B11F22"/>
    <w:rsid w:val="00B20AFC"/>
    <w:rsid w:val="00B30EC2"/>
    <w:rsid w:val="00B34EEC"/>
    <w:rsid w:val="00B40107"/>
    <w:rsid w:val="00B4033C"/>
    <w:rsid w:val="00B4087A"/>
    <w:rsid w:val="00B421C7"/>
    <w:rsid w:val="00B45283"/>
    <w:rsid w:val="00B46626"/>
    <w:rsid w:val="00B5104F"/>
    <w:rsid w:val="00B64C8F"/>
    <w:rsid w:val="00B71973"/>
    <w:rsid w:val="00B720C1"/>
    <w:rsid w:val="00B8706B"/>
    <w:rsid w:val="00B87F90"/>
    <w:rsid w:val="00B9491D"/>
    <w:rsid w:val="00B97C22"/>
    <w:rsid w:val="00BA3C8A"/>
    <w:rsid w:val="00BB03CC"/>
    <w:rsid w:val="00BB1650"/>
    <w:rsid w:val="00BB6025"/>
    <w:rsid w:val="00BC1C04"/>
    <w:rsid w:val="00BC389F"/>
    <w:rsid w:val="00BC4A8B"/>
    <w:rsid w:val="00BE6A82"/>
    <w:rsid w:val="00BF1B18"/>
    <w:rsid w:val="00C047F2"/>
    <w:rsid w:val="00C15B9A"/>
    <w:rsid w:val="00C40E9F"/>
    <w:rsid w:val="00C426BB"/>
    <w:rsid w:val="00C463FF"/>
    <w:rsid w:val="00C508B8"/>
    <w:rsid w:val="00C522BD"/>
    <w:rsid w:val="00C57A30"/>
    <w:rsid w:val="00C63FC6"/>
    <w:rsid w:val="00C65248"/>
    <w:rsid w:val="00C65BAA"/>
    <w:rsid w:val="00C6646C"/>
    <w:rsid w:val="00C67643"/>
    <w:rsid w:val="00C76463"/>
    <w:rsid w:val="00C76489"/>
    <w:rsid w:val="00C84EDF"/>
    <w:rsid w:val="00C855EB"/>
    <w:rsid w:val="00C9069C"/>
    <w:rsid w:val="00CC1074"/>
    <w:rsid w:val="00CC3290"/>
    <w:rsid w:val="00CD4925"/>
    <w:rsid w:val="00CE292E"/>
    <w:rsid w:val="00CE322A"/>
    <w:rsid w:val="00CE5390"/>
    <w:rsid w:val="00CF00FD"/>
    <w:rsid w:val="00CF302B"/>
    <w:rsid w:val="00D03542"/>
    <w:rsid w:val="00D04E80"/>
    <w:rsid w:val="00D07437"/>
    <w:rsid w:val="00D10740"/>
    <w:rsid w:val="00D21FF8"/>
    <w:rsid w:val="00D25B40"/>
    <w:rsid w:val="00D2738A"/>
    <w:rsid w:val="00D35855"/>
    <w:rsid w:val="00D35881"/>
    <w:rsid w:val="00D37987"/>
    <w:rsid w:val="00D424B5"/>
    <w:rsid w:val="00D47D04"/>
    <w:rsid w:val="00D50610"/>
    <w:rsid w:val="00D5300E"/>
    <w:rsid w:val="00D53717"/>
    <w:rsid w:val="00D6611A"/>
    <w:rsid w:val="00D673CD"/>
    <w:rsid w:val="00D93DDF"/>
    <w:rsid w:val="00DA251C"/>
    <w:rsid w:val="00DA7294"/>
    <w:rsid w:val="00DB5368"/>
    <w:rsid w:val="00DB74D5"/>
    <w:rsid w:val="00DC2048"/>
    <w:rsid w:val="00DD3433"/>
    <w:rsid w:val="00DE6525"/>
    <w:rsid w:val="00DE6A0B"/>
    <w:rsid w:val="00DE7BB9"/>
    <w:rsid w:val="00DF7BB2"/>
    <w:rsid w:val="00E063B7"/>
    <w:rsid w:val="00E13CCE"/>
    <w:rsid w:val="00E2062D"/>
    <w:rsid w:val="00E2451F"/>
    <w:rsid w:val="00E26BEE"/>
    <w:rsid w:val="00E35EB8"/>
    <w:rsid w:val="00E45FE6"/>
    <w:rsid w:val="00E55057"/>
    <w:rsid w:val="00E56D79"/>
    <w:rsid w:val="00E57A1E"/>
    <w:rsid w:val="00E62DE1"/>
    <w:rsid w:val="00E81FC0"/>
    <w:rsid w:val="00E8305E"/>
    <w:rsid w:val="00E85E51"/>
    <w:rsid w:val="00E902D9"/>
    <w:rsid w:val="00EA0E63"/>
    <w:rsid w:val="00EA26E4"/>
    <w:rsid w:val="00EB2D9E"/>
    <w:rsid w:val="00EC7112"/>
    <w:rsid w:val="00ED0704"/>
    <w:rsid w:val="00ED6A58"/>
    <w:rsid w:val="00ED738E"/>
    <w:rsid w:val="00EE06EB"/>
    <w:rsid w:val="00EF2523"/>
    <w:rsid w:val="00EF7A26"/>
    <w:rsid w:val="00EF7AA2"/>
    <w:rsid w:val="00F06840"/>
    <w:rsid w:val="00F16708"/>
    <w:rsid w:val="00F27D03"/>
    <w:rsid w:val="00F36A01"/>
    <w:rsid w:val="00F4173B"/>
    <w:rsid w:val="00F42058"/>
    <w:rsid w:val="00F42C6C"/>
    <w:rsid w:val="00F44C0F"/>
    <w:rsid w:val="00F520E7"/>
    <w:rsid w:val="00F76D3B"/>
    <w:rsid w:val="00F925C0"/>
    <w:rsid w:val="00FA5218"/>
    <w:rsid w:val="00FD0B22"/>
    <w:rsid w:val="00FD3F07"/>
    <w:rsid w:val="00FD78F6"/>
    <w:rsid w:val="00FE226B"/>
  </w:rsids>
  <m:mathPr>
    <m:mathFont m:val="Cambria Math"/>
    <m:brkBin m:val="before"/>
    <m:brkBinSub m:val="--"/>
    <m:smallFrac m:val="off"/>
    <m:dispDef/>
    <m:lMargin m:val="0"/>
    <m:rMargin m:val="0"/>
    <m:defJc m:val="centerGroup"/>
    <m:wrapIndent m:val="1440"/>
    <m:intLim m:val="subSup"/>
    <m:naryLim m:val="undOvr"/>
  </m:mathPr>
  <w:themeFontLang w:val="sk-SK" w:bidi="lo-L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sk-SK" w:eastAsia="sk-SK"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9"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footer" w:locked="1" w:semiHidden="0" w:uiPriority="0" w:unhideWhenUsed="0"/>
    <w:lsdException w:name="caption" w:locked="1" w:semiHidden="0" w:unhideWhenUsed="0" w:qFormat="1"/>
    <w:lsdException w:name="page number" w:locked="1" w:semiHidden="0" w:uiPriority="0" w:unhideWhenUsed="0"/>
    <w:lsdException w:name="Title" w:locked="1" w:semiHidden="0" w:uiPriority="0" w:unhideWhenUsed="0" w:qFormat="1"/>
    <w:lsdException w:name="Default Paragraph Font" w:locked="1" w:semiHidden="0" w:uiPriority="0" w:unhideWhenUsed="0"/>
    <w:lsdException w:name="Body Text" w:uiPriority="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y">
    <w:name w:val="Normal"/>
    <w:qFormat/>
    <w:rsid w:val="00FD78F6"/>
    <w:pPr>
      <w:jc w:val="both"/>
    </w:pPr>
    <w:rPr>
      <w:sz w:val="24"/>
      <w:szCs w:val="24"/>
    </w:rPr>
  </w:style>
  <w:style w:type="paragraph" w:styleId="Nadpis1">
    <w:name w:val="heading 1"/>
    <w:basedOn w:val="Normlny"/>
    <w:link w:val="Nadpis1Char"/>
    <w:uiPriority w:val="9"/>
    <w:qFormat/>
    <w:locked/>
    <w:rsid w:val="001E383B"/>
    <w:pPr>
      <w:spacing w:before="100" w:beforeAutospacing="1" w:after="100" w:afterAutospacing="1"/>
      <w:jc w:val="left"/>
      <w:outlineLvl w:val="0"/>
    </w:pPr>
    <w:rPr>
      <w:rFonts w:ascii="Helvetica" w:hAnsi="Helvetica" w:cs="Helvetica"/>
      <w:b/>
      <w:bCs/>
      <w:kern w:val="36"/>
    </w:rPr>
  </w:style>
  <w:style w:type="paragraph" w:styleId="Nadpis2">
    <w:name w:val="heading 2"/>
    <w:basedOn w:val="Normlny"/>
    <w:next w:val="Normlny"/>
    <w:link w:val="Nadpis2Char"/>
    <w:semiHidden/>
    <w:unhideWhenUsed/>
    <w:qFormat/>
    <w:locked/>
    <w:rsid w:val="007513F8"/>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Predvolenpsmoodseku">
    <w:name w:val="Default Paragraph Font"/>
    <w:uiPriority w:val="1"/>
    <w:semiHidden/>
    <w:unhideWhenUsed/>
  </w:style>
  <w:style w:type="table" w:default="1" w:styleId="Normlnatabuka">
    <w:name w:val="Normal Table"/>
    <w:uiPriority w:val="99"/>
    <w:semiHidden/>
    <w:unhideWhenUsed/>
    <w:qFormat/>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character" w:customStyle="1" w:styleId="Nadpis1Char">
    <w:name w:val="Nadpis 1 Char"/>
    <w:link w:val="Nadpis1"/>
    <w:uiPriority w:val="9"/>
    <w:locked/>
    <w:rsid w:val="00712232"/>
    <w:rPr>
      <w:rFonts w:ascii="Cambria" w:hAnsi="Cambria" w:cs="Times New Roman"/>
      <w:b/>
      <w:bCs/>
      <w:kern w:val="32"/>
      <w:sz w:val="32"/>
      <w:szCs w:val="32"/>
    </w:rPr>
  </w:style>
  <w:style w:type="paragraph" w:styleId="Zkladntext">
    <w:name w:val="Body Text"/>
    <w:basedOn w:val="Normlny"/>
    <w:link w:val="ZkladntextChar1"/>
    <w:semiHidden/>
    <w:rsid w:val="00FD78F6"/>
    <w:pPr>
      <w:overflowPunct w:val="0"/>
      <w:autoSpaceDE w:val="0"/>
      <w:autoSpaceDN w:val="0"/>
      <w:adjustRightInd w:val="0"/>
      <w:jc w:val="left"/>
      <w:textAlignment w:val="baseline"/>
    </w:pPr>
    <w:rPr>
      <w:color w:val="000000"/>
      <w:szCs w:val="20"/>
      <w:lang w:val="cs-CZ"/>
    </w:rPr>
  </w:style>
  <w:style w:type="character" w:customStyle="1" w:styleId="ZkladntextChar1">
    <w:name w:val="Základný text Char1"/>
    <w:link w:val="Zkladntext"/>
    <w:uiPriority w:val="99"/>
    <w:semiHidden/>
    <w:locked/>
    <w:rsid w:val="001E383B"/>
    <w:rPr>
      <w:rFonts w:cs="Times New Roman"/>
      <w:color w:val="000000"/>
      <w:sz w:val="24"/>
      <w:lang w:val="cs-CZ" w:eastAsia="sk-SK" w:bidi="ar-SA"/>
    </w:rPr>
  </w:style>
  <w:style w:type="character" w:customStyle="1" w:styleId="ZkladntextChar">
    <w:name w:val="Základný text Char"/>
    <w:uiPriority w:val="99"/>
    <w:rsid w:val="00FD78F6"/>
    <w:rPr>
      <w:rFonts w:cs="Times New Roman"/>
      <w:color w:val="000000"/>
      <w:sz w:val="24"/>
      <w:lang w:val="cs-CZ" w:eastAsia="sk-SK" w:bidi="ar-SA"/>
    </w:rPr>
  </w:style>
  <w:style w:type="paragraph" w:styleId="Pta">
    <w:name w:val="footer"/>
    <w:basedOn w:val="Normlny"/>
    <w:link w:val="PtaChar"/>
    <w:uiPriority w:val="99"/>
    <w:rsid w:val="00FD78F6"/>
    <w:pPr>
      <w:tabs>
        <w:tab w:val="center" w:pos="4536"/>
        <w:tab w:val="right" w:pos="9072"/>
      </w:tabs>
    </w:pPr>
  </w:style>
  <w:style w:type="character" w:customStyle="1" w:styleId="PtaChar">
    <w:name w:val="Päta Char"/>
    <w:link w:val="Pta"/>
    <w:uiPriority w:val="99"/>
    <w:semiHidden/>
    <w:locked/>
    <w:rsid w:val="00712232"/>
    <w:rPr>
      <w:rFonts w:cs="Times New Roman"/>
      <w:sz w:val="24"/>
      <w:szCs w:val="24"/>
    </w:rPr>
  </w:style>
  <w:style w:type="character" w:styleId="slostrany">
    <w:name w:val="page number"/>
    <w:uiPriority w:val="99"/>
    <w:rsid w:val="00FD78F6"/>
    <w:rPr>
      <w:rFonts w:cs="Times New Roman"/>
    </w:rPr>
  </w:style>
  <w:style w:type="paragraph" w:styleId="Hlavika">
    <w:name w:val="header"/>
    <w:basedOn w:val="Normlny"/>
    <w:link w:val="HlavikaChar"/>
    <w:uiPriority w:val="99"/>
    <w:semiHidden/>
    <w:rsid w:val="00FD78F6"/>
    <w:pPr>
      <w:tabs>
        <w:tab w:val="center" w:pos="4536"/>
        <w:tab w:val="right" w:pos="9072"/>
      </w:tabs>
    </w:pPr>
  </w:style>
  <w:style w:type="character" w:customStyle="1" w:styleId="HlavikaChar">
    <w:name w:val="Hlavička Char"/>
    <w:link w:val="Hlavika"/>
    <w:uiPriority w:val="99"/>
    <w:semiHidden/>
    <w:locked/>
    <w:rsid w:val="00712232"/>
    <w:rPr>
      <w:rFonts w:cs="Times New Roman"/>
      <w:sz w:val="24"/>
      <w:szCs w:val="24"/>
    </w:rPr>
  </w:style>
  <w:style w:type="character" w:styleId="Hypertextovprepojenie">
    <w:name w:val="Hyperlink"/>
    <w:uiPriority w:val="99"/>
    <w:semiHidden/>
    <w:rsid w:val="00FD78F6"/>
    <w:rPr>
      <w:rFonts w:cs="Times New Roman"/>
      <w:color w:val="0000FF"/>
      <w:u w:val="single"/>
    </w:rPr>
  </w:style>
  <w:style w:type="paragraph" w:customStyle="1" w:styleId="Textbubliny1">
    <w:name w:val="Text bubliny1"/>
    <w:basedOn w:val="Normlny"/>
    <w:uiPriority w:val="99"/>
    <w:semiHidden/>
    <w:rsid w:val="00FD78F6"/>
    <w:rPr>
      <w:rFonts w:ascii="Tahoma" w:hAnsi="Tahoma" w:cs="Tahoma"/>
      <w:sz w:val="16"/>
      <w:szCs w:val="16"/>
    </w:rPr>
  </w:style>
  <w:style w:type="paragraph" w:styleId="Textpoznmkypodiarou">
    <w:name w:val="footnote text"/>
    <w:basedOn w:val="Normlny"/>
    <w:link w:val="TextpoznmkypodiarouChar"/>
    <w:uiPriority w:val="99"/>
    <w:semiHidden/>
    <w:rsid w:val="00FD78F6"/>
    <w:rPr>
      <w:sz w:val="20"/>
      <w:szCs w:val="20"/>
    </w:rPr>
  </w:style>
  <w:style w:type="character" w:customStyle="1" w:styleId="TextpoznmkypodiarouChar">
    <w:name w:val="Text poznámky pod čiarou Char"/>
    <w:link w:val="Textpoznmkypodiarou"/>
    <w:uiPriority w:val="99"/>
    <w:semiHidden/>
    <w:locked/>
    <w:rsid w:val="00712232"/>
    <w:rPr>
      <w:rFonts w:cs="Times New Roman"/>
      <w:sz w:val="20"/>
      <w:szCs w:val="20"/>
    </w:rPr>
  </w:style>
  <w:style w:type="character" w:styleId="Odkaznapoznmkupodiarou">
    <w:name w:val="footnote reference"/>
    <w:uiPriority w:val="99"/>
    <w:semiHidden/>
    <w:rsid w:val="00FD78F6"/>
    <w:rPr>
      <w:rFonts w:cs="Times New Roman"/>
      <w:vertAlign w:val="superscript"/>
    </w:rPr>
  </w:style>
  <w:style w:type="paragraph" w:styleId="Textbubliny">
    <w:name w:val="Balloon Text"/>
    <w:basedOn w:val="Normlny"/>
    <w:link w:val="TextbublinyChar"/>
    <w:uiPriority w:val="99"/>
    <w:semiHidden/>
    <w:rsid w:val="00FD78F6"/>
    <w:rPr>
      <w:rFonts w:ascii="Tahoma" w:hAnsi="Tahoma" w:cs="Tahoma"/>
      <w:sz w:val="16"/>
      <w:szCs w:val="16"/>
    </w:rPr>
  </w:style>
  <w:style w:type="character" w:customStyle="1" w:styleId="TextbublinyChar">
    <w:name w:val="Text bubliny Char"/>
    <w:link w:val="Textbubliny"/>
    <w:uiPriority w:val="99"/>
    <w:semiHidden/>
    <w:locked/>
    <w:rsid w:val="00712232"/>
    <w:rPr>
      <w:rFonts w:cs="Times New Roman"/>
      <w:sz w:val="2"/>
    </w:rPr>
  </w:style>
  <w:style w:type="paragraph" w:styleId="Odsekzoznamu">
    <w:name w:val="List Paragraph"/>
    <w:basedOn w:val="Normlny"/>
    <w:uiPriority w:val="99"/>
    <w:qFormat/>
    <w:rsid w:val="000E712E"/>
    <w:pPr>
      <w:spacing w:after="200" w:line="276" w:lineRule="auto"/>
      <w:ind w:left="708"/>
      <w:jc w:val="left"/>
    </w:pPr>
    <w:rPr>
      <w:rFonts w:ascii="Calibri" w:hAnsi="Calibri"/>
      <w:sz w:val="22"/>
      <w:szCs w:val="22"/>
    </w:rPr>
  </w:style>
  <w:style w:type="paragraph" w:customStyle="1" w:styleId="Odsekzoznamu1">
    <w:name w:val="Odsek zoznamu1"/>
    <w:basedOn w:val="Normlny"/>
    <w:uiPriority w:val="99"/>
    <w:rsid w:val="00596614"/>
    <w:pPr>
      <w:spacing w:after="200" w:line="276" w:lineRule="auto"/>
      <w:ind w:left="720"/>
      <w:contextualSpacing/>
      <w:jc w:val="left"/>
    </w:pPr>
    <w:rPr>
      <w:rFonts w:ascii="Calibri" w:hAnsi="Calibri"/>
      <w:sz w:val="22"/>
      <w:szCs w:val="22"/>
      <w:lang w:eastAsia="en-US"/>
    </w:rPr>
  </w:style>
  <w:style w:type="paragraph" w:styleId="Popis">
    <w:name w:val="caption"/>
    <w:basedOn w:val="Normlny"/>
    <w:next w:val="Normlny"/>
    <w:uiPriority w:val="99"/>
    <w:qFormat/>
    <w:locked/>
    <w:rsid w:val="00E063B7"/>
    <w:pPr>
      <w:jc w:val="left"/>
    </w:pPr>
    <w:rPr>
      <w:rFonts w:ascii="Arial" w:hAnsi="Arial"/>
      <w:b/>
      <w:bCs/>
      <w:sz w:val="20"/>
      <w:szCs w:val="20"/>
      <w:lang w:val="en-GB" w:eastAsia="en-US"/>
    </w:rPr>
  </w:style>
  <w:style w:type="character" w:customStyle="1" w:styleId="Zkladntext4">
    <w:name w:val="Základný text (4)_"/>
    <w:link w:val="Zkladntext40"/>
    <w:rsid w:val="003F4994"/>
    <w:rPr>
      <w:b/>
      <w:bCs/>
      <w:i/>
      <w:iCs/>
      <w:sz w:val="16"/>
      <w:szCs w:val="16"/>
      <w:shd w:val="clear" w:color="auto" w:fill="FFFFFF"/>
      <w:lang w:val="en-US"/>
    </w:rPr>
  </w:style>
  <w:style w:type="paragraph" w:customStyle="1" w:styleId="Zkladntext40">
    <w:name w:val="Základný text (4)"/>
    <w:basedOn w:val="Normlny"/>
    <w:link w:val="Zkladntext4"/>
    <w:rsid w:val="003F4994"/>
    <w:pPr>
      <w:widowControl w:val="0"/>
      <w:shd w:val="clear" w:color="auto" w:fill="FFFFFF"/>
      <w:spacing w:before="240" w:line="0" w:lineRule="atLeast"/>
    </w:pPr>
    <w:rPr>
      <w:b/>
      <w:bCs/>
      <w:i/>
      <w:iCs/>
      <w:sz w:val="16"/>
      <w:szCs w:val="16"/>
      <w:lang w:val="en-US"/>
    </w:rPr>
  </w:style>
  <w:style w:type="character" w:customStyle="1" w:styleId="Zkladntext0">
    <w:name w:val="Základný text_"/>
    <w:link w:val="Zkladntext1"/>
    <w:rsid w:val="003F4994"/>
    <w:rPr>
      <w:sz w:val="19"/>
      <w:szCs w:val="19"/>
      <w:shd w:val="clear" w:color="auto" w:fill="FFFFFF"/>
    </w:rPr>
  </w:style>
  <w:style w:type="paragraph" w:customStyle="1" w:styleId="Zkladntext1">
    <w:name w:val="Základný text1"/>
    <w:basedOn w:val="Normlny"/>
    <w:link w:val="Zkladntext0"/>
    <w:rsid w:val="003F4994"/>
    <w:pPr>
      <w:widowControl w:val="0"/>
      <w:shd w:val="clear" w:color="auto" w:fill="FFFFFF"/>
      <w:spacing w:after="240" w:line="509" w:lineRule="exact"/>
    </w:pPr>
    <w:rPr>
      <w:sz w:val="19"/>
      <w:szCs w:val="19"/>
    </w:rPr>
  </w:style>
  <w:style w:type="character" w:customStyle="1" w:styleId="Nadpis2Char">
    <w:name w:val="Nadpis 2 Char"/>
    <w:basedOn w:val="Predvolenpsmoodseku"/>
    <w:link w:val="Nadpis2"/>
    <w:semiHidden/>
    <w:rsid w:val="007513F8"/>
    <w:rPr>
      <w:rFonts w:asciiTheme="majorHAnsi" w:eastAsiaTheme="majorEastAsia" w:hAnsiTheme="majorHAnsi" w:cstheme="majorBidi"/>
      <w:b/>
      <w:bCs/>
      <w:color w:val="4F81BD" w:themeColor="accent1"/>
      <w:sz w:val="26"/>
      <w:szCs w:val="26"/>
    </w:rPr>
  </w:style>
  <w:style w:type="character" w:styleId="PouitHypertextovPrepojenie">
    <w:name w:val="FollowedHyperlink"/>
    <w:basedOn w:val="Predvolenpsmoodseku"/>
    <w:uiPriority w:val="99"/>
    <w:semiHidden/>
    <w:unhideWhenUsed/>
    <w:rsid w:val="00E8305E"/>
    <w:rPr>
      <w:color w:val="800080" w:themeColor="followedHyperlink"/>
      <w:u w:val="single"/>
    </w:rPr>
  </w:style>
  <w:style w:type="character" w:styleId="Odkaznakomentr">
    <w:name w:val="annotation reference"/>
    <w:basedOn w:val="Predvolenpsmoodseku"/>
    <w:uiPriority w:val="99"/>
    <w:semiHidden/>
    <w:unhideWhenUsed/>
    <w:rsid w:val="00E62DE1"/>
    <w:rPr>
      <w:sz w:val="16"/>
      <w:szCs w:val="16"/>
    </w:rPr>
  </w:style>
  <w:style w:type="paragraph" w:styleId="Textkomentra">
    <w:name w:val="annotation text"/>
    <w:basedOn w:val="Normlny"/>
    <w:link w:val="TextkomentraChar"/>
    <w:uiPriority w:val="99"/>
    <w:semiHidden/>
    <w:unhideWhenUsed/>
    <w:rsid w:val="00E62DE1"/>
    <w:pPr>
      <w:spacing w:after="200"/>
      <w:jc w:val="left"/>
    </w:pPr>
    <w:rPr>
      <w:rFonts w:asciiTheme="minorHAnsi" w:eastAsiaTheme="minorHAnsi" w:hAnsiTheme="minorHAnsi" w:cstheme="minorBidi"/>
      <w:sz w:val="20"/>
      <w:szCs w:val="20"/>
      <w:lang w:eastAsia="en-US"/>
    </w:rPr>
  </w:style>
  <w:style w:type="character" w:customStyle="1" w:styleId="TextkomentraChar">
    <w:name w:val="Text komentára Char"/>
    <w:basedOn w:val="Predvolenpsmoodseku"/>
    <w:link w:val="Textkomentra"/>
    <w:uiPriority w:val="99"/>
    <w:semiHidden/>
    <w:rsid w:val="00E62DE1"/>
    <w:rPr>
      <w:rFonts w:asciiTheme="minorHAnsi" w:eastAsiaTheme="minorHAnsi" w:hAnsiTheme="minorHAnsi" w:cstheme="minorBidi"/>
      <w:lang w:eastAsia="en-US"/>
    </w:rPr>
  </w:style>
  <w:style w:type="paragraph" w:styleId="Predmetkomentra">
    <w:name w:val="annotation subject"/>
    <w:basedOn w:val="Textkomentra"/>
    <w:next w:val="Textkomentra"/>
    <w:link w:val="PredmetkomentraChar"/>
    <w:uiPriority w:val="99"/>
    <w:semiHidden/>
    <w:unhideWhenUsed/>
    <w:rsid w:val="00D25B40"/>
    <w:pPr>
      <w:spacing w:after="0"/>
      <w:jc w:val="both"/>
    </w:pPr>
    <w:rPr>
      <w:rFonts w:ascii="Times New Roman" w:eastAsia="Times New Roman" w:hAnsi="Times New Roman" w:cs="Times New Roman"/>
      <w:b/>
      <w:bCs/>
      <w:lang w:eastAsia="sk-SK"/>
    </w:rPr>
  </w:style>
  <w:style w:type="character" w:customStyle="1" w:styleId="PredmetkomentraChar">
    <w:name w:val="Predmet komentára Char"/>
    <w:basedOn w:val="TextkomentraChar"/>
    <w:link w:val="Predmetkomentra"/>
    <w:uiPriority w:val="99"/>
    <w:semiHidden/>
    <w:rsid w:val="00D25B40"/>
    <w:rPr>
      <w:rFonts w:asciiTheme="minorHAnsi" w:eastAsiaTheme="minorHAnsi" w:hAnsiTheme="minorHAnsi" w:cstheme="minorBidi"/>
      <w:b/>
      <w:bCs/>
      <w:lang w:eastAsia="en-US"/>
    </w:rPr>
  </w:style>
  <w:style w:type="paragraph" w:styleId="Bibliografia">
    <w:name w:val="Bibliography"/>
    <w:basedOn w:val="Normlny"/>
    <w:next w:val="Normlny"/>
    <w:uiPriority w:val="37"/>
    <w:unhideWhenUsed/>
    <w:rsid w:val="00427A2B"/>
  </w:style>
  <w:style w:type="paragraph" w:styleId="Revzia">
    <w:name w:val="Revision"/>
    <w:hidden/>
    <w:uiPriority w:val="99"/>
    <w:semiHidden/>
    <w:rsid w:val="006C56F6"/>
    <w:rPr>
      <w:sz w:val="24"/>
      <w:szCs w:val="24"/>
    </w:rPr>
  </w:style>
  <w:style w:type="character" w:customStyle="1" w:styleId="highlight">
    <w:name w:val="highlight"/>
    <w:basedOn w:val="Predvolenpsmoodseku"/>
    <w:rsid w:val="00C67643"/>
  </w:style>
  <w:style w:type="paragraph" w:customStyle="1" w:styleId="FHCProposalText">
    <w:name w:val="FHC Proposal Text"/>
    <w:basedOn w:val="Normlny"/>
    <w:link w:val="FHCProposalTextChar1"/>
    <w:rsid w:val="00014158"/>
    <w:pPr>
      <w:ind w:left="851"/>
      <w:jc w:val="left"/>
    </w:pPr>
    <w:rPr>
      <w:rFonts w:ascii="Verdana" w:hAnsi="Verdana"/>
      <w:sz w:val="18"/>
      <w:szCs w:val="20"/>
      <w:lang w:val="en-GB" w:eastAsia="en-US"/>
    </w:rPr>
  </w:style>
  <w:style w:type="character" w:customStyle="1" w:styleId="FHCProposalTextChar1">
    <w:name w:val="FHC Proposal Text Char1"/>
    <w:basedOn w:val="Predvolenpsmoodseku"/>
    <w:link w:val="FHCProposalText"/>
    <w:rsid w:val="00014158"/>
    <w:rPr>
      <w:rFonts w:ascii="Verdana" w:hAnsi="Verdana"/>
      <w:sz w:val="18"/>
      <w:lang w:val="en-GB"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sk-SK" w:eastAsia="sk-SK"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9"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footer" w:locked="1" w:semiHidden="0" w:uiPriority="0" w:unhideWhenUsed="0"/>
    <w:lsdException w:name="caption" w:locked="1" w:semiHidden="0" w:unhideWhenUsed="0" w:qFormat="1"/>
    <w:lsdException w:name="page number" w:locked="1" w:semiHidden="0" w:uiPriority="0" w:unhideWhenUsed="0"/>
    <w:lsdException w:name="Title" w:locked="1" w:semiHidden="0" w:uiPriority="0" w:unhideWhenUsed="0" w:qFormat="1"/>
    <w:lsdException w:name="Default Paragraph Font" w:locked="1" w:semiHidden="0" w:uiPriority="0" w:unhideWhenUsed="0"/>
    <w:lsdException w:name="Body Text" w:uiPriority="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y">
    <w:name w:val="Normal"/>
    <w:qFormat/>
    <w:rsid w:val="00FD78F6"/>
    <w:pPr>
      <w:jc w:val="both"/>
    </w:pPr>
    <w:rPr>
      <w:sz w:val="24"/>
      <w:szCs w:val="24"/>
    </w:rPr>
  </w:style>
  <w:style w:type="paragraph" w:styleId="Nadpis1">
    <w:name w:val="heading 1"/>
    <w:basedOn w:val="Normlny"/>
    <w:link w:val="Nadpis1Char"/>
    <w:uiPriority w:val="9"/>
    <w:qFormat/>
    <w:locked/>
    <w:rsid w:val="001E383B"/>
    <w:pPr>
      <w:spacing w:before="100" w:beforeAutospacing="1" w:after="100" w:afterAutospacing="1"/>
      <w:jc w:val="left"/>
      <w:outlineLvl w:val="0"/>
    </w:pPr>
    <w:rPr>
      <w:rFonts w:ascii="Helvetica" w:hAnsi="Helvetica" w:cs="Helvetica"/>
      <w:b/>
      <w:bCs/>
      <w:kern w:val="36"/>
    </w:rPr>
  </w:style>
  <w:style w:type="paragraph" w:styleId="Nadpis2">
    <w:name w:val="heading 2"/>
    <w:basedOn w:val="Normlny"/>
    <w:next w:val="Normlny"/>
    <w:link w:val="Nadpis2Char"/>
    <w:semiHidden/>
    <w:unhideWhenUsed/>
    <w:qFormat/>
    <w:locked/>
    <w:rsid w:val="007513F8"/>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character" w:customStyle="1" w:styleId="Nadpis1Char">
    <w:name w:val="Nadpis 1 Char"/>
    <w:link w:val="Nadpis1"/>
    <w:uiPriority w:val="9"/>
    <w:locked/>
    <w:rsid w:val="00712232"/>
    <w:rPr>
      <w:rFonts w:ascii="Cambria" w:hAnsi="Cambria" w:cs="Times New Roman"/>
      <w:b/>
      <w:bCs/>
      <w:kern w:val="32"/>
      <w:sz w:val="32"/>
      <w:szCs w:val="32"/>
    </w:rPr>
  </w:style>
  <w:style w:type="paragraph" w:styleId="Zkladntext">
    <w:name w:val="Body Text"/>
    <w:basedOn w:val="Normlny"/>
    <w:link w:val="ZkladntextChar1"/>
    <w:semiHidden/>
    <w:rsid w:val="00FD78F6"/>
    <w:pPr>
      <w:overflowPunct w:val="0"/>
      <w:autoSpaceDE w:val="0"/>
      <w:autoSpaceDN w:val="0"/>
      <w:adjustRightInd w:val="0"/>
      <w:jc w:val="left"/>
      <w:textAlignment w:val="baseline"/>
    </w:pPr>
    <w:rPr>
      <w:color w:val="000000"/>
      <w:szCs w:val="20"/>
      <w:lang w:val="cs-CZ"/>
    </w:rPr>
  </w:style>
  <w:style w:type="character" w:customStyle="1" w:styleId="ZkladntextChar1">
    <w:name w:val="Základný text Char1"/>
    <w:link w:val="Zkladntext"/>
    <w:uiPriority w:val="99"/>
    <w:semiHidden/>
    <w:locked/>
    <w:rsid w:val="001E383B"/>
    <w:rPr>
      <w:rFonts w:cs="Times New Roman"/>
      <w:color w:val="000000"/>
      <w:sz w:val="24"/>
      <w:lang w:val="cs-CZ" w:eastAsia="sk-SK" w:bidi="ar-SA"/>
    </w:rPr>
  </w:style>
  <w:style w:type="character" w:customStyle="1" w:styleId="ZkladntextChar">
    <w:name w:val="Základný text Char"/>
    <w:uiPriority w:val="99"/>
    <w:rsid w:val="00FD78F6"/>
    <w:rPr>
      <w:rFonts w:cs="Times New Roman"/>
      <w:color w:val="000000"/>
      <w:sz w:val="24"/>
      <w:lang w:val="cs-CZ" w:eastAsia="sk-SK" w:bidi="ar-SA"/>
    </w:rPr>
  </w:style>
  <w:style w:type="paragraph" w:styleId="Pta">
    <w:name w:val="footer"/>
    <w:basedOn w:val="Normlny"/>
    <w:link w:val="PtaChar"/>
    <w:uiPriority w:val="99"/>
    <w:rsid w:val="00FD78F6"/>
    <w:pPr>
      <w:tabs>
        <w:tab w:val="center" w:pos="4536"/>
        <w:tab w:val="right" w:pos="9072"/>
      </w:tabs>
    </w:pPr>
  </w:style>
  <w:style w:type="character" w:customStyle="1" w:styleId="PtaChar">
    <w:name w:val="Päta Char"/>
    <w:link w:val="Pta"/>
    <w:uiPriority w:val="99"/>
    <w:semiHidden/>
    <w:locked/>
    <w:rsid w:val="00712232"/>
    <w:rPr>
      <w:rFonts w:cs="Times New Roman"/>
      <w:sz w:val="24"/>
      <w:szCs w:val="24"/>
    </w:rPr>
  </w:style>
  <w:style w:type="character" w:styleId="slostrany">
    <w:name w:val="page number"/>
    <w:uiPriority w:val="99"/>
    <w:rsid w:val="00FD78F6"/>
    <w:rPr>
      <w:rFonts w:cs="Times New Roman"/>
    </w:rPr>
  </w:style>
  <w:style w:type="paragraph" w:styleId="Hlavika">
    <w:name w:val="header"/>
    <w:basedOn w:val="Normlny"/>
    <w:link w:val="HlavikaChar"/>
    <w:uiPriority w:val="99"/>
    <w:semiHidden/>
    <w:rsid w:val="00FD78F6"/>
    <w:pPr>
      <w:tabs>
        <w:tab w:val="center" w:pos="4536"/>
        <w:tab w:val="right" w:pos="9072"/>
      </w:tabs>
    </w:pPr>
  </w:style>
  <w:style w:type="character" w:customStyle="1" w:styleId="HlavikaChar">
    <w:name w:val="Hlavička Char"/>
    <w:link w:val="Hlavika"/>
    <w:uiPriority w:val="99"/>
    <w:semiHidden/>
    <w:locked/>
    <w:rsid w:val="00712232"/>
    <w:rPr>
      <w:rFonts w:cs="Times New Roman"/>
      <w:sz w:val="24"/>
      <w:szCs w:val="24"/>
    </w:rPr>
  </w:style>
  <w:style w:type="character" w:styleId="Hypertextovprepojenie">
    <w:name w:val="Hyperlink"/>
    <w:uiPriority w:val="99"/>
    <w:semiHidden/>
    <w:rsid w:val="00FD78F6"/>
    <w:rPr>
      <w:rFonts w:cs="Times New Roman"/>
      <w:color w:val="0000FF"/>
      <w:u w:val="single"/>
    </w:rPr>
  </w:style>
  <w:style w:type="paragraph" w:customStyle="1" w:styleId="Textbubliny1">
    <w:name w:val="Text bubliny1"/>
    <w:basedOn w:val="Normlny"/>
    <w:uiPriority w:val="99"/>
    <w:semiHidden/>
    <w:rsid w:val="00FD78F6"/>
    <w:rPr>
      <w:rFonts w:ascii="Tahoma" w:hAnsi="Tahoma" w:cs="Tahoma"/>
      <w:sz w:val="16"/>
      <w:szCs w:val="16"/>
    </w:rPr>
  </w:style>
  <w:style w:type="paragraph" w:styleId="Textpoznmkypodiarou">
    <w:name w:val="footnote text"/>
    <w:basedOn w:val="Normlny"/>
    <w:link w:val="TextpoznmkypodiarouChar"/>
    <w:uiPriority w:val="99"/>
    <w:semiHidden/>
    <w:rsid w:val="00FD78F6"/>
    <w:rPr>
      <w:sz w:val="20"/>
      <w:szCs w:val="20"/>
    </w:rPr>
  </w:style>
  <w:style w:type="character" w:customStyle="1" w:styleId="TextpoznmkypodiarouChar">
    <w:name w:val="Text poznámky pod čiarou Char"/>
    <w:link w:val="Textpoznmkypodiarou"/>
    <w:uiPriority w:val="99"/>
    <w:semiHidden/>
    <w:locked/>
    <w:rsid w:val="00712232"/>
    <w:rPr>
      <w:rFonts w:cs="Times New Roman"/>
      <w:sz w:val="20"/>
      <w:szCs w:val="20"/>
    </w:rPr>
  </w:style>
  <w:style w:type="character" w:styleId="Odkaznapoznmkupodiarou">
    <w:name w:val="footnote reference"/>
    <w:uiPriority w:val="99"/>
    <w:semiHidden/>
    <w:rsid w:val="00FD78F6"/>
    <w:rPr>
      <w:rFonts w:cs="Times New Roman"/>
      <w:vertAlign w:val="superscript"/>
    </w:rPr>
  </w:style>
  <w:style w:type="paragraph" w:styleId="Textbubliny">
    <w:name w:val="Balloon Text"/>
    <w:basedOn w:val="Normlny"/>
    <w:link w:val="TextbublinyChar"/>
    <w:uiPriority w:val="99"/>
    <w:semiHidden/>
    <w:rsid w:val="00FD78F6"/>
    <w:rPr>
      <w:rFonts w:ascii="Tahoma" w:hAnsi="Tahoma" w:cs="Tahoma"/>
      <w:sz w:val="16"/>
      <w:szCs w:val="16"/>
    </w:rPr>
  </w:style>
  <w:style w:type="character" w:customStyle="1" w:styleId="TextbublinyChar">
    <w:name w:val="Text bubliny Char"/>
    <w:link w:val="Textbubliny"/>
    <w:uiPriority w:val="99"/>
    <w:semiHidden/>
    <w:locked/>
    <w:rsid w:val="00712232"/>
    <w:rPr>
      <w:rFonts w:cs="Times New Roman"/>
      <w:sz w:val="2"/>
    </w:rPr>
  </w:style>
  <w:style w:type="paragraph" w:styleId="Odsekzoznamu">
    <w:name w:val="List Paragraph"/>
    <w:basedOn w:val="Normlny"/>
    <w:uiPriority w:val="99"/>
    <w:qFormat/>
    <w:rsid w:val="000E712E"/>
    <w:pPr>
      <w:spacing w:after="200" w:line="276" w:lineRule="auto"/>
      <w:ind w:left="708"/>
      <w:jc w:val="left"/>
    </w:pPr>
    <w:rPr>
      <w:rFonts w:ascii="Calibri" w:hAnsi="Calibri"/>
      <w:sz w:val="22"/>
      <w:szCs w:val="22"/>
    </w:rPr>
  </w:style>
  <w:style w:type="paragraph" w:customStyle="1" w:styleId="Odsekzoznamu1">
    <w:name w:val="Odsek zoznamu1"/>
    <w:basedOn w:val="Normlny"/>
    <w:uiPriority w:val="99"/>
    <w:rsid w:val="00596614"/>
    <w:pPr>
      <w:spacing w:after="200" w:line="276" w:lineRule="auto"/>
      <w:ind w:left="720"/>
      <w:contextualSpacing/>
      <w:jc w:val="left"/>
    </w:pPr>
    <w:rPr>
      <w:rFonts w:ascii="Calibri" w:hAnsi="Calibri"/>
      <w:sz w:val="22"/>
      <w:szCs w:val="22"/>
      <w:lang w:eastAsia="en-US"/>
    </w:rPr>
  </w:style>
  <w:style w:type="paragraph" w:styleId="Popis">
    <w:name w:val="caption"/>
    <w:basedOn w:val="Normlny"/>
    <w:next w:val="Normlny"/>
    <w:uiPriority w:val="99"/>
    <w:qFormat/>
    <w:locked/>
    <w:rsid w:val="00E063B7"/>
    <w:pPr>
      <w:jc w:val="left"/>
    </w:pPr>
    <w:rPr>
      <w:rFonts w:ascii="Arial" w:hAnsi="Arial"/>
      <w:b/>
      <w:bCs/>
      <w:sz w:val="20"/>
      <w:szCs w:val="20"/>
      <w:lang w:val="en-GB" w:eastAsia="en-US"/>
    </w:rPr>
  </w:style>
  <w:style w:type="character" w:customStyle="1" w:styleId="Zkladntext4">
    <w:name w:val="Základný text (4)_"/>
    <w:link w:val="Zkladntext40"/>
    <w:rsid w:val="003F4994"/>
    <w:rPr>
      <w:b/>
      <w:bCs/>
      <w:i/>
      <w:iCs/>
      <w:sz w:val="16"/>
      <w:szCs w:val="16"/>
      <w:shd w:val="clear" w:color="auto" w:fill="FFFFFF"/>
      <w:lang w:val="en-US"/>
    </w:rPr>
  </w:style>
  <w:style w:type="paragraph" w:customStyle="1" w:styleId="Zkladntext40">
    <w:name w:val="Základný text (4)"/>
    <w:basedOn w:val="Normlny"/>
    <w:link w:val="Zkladntext4"/>
    <w:rsid w:val="003F4994"/>
    <w:pPr>
      <w:widowControl w:val="0"/>
      <w:shd w:val="clear" w:color="auto" w:fill="FFFFFF"/>
      <w:spacing w:before="240" w:line="0" w:lineRule="atLeast"/>
    </w:pPr>
    <w:rPr>
      <w:b/>
      <w:bCs/>
      <w:i/>
      <w:iCs/>
      <w:sz w:val="16"/>
      <w:szCs w:val="16"/>
      <w:lang w:val="en-US"/>
    </w:rPr>
  </w:style>
  <w:style w:type="character" w:customStyle="1" w:styleId="Zkladntext0">
    <w:name w:val="Základný text_"/>
    <w:link w:val="Zkladntext1"/>
    <w:rsid w:val="003F4994"/>
    <w:rPr>
      <w:sz w:val="19"/>
      <w:szCs w:val="19"/>
      <w:shd w:val="clear" w:color="auto" w:fill="FFFFFF"/>
    </w:rPr>
  </w:style>
  <w:style w:type="paragraph" w:customStyle="1" w:styleId="Zkladntext1">
    <w:name w:val="Základný text1"/>
    <w:basedOn w:val="Normlny"/>
    <w:link w:val="Zkladntext0"/>
    <w:rsid w:val="003F4994"/>
    <w:pPr>
      <w:widowControl w:val="0"/>
      <w:shd w:val="clear" w:color="auto" w:fill="FFFFFF"/>
      <w:spacing w:after="240" w:line="509" w:lineRule="exact"/>
    </w:pPr>
    <w:rPr>
      <w:sz w:val="19"/>
      <w:szCs w:val="19"/>
    </w:rPr>
  </w:style>
  <w:style w:type="character" w:customStyle="1" w:styleId="Nadpis2Char">
    <w:name w:val="Nadpis 2 Char"/>
    <w:basedOn w:val="Predvolenpsmoodseku"/>
    <w:link w:val="Nadpis2"/>
    <w:semiHidden/>
    <w:rsid w:val="007513F8"/>
    <w:rPr>
      <w:rFonts w:asciiTheme="majorHAnsi" w:eastAsiaTheme="majorEastAsia" w:hAnsiTheme="majorHAnsi" w:cstheme="majorBidi"/>
      <w:b/>
      <w:bCs/>
      <w:color w:val="4F81BD" w:themeColor="accent1"/>
      <w:sz w:val="26"/>
      <w:szCs w:val="26"/>
    </w:rPr>
  </w:style>
  <w:style w:type="character" w:styleId="PouitHypertextovPrepojenie">
    <w:name w:val="FollowedHyperlink"/>
    <w:basedOn w:val="Predvolenpsmoodseku"/>
    <w:uiPriority w:val="99"/>
    <w:semiHidden/>
    <w:unhideWhenUsed/>
    <w:rsid w:val="00E8305E"/>
    <w:rPr>
      <w:color w:val="800080" w:themeColor="followedHyperlink"/>
      <w:u w:val="single"/>
    </w:rPr>
  </w:style>
  <w:style w:type="character" w:styleId="Odkaznakomentr">
    <w:name w:val="annotation reference"/>
    <w:basedOn w:val="Predvolenpsmoodseku"/>
    <w:uiPriority w:val="99"/>
    <w:semiHidden/>
    <w:unhideWhenUsed/>
    <w:rsid w:val="00E62DE1"/>
    <w:rPr>
      <w:sz w:val="16"/>
      <w:szCs w:val="16"/>
    </w:rPr>
  </w:style>
  <w:style w:type="paragraph" w:styleId="Textkomentra">
    <w:name w:val="annotation text"/>
    <w:basedOn w:val="Normlny"/>
    <w:link w:val="TextkomentraChar"/>
    <w:uiPriority w:val="99"/>
    <w:semiHidden/>
    <w:unhideWhenUsed/>
    <w:rsid w:val="00E62DE1"/>
    <w:pPr>
      <w:spacing w:after="200"/>
      <w:jc w:val="left"/>
    </w:pPr>
    <w:rPr>
      <w:rFonts w:asciiTheme="minorHAnsi" w:eastAsiaTheme="minorHAnsi" w:hAnsiTheme="minorHAnsi" w:cstheme="minorBidi"/>
      <w:sz w:val="20"/>
      <w:szCs w:val="20"/>
      <w:lang w:eastAsia="en-US"/>
    </w:rPr>
  </w:style>
  <w:style w:type="character" w:customStyle="1" w:styleId="TextkomentraChar">
    <w:name w:val="Text komentára Char"/>
    <w:basedOn w:val="Predvolenpsmoodseku"/>
    <w:link w:val="Textkomentra"/>
    <w:uiPriority w:val="99"/>
    <w:semiHidden/>
    <w:rsid w:val="00E62DE1"/>
    <w:rPr>
      <w:rFonts w:asciiTheme="minorHAnsi" w:eastAsiaTheme="minorHAnsi" w:hAnsiTheme="minorHAnsi" w:cstheme="minorBidi"/>
      <w:lang w:eastAsia="en-US"/>
    </w:rPr>
  </w:style>
  <w:style w:type="paragraph" w:styleId="Predmetkomentra">
    <w:name w:val="annotation subject"/>
    <w:basedOn w:val="Textkomentra"/>
    <w:next w:val="Textkomentra"/>
    <w:link w:val="PredmetkomentraChar"/>
    <w:uiPriority w:val="99"/>
    <w:semiHidden/>
    <w:unhideWhenUsed/>
    <w:rsid w:val="00D25B40"/>
    <w:pPr>
      <w:spacing w:after="0"/>
      <w:jc w:val="both"/>
    </w:pPr>
    <w:rPr>
      <w:rFonts w:ascii="Times New Roman" w:eastAsia="Times New Roman" w:hAnsi="Times New Roman" w:cs="Times New Roman"/>
      <w:b/>
      <w:bCs/>
      <w:lang w:eastAsia="sk-SK"/>
    </w:rPr>
  </w:style>
  <w:style w:type="character" w:customStyle="1" w:styleId="PredmetkomentraChar">
    <w:name w:val="Predmet komentára Char"/>
    <w:basedOn w:val="TextkomentraChar"/>
    <w:link w:val="Predmetkomentra"/>
    <w:uiPriority w:val="99"/>
    <w:semiHidden/>
    <w:rsid w:val="00D25B40"/>
    <w:rPr>
      <w:rFonts w:asciiTheme="minorHAnsi" w:eastAsiaTheme="minorHAnsi" w:hAnsiTheme="minorHAnsi" w:cstheme="minorBidi"/>
      <w:b/>
      <w:bCs/>
      <w:lang w:eastAsia="en-US"/>
    </w:rPr>
  </w:style>
  <w:style w:type="paragraph" w:styleId="Bibliografia">
    <w:name w:val="Bibliography"/>
    <w:basedOn w:val="Normlny"/>
    <w:next w:val="Normlny"/>
    <w:uiPriority w:val="37"/>
    <w:unhideWhenUsed/>
    <w:rsid w:val="00427A2B"/>
  </w:style>
  <w:style w:type="paragraph" w:styleId="Revzia">
    <w:name w:val="Revision"/>
    <w:hidden/>
    <w:uiPriority w:val="99"/>
    <w:semiHidden/>
    <w:rsid w:val="006C56F6"/>
    <w:rPr>
      <w:sz w:val="24"/>
      <w:szCs w:val="24"/>
    </w:rPr>
  </w:style>
  <w:style w:type="character" w:customStyle="1" w:styleId="highlight">
    <w:name w:val="highlight"/>
    <w:basedOn w:val="Predvolenpsmoodseku"/>
    <w:rsid w:val="00C67643"/>
  </w:style>
  <w:style w:type="paragraph" w:customStyle="1" w:styleId="FHCProposalText">
    <w:name w:val="FHC Proposal Text"/>
    <w:basedOn w:val="Normlny"/>
    <w:link w:val="FHCProposalTextChar1"/>
    <w:rsid w:val="00014158"/>
    <w:pPr>
      <w:ind w:left="851"/>
      <w:jc w:val="left"/>
    </w:pPr>
    <w:rPr>
      <w:rFonts w:ascii="Verdana" w:hAnsi="Verdana"/>
      <w:sz w:val="18"/>
      <w:szCs w:val="20"/>
      <w:lang w:val="en-GB" w:eastAsia="en-US"/>
    </w:rPr>
  </w:style>
  <w:style w:type="character" w:customStyle="1" w:styleId="FHCProposalTextChar1">
    <w:name w:val="FHC Proposal Text Char1"/>
    <w:basedOn w:val="Predvolenpsmoodseku"/>
    <w:link w:val="FHCProposalText"/>
    <w:rsid w:val="00014158"/>
    <w:rPr>
      <w:rFonts w:ascii="Verdana" w:hAnsi="Verdana"/>
      <w:sz w:val="18"/>
      <w:lang w:val="en-GB" w:eastAsia="en-US"/>
    </w:rPr>
  </w:style>
</w:styles>
</file>

<file path=word/webSettings.xml><?xml version="1.0" encoding="utf-8"?>
<w:webSettings xmlns:r="http://schemas.openxmlformats.org/officeDocument/2006/relationships" xmlns:w="http://schemas.openxmlformats.org/wordprocessingml/2006/main">
  <w:divs>
    <w:div w:id="7679029">
      <w:bodyDiv w:val="1"/>
      <w:marLeft w:val="0"/>
      <w:marRight w:val="0"/>
      <w:marTop w:val="0"/>
      <w:marBottom w:val="0"/>
      <w:divBdr>
        <w:top w:val="none" w:sz="0" w:space="0" w:color="auto"/>
        <w:left w:val="none" w:sz="0" w:space="0" w:color="auto"/>
        <w:bottom w:val="none" w:sz="0" w:space="0" w:color="auto"/>
        <w:right w:val="none" w:sz="0" w:space="0" w:color="auto"/>
      </w:divBdr>
    </w:div>
    <w:div w:id="12532410">
      <w:bodyDiv w:val="1"/>
      <w:marLeft w:val="0"/>
      <w:marRight w:val="0"/>
      <w:marTop w:val="0"/>
      <w:marBottom w:val="0"/>
      <w:divBdr>
        <w:top w:val="none" w:sz="0" w:space="0" w:color="auto"/>
        <w:left w:val="none" w:sz="0" w:space="0" w:color="auto"/>
        <w:bottom w:val="none" w:sz="0" w:space="0" w:color="auto"/>
        <w:right w:val="none" w:sz="0" w:space="0" w:color="auto"/>
      </w:divBdr>
    </w:div>
    <w:div w:id="28995077">
      <w:bodyDiv w:val="1"/>
      <w:marLeft w:val="0"/>
      <w:marRight w:val="0"/>
      <w:marTop w:val="0"/>
      <w:marBottom w:val="0"/>
      <w:divBdr>
        <w:top w:val="none" w:sz="0" w:space="0" w:color="auto"/>
        <w:left w:val="none" w:sz="0" w:space="0" w:color="auto"/>
        <w:bottom w:val="none" w:sz="0" w:space="0" w:color="auto"/>
        <w:right w:val="none" w:sz="0" w:space="0" w:color="auto"/>
      </w:divBdr>
    </w:div>
    <w:div w:id="50471242">
      <w:bodyDiv w:val="1"/>
      <w:marLeft w:val="0"/>
      <w:marRight w:val="0"/>
      <w:marTop w:val="0"/>
      <w:marBottom w:val="0"/>
      <w:divBdr>
        <w:top w:val="none" w:sz="0" w:space="0" w:color="auto"/>
        <w:left w:val="none" w:sz="0" w:space="0" w:color="auto"/>
        <w:bottom w:val="none" w:sz="0" w:space="0" w:color="auto"/>
        <w:right w:val="none" w:sz="0" w:space="0" w:color="auto"/>
      </w:divBdr>
    </w:div>
    <w:div w:id="77945117">
      <w:bodyDiv w:val="1"/>
      <w:marLeft w:val="0"/>
      <w:marRight w:val="0"/>
      <w:marTop w:val="0"/>
      <w:marBottom w:val="0"/>
      <w:divBdr>
        <w:top w:val="none" w:sz="0" w:space="0" w:color="auto"/>
        <w:left w:val="none" w:sz="0" w:space="0" w:color="auto"/>
        <w:bottom w:val="none" w:sz="0" w:space="0" w:color="auto"/>
        <w:right w:val="none" w:sz="0" w:space="0" w:color="auto"/>
      </w:divBdr>
    </w:div>
    <w:div w:id="80297409">
      <w:bodyDiv w:val="1"/>
      <w:marLeft w:val="0"/>
      <w:marRight w:val="0"/>
      <w:marTop w:val="0"/>
      <w:marBottom w:val="0"/>
      <w:divBdr>
        <w:top w:val="none" w:sz="0" w:space="0" w:color="auto"/>
        <w:left w:val="none" w:sz="0" w:space="0" w:color="auto"/>
        <w:bottom w:val="none" w:sz="0" w:space="0" w:color="auto"/>
        <w:right w:val="none" w:sz="0" w:space="0" w:color="auto"/>
      </w:divBdr>
    </w:div>
    <w:div w:id="83306817">
      <w:bodyDiv w:val="1"/>
      <w:marLeft w:val="0"/>
      <w:marRight w:val="0"/>
      <w:marTop w:val="0"/>
      <w:marBottom w:val="0"/>
      <w:divBdr>
        <w:top w:val="none" w:sz="0" w:space="0" w:color="auto"/>
        <w:left w:val="none" w:sz="0" w:space="0" w:color="auto"/>
        <w:bottom w:val="none" w:sz="0" w:space="0" w:color="auto"/>
        <w:right w:val="none" w:sz="0" w:space="0" w:color="auto"/>
      </w:divBdr>
    </w:div>
    <w:div w:id="90198648">
      <w:bodyDiv w:val="1"/>
      <w:marLeft w:val="0"/>
      <w:marRight w:val="0"/>
      <w:marTop w:val="0"/>
      <w:marBottom w:val="0"/>
      <w:divBdr>
        <w:top w:val="none" w:sz="0" w:space="0" w:color="auto"/>
        <w:left w:val="none" w:sz="0" w:space="0" w:color="auto"/>
        <w:bottom w:val="none" w:sz="0" w:space="0" w:color="auto"/>
        <w:right w:val="none" w:sz="0" w:space="0" w:color="auto"/>
      </w:divBdr>
    </w:div>
    <w:div w:id="90666292">
      <w:bodyDiv w:val="1"/>
      <w:marLeft w:val="0"/>
      <w:marRight w:val="0"/>
      <w:marTop w:val="0"/>
      <w:marBottom w:val="0"/>
      <w:divBdr>
        <w:top w:val="none" w:sz="0" w:space="0" w:color="auto"/>
        <w:left w:val="none" w:sz="0" w:space="0" w:color="auto"/>
        <w:bottom w:val="none" w:sz="0" w:space="0" w:color="auto"/>
        <w:right w:val="none" w:sz="0" w:space="0" w:color="auto"/>
      </w:divBdr>
    </w:div>
    <w:div w:id="91124179">
      <w:bodyDiv w:val="1"/>
      <w:marLeft w:val="0"/>
      <w:marRight w:val="0"/>
      <w:marTop w:val="0"/>
      <w:marBottom w:val="0"/>
      <w:divBdr>
        <w:top w:val="none" w:sz="0" w:space="0" w:color="auto"/>
        <w:left w:val="none" w:sz="0" w:space="0" w:color="auto"/>
        <w:bottom w:val="none" w:sz="0" w:space="0" w:color="auto"/>
        <w:right w:val="none" w:sz="0" w:space="0" w:color="auto"/>
      </w:divBdr>
    </w:div>
    <w:div w:id="132019181">
      <w:bodyDiv w:val="1"/>
      <w:marLeft w:val="0"/>
      <w:marRight w:val="0"/>
      <w:marTop w:val="0"/>
      <w:marBottom w:val="0"/>
      <w:divBdr>
        <w:top w:val="none" w:sz="0" w:space="0" w:color="auto"/>
        <w:left w:val="none" w:sz="0" w:space="0" w:color="auto"/>
        <w:bottom w:val="none" w:sz="0" w:space="0" w:color="auto"/>
        <w:right w:val="none" w:sz="0" w:space="0" w:color="auto"/>
      </w:divBdr>
    </w:div>
    <w:div w:id="135803681">
      <w:bodyDiv w:val="1"/>
      <w:marLeft w:val="0"/>
      <w:marRight w:val="0"/>
      <w:marTop w:val="0"/>
      <w:marBottom w:val="0"/>
      <w:divBdr>
        <w:top w:val="none" w:sz="0" w:space="0" w:color="auto"/>
        <w:left w:val="none" w:sz="0" w:space="0" w:color="auto"/>
        <w:bottom w:val="none" w:sz="0" w:space="0" w:color="auto"/>
        <w:right w:val="none" w:sz="0" w:space="0" w:color="auto"/>
      </w:divBdr>
    </w:div>
    <w:div w:id="178931035">
      <w:bodyDiv w:val="1"/>
      <w:marLeft w:val="0"/>
      <w:marRight w:val="0"/>
      <w:marTop w:val="0"/>
      <w:marBottom w:val="0"/>
      <w:divBdr>
        <w:top w:val="none" w:sz="0" w:space="0" w:color="auto"/>
        <w:left w:val="none" w:sz="0" w:space="0" w:color="auto"/>
        <w:bottom w:val="none" w:sz="0" w:space="0" w:color="auto"/>
        <w:right w:val="none" w:sz="0" w:space="0" w:color="auto"/>
      </w:divBdr>
    </w:div>
    <w:div w:id="213588377">
      <w:bodyDiv w:val="1"/>
      <w:marLeft w:val="0"/>
      <w:marRight w:val="0"/>
      <w:marTop w:val="0"/>
      <w:marBottom w:val="0"/>
      <w:divBdr>
        <w:top w:val="none" w:sz="0" w:space="0" w:color="auto"/>
        <w:left w:val="none" w:sz="0" w:space="0" w:color="auto"/>
        <w:bottom w:val="none" w:sz="0" w:space="0" w:color="auto"/>
        <w:right w:val="none" w:sz="0" w:space="0" w:color="auto"/>
      </w:divBdr>
    </w:div>
    <w:div w:id="223948595">
      <w:bodyDiv w:val="1"/>
      <w:marLeft w:val="0"/>
      <w:marRight w:val="0"/>
      <w:marTop w:val="0"/>
      <w:marBottom w:val="0"/>
      <w:divBdr>
        <w:top w:val="none" w:sz="0" w:space="0" w:color="auto"/>
        <w:left w:val="none" w:sz="0" w:space="0" w:color="auto"/>
        <w:bottom w:val="none" w:sz="0" w:space="0" w:color="auto"/>
        <w:right w:val="none" w:sz="0" w:space="0" w:color="auto"/>
      </w:divBdr>
    </w:div>
    <w:div w:id="227805398">
      <w:bodyDiv w:val="1"/>
      <w:marLeft w:val="0"/>
      <w:marRight w:val="0"/>
      <w:marTop w:val="0"/>
      <w:marBottom w:val="0"/>
      <w:divBdr>
        <w:top w:val="none" w:sz="0" w:space="0" w:color="auto"/>
        <w:left w:val="none" w:sz="0" w:space="0" w:color="auto"/>
        <w:bottom w:val="none" w:sz="0" w:space="0" w:color="auto"/>
        <w:right w:val="none" w:sz="0" w:space="0" w:color="auto"/>
      </w:divBdr>
    </w:div>
    <w:div w:id="228882618">
      <w:bodyDiv w:val="1"/>
      <w:marLeft w:val="0"/>
      <w:marRight w:val="0"/>
      <w:marTop w:val="0"/>
      <w:marBottom w:val="0"/>
      <w:divBdr>
        <w:top w:val="none" w:sz="0" w:space="0" w:color="auto"/>
        <w:left w:val="none" w:sz="0" w:space="0" w:color="auto"/>
        <w:bottom w:val="none" w:sz="0" w:space="0" w:color="auto"/>
        <w:right w:val="none" w:sz="0" w:space="0" w:color="auto"/>
      </w:divBdr>
    </w:div>
    <w:div w:id="231891036">
      <w:bodyDiv w:val="1"/>
      <w:marLeft w:val="0"/>
      <w:marRight w:val="0"/>
      <w:marTop w:val="0"/>
      <w:marBottom w:val="0"/>
      <w:divBdr>
        <w:top w:val="none" w:sz="0" w:space="0" w:color="auto"/>
        <w:left w:val="none" w:sz="0" w:space="0" w:color="auto"/>
        <w:bottom w:val="none" w:sz="0" w:space="0" w:color="auto"/>
        <w:right w:val="none" w:sz="0" w:space="0" w:color="auto"/>
      </w:divBdr>
    </w:div>
    <w:div w:id="251010910">
      <w:bodyDiv w:val="1"/>
      <w:marLeft w:val="0"/>
      <w:marRight w:val="0"/>
      <w:marTop w:val="0"/>
      <w:marBottom w:val="0"/>
      <w:divBdr>
        <w:top w:val="none" w:sz="0" w:space="0" w:color="auto"/>
        <w:left w:val="none" w:sz="0" w:space="0" w:color="auto"/>
        <w:bottom w:val="none" w:sz="0" w:space="0" w:color="auto"/>
        <w:right w:val="none" w:sz="0" w:space="0" w:color="auto"/>
      </w:divBdr>
    </w:div>
    <w:div w:id="260650593">
      <w:bodyDiv w:val="1"/>
      <w:marLeft w:val="0"/>
      <w:marRight w:val="0"/>
      <w:marTop w:val="0"/>
      <w:marBottom w:val="0"/>
      <w:divBdr>
        <w:top w:val="none" w:sz="0" w:space="0" w:color="auto"/>
        <w:left w:val="none" w:sz="0" w:space="0" w:color="auto"/>
        <w:bottom w:val="none" w:sz="0" w:space="0" w:color="auto"/>
        <w:right w:val="none" w:sz="0" w:space="0" w:color="auto"/>
      </w:divBdr>
    </w:div>
    <w:div w:id="269706171">
      <w:bodyDiv w:val="1"/>
      <w:marLeft w:val="0"/>
      <w:marRight w:val="0"/>
      <w:marTop w:val="0"/>
      <w:marBottom w:val="0"/>
      <w:divBdr>
        <w:top w:val="none" w:sz="0" w:space="0" w:color="auto"/>
        <w:left w:val="none" w:sz="0" w:space="0" w:color="auto"/>
        <w:bottom w:val="none" w:sz="0" w:space="0" w:color="auto"/>
        <w:right w:val="none" w:sz="0" w:space="0" w:color="auto"/>
      </w:divBdr>
    </w:div>
    <w:div w:id="272247868">
      <w:bodyDiv w:val="1"/>
      <w:marLeft w:val="0"/>
      <w:marRight w:val="0"/>
      <w:marTop w:val="0"/>
      <w:marBottom w:val="0"/>
      <w:divBdr>
        <w:top w:val="none" w:sz="0" w:space="0" w:color="auto"/>
        <w:left w:val="none" w:sz="0" w:space="0" w:color="auto"/>
        <w:bottom w:val="none" w:sz="0" w:space="0" w:color="auto"/>
        <w:right w:val="none" w:sz="0" w:space="0" w:color="auto"/>
      </w:divBdr>
    </w:div>
    <w:div w:id="275328484">
      <w:bodyDiv w:val="1"/>
      <w:marLeft w:val="0"/>
      <w:marRight w:val="0"/>
      <w:marTop w:val="0"/>
      <w:marBottom w:val="0"/>
      <w:divBdr>
        <w:top w:val="none" w:sz="0" w:space="0" w:color="auto"/>
        <w:left w:val="none" w:sz="0" w:space="0" w:color="auto"/>
        <w:bottom w:val="none" w:sz="0" w:space="0" w:color="auto"/>
        <w:right w:val="none" w:sz="0" w:space="0" w:color="auto"/>
      </w:divBdr>
    </w:div>
    <w:div w:id="290986668">
      <w:bodyDiv w:val="1"/>
      <w:marLeft w:val="0"/>
      <w:marRight w:val="0"/>
      <w:marTop w:val="0"/>
      <w:marBottom w:val="0"/>
      <w:divBdr>
        <w:top w:val="none" w:sz="0" w:space="0" w:color="auto"/>
        <w:left w:val="none" w:sz="0" w:space="0" w:color="auto"/>
        <w:bottom w:val="none" w:sz="0" w:space="0" w:color="auto"/>
        <w:right w:val="none" w:sz="0" w:space="0" w:color="auto"/>
      </w:divBdr>
    </w:div>
    <w:div w:id="296765937">
      <w:bodyDiv w:val="1"/>
      <w:marLeft w:val="0"/>
      <w:marRight w:val="0"/>
      <w:marTop w:val="0"/>
      <w:marBottom w:val="0"/>
      <w:divBdr>
        <w:top w:val="none" w:sz="0" w:space="0" w:color="auto"/>
        <w:left w:val="none" w:sz="0" w:space="0" w:color="auto"/>
        <w:bottom w:val="none" w:sz="0" w:space="0" w:color="auto"/>
        <w:right w:val="none" w:sz="0" w:space="0" w:color="auto"/>
      </w:divBdr>
    </w:div>
    <w:div w:id="307782916">
      <w:bodyDiv w:val="1"/>
      <w:marLeft w:val="0"/>
      <w:marRight w:val="0"/>
      <w:marTop w:val="0"/>
      <w:marBottom w:val="0"/>
      <w:divBdr>
        <w:top w:val="none" w:sz="0" w:space="0" w:color="auto"/>
        <w:left w:val="none" w:sz="0" w:space="0" w:color="auto"/>
        <w:bottom w:val="none" w:sz="0" w:space="0" w:color="auto"/>
        <w:right w:val="none" w:sz="0" w:space="0" w:color="auto"/>
      </w:divBdr>
    </w:div>
    <w:div w:id="313486231">
      <w:bodyDiv w:val="1"/>
      <w:marLeft w:val="0"/>
      <w:marRight w:val="0"/>
      <w:marTop w:val="0"/>
      <w:marBottom w:val="0"/>
      <w:divBdr>
        <w:top w:val="none" w:sz="0" w:space="0" w:color="auto"/>
        <w:left w:val="none" w:sz="0" w:space="0" w:color="auto"/>
        <w:bottom w:val="none" w:sz="0" w:space="0" w:color="auto"/>
        <w:right w:val="none" w:sz="0" w:space="0" w:color="auto"/>
      </w:divBdr>
    </w:div>
    <w:div w:id="325211592">
      <w:bodyDiv w:val="1"/>
      <w:marLeft w:val="0"/>
      <w:marRight w:val="0"/>
      <w:marTop w:val="0"/>
      <w:marBottom w:val="0"/>
      <w:divBdr>
        <w:top w:val="none" w:sz="0" w:space="0" w:color="auto"/>
        <w:left w:val="none" w:sz="0" w:space="0" w:color="auto"/>
        <w:bottom w:val="none" w:sz="0" w:space="0" w:color="auto"/>
        <w:right w:val="none" w:sz="0" w:space="0" w:color="auto"/>
      </w:divBdr>
    </w:div>
    <w:div w:id="369187602">
      <w:bodyDiv w:val="1"/>
      <w:marLeft w:val="0"/>
      <w:marRight w:val="0"/>
      <w:marTop w:val="0"/>
      <w:marBottom w:val="0"/>
      <w:divBdr>
        <w:top w:val="none" w:sz="0" w:space="0" w:color="auto"/>
        <w:left w:val="none" w:sz="0" w:space="0" w:color="auto"/>
        <w:bottom w:val="none" w:sz="0" w:space="0" w:color="auto"/>
        <w:right w:val="none" w:sz="0" w:space="0" w:color="auto"/>
      </w:divBdr>
    </w:div>
    <w:div w:id="395859424">
      <w:bodyDiv w:val="1"/>
      <w:marLeft w:val="0"/>
      <w:marRight w:val="0"/>
      <w:marTop w:val="0"/>
      <w:marBottom w:val="0"/>
      <w:divBdr>
        <w:top w:val="none" w:sz="0" w:space="0" w:color="auto"/>
        <w:left w:val="none" w:sz="0" w:space="0" w:color="auto"/>
        <w:bottom w:val="none" w:sz="0" w:space="0" w:color="auto"/>
        <w:right w:val="none" w:sz="0" w:space="0" w:color="auto"/>
      </w:divBdr>
    </w:div>
    <w:div w:id="404569095">
      <w:bodyDiv w:val="1"/>
      <w:marLeft w:val="0"/>
      <w:marRight w:val="0"/>
      <w:marTop w:val="0"/>
      <w:marBottom w:val="0"/>
      <w:divBdr>
        <w:top w:val="none" w:sz="0" w:space="0" w:color="auto"/>
        <w:left w:val="none" w:sz="0" w:space="0" w:color="auto"/>
        <w:bottom w:val="none" w:sz="0" w:space="0" w:color="auto"/>
        <w:right w:val="none" w:sz="0" w:space="0" w:color="auto"/>
      </w:divBdr>
    </w:div>
    <w:div w:id="408580990">
      <w:bodyDiv w:val="1"/>
      <w:marLeft w:val="0"/>
      <w:marRight w:val="0"/>
      <w:marTop w:val="0"/>
      <w:marBottom w:val="0"/>
      <w:divBdr>
        <w:top w:val="none" w:sz="0" w:space="0" w:color="auto"/>
        <w:left w:val="none" w:sz="0" w:space="0" w:color="auto"/>
        <w:bottom w:val="none" w:sz="0" w:space="0" w:color="auto"/>
        <w:right w:val="none" w:sz="0" w:space="0" w:color="auto"/>
      </w:divBdr>
    </w:div>
    <w:div w:id="409424191">
      <w:bodyDiv w:val="1"/>
      <w:marLeft w:val="0"/>
      <w:marRight w:val="0"/>
      <w:marTop w:val="0"/>
      <w:marBottom w:val="0"/>
      <w:divBdr>
        <w:top w:val="none" w:sz="0" w:space="0" w:color="auto"/>
        <w:left w:val="none" w:sz="0" w:space="0" w:color="auto"/>
        <w:bottom w:val="none" w:sz="0" w:space="0" w:color="auto"/>
        <w:right w:val="none" w:sz="0" w:space="0" w:color="auto"/>
      </w:divBdr>
    </w:div>
    <w:div w:id="410155901">
      <w:bodyDiv w:val="1"/>
      <w:marLeft w:val="0"/>
      <w:marRight w:val="0"/>
      <w:marTop w:val="0"/>
      <w:marBottom w:val="0"/>
      <w:divBdr>
        <w:top w:val="none" w:sz="0" w:space="0" w:color="auto"/>
        <w:left w:val="none" w:sz="0" w:space="0" w:color="auto"/>
        <w:bottom w:val="none" w:sz="0" w:space="0" w:color="auto"/>
        <w:right w:val="none" w:sz="0" w:space="0" w:color="auto"/>
      </w:divBdr>
    </w:div>
    <w:div w:id="412356574">
      <w:bodyDiv w:val="1"/>
      <w:marLeft w:val="0"/>
      <w:marRight w:val="0"/>
      <w:marTop w:val="0"/>
      <w:marBottom w:val="0"/>
      <w:divBdr>
        <w:top w:val="none" w:sz="0" w:space="0" w:color="auto"/>
        <w:left w:val="none" w:sz="0" w:space="0" w:color="auto"/>
        <w:bottom w:val="none" w:sz="0" w:space="0" w:color="auto"/>
        <w:right w:val="none" w:sz="0" w:space="0" w:color="auto"/>
      </w:divBdr>
    </w:div>
    <w:div w:id="420298662">
      <w:bodyDiv w:val="1"/>
      <w:marLeft w:val="0"/>
      <w:marRight w:val="0"/>
      <w:marTop w:val="0"/>
      <w:marBottom w:val="0"/>
      <w:divBdr>
        <w:top w:val="none" w:sz="0" w:space="0" w:color="auto"/>
        <w:left w:val="none" w:sz="0" w:space="0" w:color="auto"/>
        <w:bottom w:val="none" w:sz="0" w:space="0" w:color="auto"/>
        <w:right w:val="none" w:sz="0" w:space="0" w:color="auto"/>
      </w:divBdr>
    </w:div>
    <w:div w:id="425074958">
      <w:bodyDiv w:val="1"/>
      <w:marLeft w:val="0"/>
      <w:marRight w:val="0"/>
      <w:marTop w:val="0"/>
      <w:marBottom w:val="0"/>
      <w:divBdr>
        <w:top w:val="none" w:sz="0" w:space="0" w:color="auto"/>
        <w:left w:val="none" w:sz="0" w:space="0" w:color="auto"/>
        <w:bottom w:val="none" w:sz="0" w:space="0" w:color="auto"/>
        <w:right w:val="none" w:sz="0" w:space="0" w:color="auto"/>
      </w:divBdr>
    </w:div>
    <w:div w:id="427195382">
      <w:bodyDiv w:val="1"/>
      <w:marLeft w:val="0"/>
      <w:marRight w:val="0"/>
      <w:marTop w:val="0"/>
      <w:marBottom w:val="0"/>
      <w:divBdr>
        <w:top w:val="none" w:sz="0" w:space="0" w:color="auto"/>
        <w:left w:val="none" w:sz="0" w:space="0" w:color="auto"/>
        <w:bottom w:val="none" w:sz="0" w:space="0" w:color="auto"/>
        <w:right w:val="none" w:sz="0" w:space="0" w:color="auto"/>
      </w:divBdr>
    </w:div>
    <w:div w:id="427385586">
      <w:bodyDiv w:val="1"/>
      <w:marLeft w:val="0"/>
      <w:marRight w:val="0"/>
      <w:marTop w:val="0"/>
      <w:marBottom w:val="0"/>
      <w:divBdr>
        <w:top w:val="none" w:sz="0" w:space="0" w:color="auto"/>
        <w:left w:val="none" w:sz="0" w:space="0" w:color="auto"/>
        <w:bottom w:val="none" w:sz="0" w:space="0" w:color="auto"/>
        <w:right w:val="none" w:sz="0" w:space="0" w:color="auto"/>
      </w:divBdr>
    </w:div>
    <w:div w:id="439959912">
      <w:bodyDiv w:val="1"/>
      <w:marLeft w:val="0"/>
      <w:marRight w:val="0"/>
      <w:marTop w:val="0"/>
      <w:marBottom w:val="0"/>
      <w:divBdr>
        <w:top w:val="none" w:sz="0" w:space="0" w:color="auto"/>
        <w:left w:val="none" w:sz="0" w:space="0" w:color="auto"/>
        <w:bottom w:val="none" w:sz="0" w:space="0" w:color="auto"/>
        <w:right w:val="none" w:sz="0" w:space="0" w:color="auto"/>
      </w:divBdr>
    </w:div>
    <w:div w:id="488988262">
      <w:bodyDiv w:val="1"/>
      <w:marLeft w:val="0"/>
      <w:marRight w:val="0"/>
      <w:marTop w:val="0"/>
      <w:marBottom w:val="0"/>
      <w:divBdr>
        <w:top w:val="none" w:sz="0" w:space="0" w:color="auto"/>
        <w:left w:val="none" w:sz="0" w:space="0" w:color="auto"/>
        <w:bottom w:val="none" w:sz="0" w:space="0" w:color="auto"/>
        <w:right w:val="none" w:sz="0" w:space="0" w:color="auto"/>
      </w:divBdr>
    </w:div>
    <w:div w:id="514004453">
      <w:bodyDiv w:val="1"/>
      <w:marLeft w:val="0"/>
      <w:marRight w:val="0"/>
      <w:marTop w:val="0"/>
      <w:marBottom w:val="0"/>
      <w:divBdr>
        <w:top w:val="none" w:sz="0" w:space="0" w:color="auto"/>
        <w:left w:val="none" w:sz="0" w:space="0" w:color="auto"/>
        <w:bottom w:val="none" w:sz="0" w:space="0" w:color="auto"/>
        <w:right w:val="none" w:sz="0" w:space="0" w:color="auto"/>
      </w:divBdr>
    </w:div>
    <w:div w:id="515461706">
      <w:bodyDiv w:val="1"/>
      <w:marLeft w:val="0"/>
      <w:marRight w:val="0"/>
      <w:marTop w:val="0"/>
      <w:marBottom w:val="0"/>
      <w:divBdr>
        <w:top w:val="none" w:sz="0" w:space="0" w:color="auto"/>
        <w:left w:val="none" w:sz="0" w:space="0" w:color="auto"/>
        <w:bottom w:val="none" w:sz="0" w:space="0" w:color="auto"/>
        <w:right w:val="none" w:sz="0" w:space="0" w:color="auto"/>
      </w:divBdr>
    </w:div>
    <w:div w:id="524681959">
      <w:bodyDiv w:val="1"/>
      <w:marLeft w:val="0"/>
      <w:marRight w:val="0"/>
      <w:marTop w:val="0"/>
      <w:marBottom w:val="0"/>
      <w:divBdr>
        <w:top w:val="none" w:sz="0" w:space="0" w:color="auto"/>
        <w:left w:val="none" w:sz="0" w:space="0" w:color="auto"/>
        <w:bottom w:val="none" w:sz="0" w:space="0" w:color="auto"/>
        <w:right w:val="none" w:sz="0" w:space="0" w:color="auto"/>
      </w:divBdr>
    </w:div>
    <w:div w:id="533614159">
      <w:bodyDiv w:val="1"/>
      <w:marLeft w:val="0"/>
      <w:marRight w:val="0"/>
      <w:marTop w:val="0"/>
      <w:marBottom w:val="0"/>
      <w:divBdr>
        <w:top w:val="none" w:sz="0" w:space="0" w:color="auto"/>
        <w:left w:val="none" w:sz="0" w:space="0" w:color="auto"/>
        <w:bottom w:val="none" w:sz="0" w:space="0" w:color="auto"/>
        <w:right w:val="none" w:sz="0" w:space="0" w:color="auto"/>
      </w:divBdr>
    </w:div>
    <w:div w:id="541215978">
      <w:bodyDiv w:val="1"/>
      <w:marLeft w:val="0"/>
      <w:marRight w:val="0"/>
      <w:marTop w:val="0"/>
      <w:marBottom w:val="0"/>
      <w:divBdr>
        <w:top w:val="none" w:sz="0" w:space="0" w:color="auto"/>
        <w:left w:val="none" w:sz="0" w:space="0" w:color="auto"/>
        <w:bottom w:val="none" w:sz="0" w:space="0" w:color="auto"/>
        <w:right w:val="none" w:sz="0" w:space="0" w:color="auto"/>
      </w:divBdr>
    </w:div>
    <w:div w:id="557060083">
      <w:bodyDiv w:val="1"/>
      <w:marLeft w:val="0"/>
      <w:marRight w:val="0"/>
      <w:marTop w:val="0"/>
      <w:marBottom w:val="0"/>
      <w:divBdr>
        <w:top w:val="none" w:sz="0" w:space="0" w:color="auto"/>
        <w:left w:val="none" w:sz="0" w:space="0" w:color="auto"/>
        <w:bottom w:val="none" w:sz="0" w:space="0" w:color="auto"/>
        <w:right w:val="none" w:sz="0" w:space="0" w:color="auto"/>
      </w:divBdr>
    </w:div>
    <w:div w:id="565528761">
      <w:bodyDiv w:val="1"/>
      <w:marLeft w:val="0"/>
      <w:marRight w:val="0"/>
      <w:marTop w:val="0"/>
      <w:marBottom w:val="0"/>
      <w:divBdr>
        <w:top w:val="none" w:sz="0" w:space="0" w:color="auto"/>
        <w:left w:val="none" w:sz="0" w:space="0" w:color="auto"/>
        <w:bottom w:val="none" w:sz="0" w:space="0" w:color="auto"/>
        <w:right w:val="none" w:sz="0" w:space="0" w:color="auto"/>
      </w:divBdr>
    </w:div>
    <w:div w:id="566502766">
      <w:bodyDiv w:val="1"/>
      <w:marLeft w:val="0"/>
      <w:marRight w:val="0"/>
      <w:marTop w:val="0"/>
      <w:marBottom w:val="0"/>
      <w:divBdr>
        <w:top w:val="none" w:sz="0" w:space="0" w:color="auto"/>
        <w:left w:val="none" w:sz="0" w:space="0" w:color="auto"/>
        <w:bottom w:val="none" w:sz="0" w:space="0" w:color="auto"/>
        <w:right w:val="none" w:sz="0" w:space="0" w:color="auto"/>
      </w:divBdr>
    </w:div>
    <w:div w:id="569729637">
      <w:bodyDiv w:val="1"/>
      <w:marLeft w:val="0"/>
      <w:marRight w:val="0"/>
      <w:marTop w:val="0"/>
      <w:marBottom w:val="0"/>
      <w:divBdr>
        <w:top w:val="none" w:sz="0" w:space="0" w:color="auto"/>
        <w:left w:val="none" w:sz="0" w:space="0" w:color="auto"/>
        <w:bottom w:val="none" w:sz="0" w:space="0" w:color="auto"/>
        <w:right w:val="none" w:sz="0" w:space="0" w:color="auto"/>
      </w:divBdr>
    </w:div>
    <w:div w:id="579947293">
      <w:bodyDiv w:val="1"/>
      <w:marLeft w:val="0"/>
      <w:marRight w:val="0"/>
      <w:marTop w:val="0"/>
      <w:marBottom w:val="0"/>
      <w:divBdr>
        <w:top w:val="none" w:sz="0" w:space="0" w:color="auto"/>
        <w:left w:val="none" w:sz="0" w:space="0" w:color="auto"/>
        <w:bottom w:val="none" w:sz="0" w:space="0" w:color="auto"/>
        <w:right w:val="none" w:sz="0" w:space="0" w:color="auto"/>
      </w:divBdr>
    </w:div>
    <w:div w:id="581334302">
      <w:bodyDiv w:val="1"/>
      <w:marLeft w:val="0"/>
      <w:marRight w:val="0"/>
      <w:marTop w:val="0"/>
      <w:marBottom w:val="0"/>
      <w:divBdr>
        <w:top w:val="none" w:sz="0" w:space="0" w:color="auto"/>
        <w:left w:val="none" w:sz="0" w:space="0" w:color="auto"/>
        <w:bottom w:val="none" w:sz="0" w:space="0" w:color="auto"/>
        <w:right w:val="none" w:sz="0" w:space="0" w:color="auto"/>
      </w:divBdr>
    </w:div>
    <w:div w:id="593242011">
      <w:bodyDiv w:val="1"/>
      <w:marLeft w:val="0"/>
      <w:marRight w:val="0"/>
      <w:marTop w:val="0"/>
      <w:marBottom w:val="0"/>
      <w:divBdr>
        <w:top w:val="none" w:sz="0" w:space="0" w:color="auto"/>
        <w:left w:val="none" w:sz="0" w:space="0" w:color="auto"/>
        <w:bottom w:val="none" w:sz="0" w:space="0" w:color="auto"/>
        <w:right w:val="none" w:sz="0" w:space="0" w:color="auto"/>
      </w:divBdr>
    </w:div>
    <w:div w:id="594481294">
      <w:bodyDiv w:val="1"/>
      <w:marLeft w:val="0"/>
      <w:marRight w:val="0"/>
      <w:marTop w:val="0"/>
      <w:marBottom w:val="0"/>
      <w:divBdr>
        <w:top w:val="none" w:sz="0" w:space="0" w:color="auto"/>
        <w:left w:val="none" w:sz="0" w:space="0" w:color="auto"/>
        <w:bottom w:val="none" w:sz="0" w:space="0" w:color="auto"/>
        <w:right w:val="none" w:sz="0" w:space="0" w:color="auto"/>
      </w:divBdr>
    </w:div>
    <w:div w:id="605888865">
      <w:bodyDiv w:val="1"/>
      <w:marLeft w:val="0"/>
      <w:marRight w:val="0"/>
      <w:marTop w:val="0"/>
      <w:marBottom w:val="0"/>
      <w:divBdr>
        <w:top w:val="none" w:sz="0" w:space="0" w:color="auto"/>
        <w:left w:val="none" w:sz="0" w:space="0" w:color="auto"/>
        <w:bottom w:val="none" w:sz="0" w:space="0" w:color="auto"/>
        <w:right w:val="none" w:sz="0" w:space="0" w:color="auto"/>
      </w:divBdr>
    </w:div>
    <w:div w:id="608633545">
      <w:bodyDiv w:val="1"/>
      <w:marLeft w:val="0"/>
      <w:marRight w:val="0"/>
      <w:marTop w:val="0"/>
      <w:marBottom w:val="0"/>
      <w:divBdr>
        <w:top w:val="none" w:sz="0" w:space="0" w:color="auto"/>
        <w:left w:val="none" w:sz="0" w:space="0" w:color="auto"/>
        <w:bottom w:val="none" w:sz="0" w:space="0" w:color="auto"/>
        <w:right w:val="none" w:sz="0" w:space="0" w:color="auto"/>
      </w:divBdr>
    </w:div>
    <w:div w:id="618950029">
      <w:bodyDiv w:val="1"/>
      <w:marLeft w:val="0"/>
      <w:marRight w:val="0"/>
      <w:marTop w:val="0"/>
      <w:marBottom w:val="0"/>
      <w:divBdr>
        <w:top w:val="none" w:sz="0" w:space="0" w:color="auto"/>
        <w:left w:val="none" w:sz="0" w:space="0" w:color="auto"/>
        <w:bottom w:val="none" w:sz="0" w:space="0" w:color="auto"/>
        <w:right w:val="none" w:sz="0" w:space="0" w:color="auto"/>
      </w:divBdr>
    </w:div>
    <w:div w:id="624044725">
      <w:bodyDiv w:val="1"/>
      <w:marLeft w:val="0"/>
      <w:marRight w:val="0"/>
      <w:marTop w:val="0"/>
      <w:marBottom w:val="0"/>
      <w:divBdr>
        <w:top w:val="none" w:sz="0" w:space="0" w:color="auto"/>
        <w:left w:val="none" w:sz="0" w:space="0" w:color="auto"/>
        <w:bottom w:val="none" w:sz="0" w:space="0" w:color="auto"/>
        <w:right w:val="none" w:sz="0" w:space="0" w:color="auto"/>
      </w:divBdr>
    </w:div>
    <w:div w:id="630598765">
      <w:bodyDiv w:val="1"/>
      <w:marLeft w:val="0"/>
      <w:marRight w:val="0"/>
      <w:marTop w:val="0"/>
      <w:marBottom w:val="0"/>
      <w:divBdr>
        <w:top w:val="none" w:sz="0" w:space="0" w:color="auto"/>
        <w:left w:val="none" w:sz="0" w:space="0" w:color="auto"/>
        <w:bottom w:val="none" w:sz="0" w:space="0" w:color="auto"/>
        <w:right w:val="none" w:sz="0" w:space="0" w:color="auto"/>
      </w:divBdr>
      <w:divsChild>
        <w:div w:id="400832867">
          <w:marLeft w:val="0"/>
          <w:marRight w:val="0"/>
          <w:marTop w:val="0"/>
          <w:marBottom w:val="0"/>
          <w:divBdr>
            <w:top w:val="none" w:sz="0" w:space="0" w:color="auto"/>
            <w:left w:val="none" w:sz="0" w:space="0" w:color="auto"/>
            <w:bottom w:val="none" w:sz="0" w:space="0" w:color="auto"/>
            <w:right w:val="none" w:sz="0" w:space="0" w:color="auto"/>
          </w:divBdr>
          <w:divsChild>
            <w:div w:id="1883134159">
              <w:marLeft w:val="0"/>
              <w:marRight w:val="0"/>
              <w:marTop w:val="0"/>
              <w:marBottom w:val="0"/>
              <w:divBdr>
                <w:top w:val="none" w:sz="0" w:space="0" w:color="auto"/>
                <w:left w:val="none" w:sz="0" w:space="0" w:color="auto"/>
                <w:bottom w:val="none" w:sz="0" w:space="0" w:color="auto"/>
                <w:right w:val="none" w:sz="0" w:space="0" w:color="auto"/>
              </w:divBdr>
              <w:divsChild>
                <w:div w:id="1302921472">
                  <w:marLeft w:val="0"/>
                  <w:marRight w:val="0"/>
                  <w:marTop w:val="0"/>
                  <w:marBottom w:val="0"/>
                  <w:divBdr>
                    <w:top w:val="none" w:sz="0" w:space="0" w:color="auto"/>
                    <w:left w:val="none" w:sz="0" w:space="0" w:color="auto"/>
                    <w:bottom w:val="none" w:sz="0" w:space="0" w:color="auto"/>
                    <w:right w:val="none" w:sz="0" w:space="0" w:color="auto"/>
                  </w:divBdr>
                  <w:divsChild>
                    <w:div w:id="1250309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44357079">
      <w:bodyDiv w:val="1"/>
      <w:marLeft w:val="0"/>
      <w:marRight w:val="0"/>
      <w:marTop w:val="0"/>
      <w:marBottom w:val="0"/>
      <w:divBdr>
        <w:top w:val="none" w:sz="0" w:space="0" w:color="auto"/>
        <w:left w:val="none" w:sz="0" w:space="0" w:color="auto"/>
        <w:bottom w:val="none" w:sz="0" w:space="0" w:color="auto"/>
        <w:right w:val="none" w:sz="0" w:space="0" w:color="auto"/>
      </w:divBdr>
    </w:div>
    <w:div w:id="645282053">
      <w:bodyDiv w:val="1"/>
      <w:marLeft w:val="0"/>
      <w:marRight w:val="0"/>
      <w:marTop w:val="0"/>
      <w:marBottom w:val="0"/>
      <w:divBdr>
        <w:top w:val="none" w:sz="0" w:space="0" w:color="auto"/>
        <w:left w:val="none" w:sz="0" w:space="0" w:color="auto"/>
        <w:bottom w:val="none" w:sz="0" w:space="0" w:color="auto"/>
        <w:right w:val="none" w:sz="0" w:space="0" w:color="auto"/>
      </w:divBdr>
    </w:div>
    <w:div w:id="663239400">
      <w:bodyDiv w:val="1"/>
      <w:marLeft w:val="0"/>
      <w:marRight w:val="0"/>
      <w:marTop w:val="0"/>
      <w:marBottom w:val="0"/>
      <w:divBdr>
        <w:top w:val="none" w:sz="0" w:space="0" w:color="auto"/>
        <w:left w:val="none" w:sz="0" w:space="0" w:color="auto"/>
        <w:bottom w:val="none" w:sz="0" w:space="0" w:color="auto"/>
        <w:right w:val="none" w:sz="0" w:space="0" w:color="auto"/>
      </w:divBdr>
    </w:div>
    <w:div w:id="680551989">
      <w:bodyDiv w:val="1"/>
      <w:marLeft w:val="0"/>
      <w:marRight w:val="0"/>
      <w:marTop w:val="0"/>
      <w:marBottom w:val="0"/>
      <w:divBdr>
        <w:top w:val="none" w:sz="0" w:space="0" w:color="auto"/>
        <w:left w:val="none" w:sz="0" w:space="0" w:color="auto"/>
        <w:bottom w:val="none" w:sz="0" w:space="0" w:color="auto"/>
        <w:right w:val="none" w:sz="0" w:space="0" w:color="auto"/>
      </w:divBdr>
    </w:div>
    <w:div w:id="681662414">
      <w:bodyDiv w:val="1"/>
      <w:marLeft w:val="0"/>
      <w:marRight w:val="0"/>
      <w:marTop w:val="0"/>
      <w:marBottom w:val="0"/>
      <w:divBdr>
        <w:top w:val="none" w:sz="0" w:space="0" w:color="auto"/>
        <w:left w:val="none" w:sz="0" w:space="0" w:color="auto"/>
        <w:bottom w:val="none" w:sz="0" w:space="0" w:color="auto"/>
        <w:right w:val="none" w:sz="0" w:space="0" w:color="auto"/>
      </w:divBdr>
    </w:div>
    <w:div w:id="685331321">
      <w:bodyDiv w:val="1"/>
      <w:marLeft w:val="0"/>
      <w:marRight w:val="0"/>
      <w:marTop w:val="0"/>
      <w:marBottom w:val="0"/>
      <w:divBdr>
        <w:top w:val="none" w:sz="0" w:space="0" w:color="auto"/>
        <w:left w:val="none" w:sz="0" w:space="0" w:color="auto"/>
        <w:bottom w:val="none" w:sz="0" w:space="0" w:color="auto"/>
        <w:right w:val="none" w:sz="0" w:space="0" w:color="auto"/>
      </w:divBdr>
    </w:div>
    <w:div w:id="721058964">
      <w:bodyDiv w:val="1"/>
      <w:marLeft w:val="0"/>
      <w:marRight w:val="0"/>
      <w:marTop w:val="0"/>
      <w:marBottom w:val="0"/>
      <w:divBdr>
        <w:top w:val="none" w:sz="0" w:space="0" w:color="auto"/>
        <w:left w:val="none" w:sz="0" w:space="0" w:color="auto"/>
        <w:bottom w:val="none" w:sz="0" w:space="0" w:color="auto"/>
        <w:right w:val="none" w:sz="0" w:space="0" w:color="auto"/>
      </w:divBdr>
    </w:div>
    <w:div w:id="728846153">
      <w:bodyDiv w:val="1"/>
      <w:marLeft w:val="0"/>
      <w:marRight w:val="0"/>
      <w:marTop w:val="0"/>
      <w:marBottom w:val="0"/>
      <w:divBdr>
        <w:top w:val="none" w:sz="0" w:space="0" w:color="auto"/>
        <w:left w:val="none" w:sz="0" w:space="0" w:color="auto"/>
        <w:bottom w:val="none" w:sz="0" w:space="0" w:color="auto"/>
        <w:right w:val="none" w:sz="0" w:space="0" w:color="auto"/>
      </w:divBdr>
    </w:div>
    <w:div w:id="733743797">
      <w:bodyDiv w:val="1"/>
      <w:marLeft w:val="0"/>
      <w:marRight w:val="0"/>
      <w:marTop w:val="0"/>
      <w:marBottom w:val="0"/>
      <w:divBdr>
        <w:top w:val="none" w:sz="0" w:space="0" w:color="auto"/>
        <w:left w:val="none" w:sz="0" w:space="0" w:color="auto"/>
        <w:bottom w:val="none" w:sz="0" w:space="0" w:color="auto"/>
        <w:right w:val="none" w:sz="0" w:space="0" w:color="auto"/>
      </w:divBdr>
    </w:div>
    <w:div w:id="734855352">
      <w:bodyDiv w:val="1"/>
      <w:marLeft w:val="0"/>
      <w:marRight w:val="0"/>
      <w:marTop w:val="0"/>
      <w:marBottom w:val="0"/>
      <w:divBdr>
        <w:top w:val="none" w:sz="0" w:space="0" w:color="auto"/>
        <w:left w:val="none" w:sz="0" w:space="0" w:color="auto"/>
        <w:bottom w:val="none" w:sz="0" w:space="0" w:color="auto"/>
        <w:right w:val="none" w:sz="0" w:space="0" w:color="auto"/>
      </w:divBdr>
    </w:div>
    <w:div w:id="739131505">
      <w:bodyDiv w:val="1"/>
      <w:marLeft w:val="0"/>
      <w:marRight w:val="0"/>
      <w:marTop w:val="0"/>
      <w:marBottom w:val="0"/>
      <w:divBdr>
        <w:top w:val="none" w:sz="0" w:space="0" w:color="auto"/>
        <w:left w:val="none" w:sz="0" w:space="0" w:color="auto"/>
        <w:bottom w:val="none" w:sz="0" w:space="0" w:color="auto"/>
        <w:right w:val="none" w:sz="0" w:space="0" w:color="auto"/>
      </w:divBdr>
    </w:div>
    <w:div w:id="745882848">
      <w:bodyDiv w:val="1"/>
      <w:marLeft w:val="0"/>
      <w:marRight w:val="0"/>
      <w:marTop w:val="0"/>
      <w:marBottom w:val="0"/>
      <w:divBdr>
        <w:top w:val="none" w:sz="0" w:space="0" w:color="auto"/>
        <w:left w:val="none" w:sz="0" w:space="0" w:color="auto"/>
        <w:bottom w:val="none" w:sz="0" w:space="0" w:color="auto"/>
        <w:right w:val="none" w:sz="0" w:space="0" w:color="auto"/>
      </w:divBdr>
    </w:div>
    <w:div w:id="746806622">
      <w:bodyDiv w:val="1"/>
      <w:marLeft w:val="0"/>
      <w:marRight w:val="0"/>
      <w:marTop w:val="0"/>
      <w:marBottom w:val="0"/>
      <w:divBdr>
        <w:top w:val="none" w:sz="0" w:space="0" w:color="auto"/>
        <w:left w:val="none" w:sz="0" w:space="0" w:color="auto"/>
        <w:bottom w:val="none" w:sz="0" w:space="0" w:color="auto"/>
        <w:right w:val="none" w:sz="0" w:space="0" w:color="auto"/>
      </w:divBdr>
    </w:div>
    <w:div w:id="759527784">
      <w:bodyDiv w:val="1"/>
      <w:marLeft w:val="0"/>
      <w:marRight w:val="0"/>
      <w:marTop w:val="0"/>
      <w:marBottom w:val="0"/>
      <w:divBdr>
        <w:top w:val="none" w:sz="0" w:space="0" w:color="auto"/>
        <w:left w:val="none" w:sz="0" w:space="0" w:color="auto"/>
        <w:bottom w:val="none" w:sz="0" w:space="0" w:color="auto"/>
        <w:right w:val="none" w:sz="0" w:space="0" w:color="auto"/>
      </w:divBdr>
    </w:div>
    <w:div w:id="772747120">
      <w:bodyDiv w:val="1"/>
      <w:marLeft w:val="0"/>
      <w:marRight w:val="0"/>
      <w:marTop w:val="0"/>
      <w:marBottom w:val="0"/>
      <w:divBdr>
        <w:top w:val="none" w:sz="0" w:space="0" w:color="auto"/>
        <w:left w:val="none" w:sz="0" w:space="0" w:color="auto"/>
        <w:bottom w:val="none" w:sz="0" w:space="0" w:color="auto"/>
        <w:right w:val="none" w:sz="0" w:space="0" w:color="auto"/>
      </w:divBdr>
    </w:div>
    <w:div w:id="777331317">
      <w:bodyDiv w:val="1"/>
      <w:marLeft w:val="0"/>
      <w:marRight w:val="0"/>
      <w:marTop w:val="0"/>
      <w:marBottom w:val="0"/>
      <w:divBdr>
        <w:top w:val="none" w:sz="0" w:space="0" w:color="auto"/>
        <w:left w:val="none" w:sz="0" w:space="0" w:color="auto"/>
        <w:bottom w:val="none" w:sz="0" w:space="0" w:color="auto"/>
        <w:right w:val="none" w:sz="0" w:space="0" w:color="auto"/>
      </w:divBdr>
    </w:div>
    <w:div w:id="785464158">
      <w:marLeft w:val="0"/>
      <w:marRight w:val="0"/>
      <w:marTop w:val="0"/>
      <w:marBottom w:val="0"/>
      <w:divBdr>
        <w:top w:val="none" w:sz="0" w:space="0" w:color="auto"/>
        <w:left w:val="none" w:sz="0" w:space="0" w:color="auto"/>
        <w:bottom w:val="none" w:sz="0" w:space="0" w:color="auto"/>
        <w:right w:val="none" w:sz="0" w:space="0" w:color="auto"/>
      </w:divBdr>
    </w:div>
    <w:div w:id="785464159">
      <w:marLeft w:val="0"/>
      <w:marRight w:val="0"/>
      <w:marTop w:val="0"/>
      <w:marBottom w:val="0"/>
      <w:divBdr>
        <w:top w:val="none" w:sz="0" w:space="0" w:color="auto"/>
        <w:left w:val="none" w:sz="0" w:space="0" w:color="auto"/>
        <w:bottom w:val="none" w:sz="0" w:space="0" w:color="auto"/>
        <w:right w:val="none" w:sz="0" w:space="0" w:color="auto"/>
      </w:divBdr>
    </w:div>
    <w:div w:id="785464160">
      <w:marLeft w:val="0"/>
      <w:marRight w:val="0"/>
      <w:marTop w:val="0"/>
      <w:marBottom w:val="0"/>
      <w:divBdr>
        <w:top w:val="none" w:sz="0" w:space="0" w:color="auto"/>
        <w:left w:val="none" w:sz="0" w:space="0" w:color="auto"/>
        <w:bottom w:val="none" w:sz="0" w:space="0" w:color="auto"/>
        <w:right w:val="none" w:sz="0" w:space="0" w:color="auto"/>
      </w:divBdr>
    </w:div>
    <w:div w:id="785464161">
      <w:marLeft w:val="0"/>
      <w:marRight w:val="0"/>
      <w:marTop w:val="0"/>
      <w:marBottom w:val="0"/>
      <w:divBdr>
        <w:top w:val="none" w:sz="0" w:space="0" w:color="auto"/>
        <w:left w:val="none" w:sz="0" w:space="0" w:color="auto"/>
        <w:bottom w:val="none" w:sz="0" w:space="0" w:color="auto"/>
        <w:right w:val="none" w:sz="0" w:space="0" w:color="auto"/>
      </w:divBdr>
    </w:div>
    <w:div w:id="795414321">
      <w:bodyDiv w:val="1"/>
      <w:marLeft w:val="0"/>
      <w:marRight w:val="0"/>
      <w:marTop w:val="0"/>
      <w:marBottom w:val="0"/>
      <w:divBdr>
        <w:top w:val="none" w:sz="0" w:space="0" w:color="auto"/>
        <w:left w:val="none" w:sz="0" w:space="0" w:color="auto"/>
        <w:bottom w:val="none" w:sz="0" w:space="0" w:color="auto"/>
        <w:right w:val="none" w:sz="0" w:space="0" w:color="auto"/>
      </w:divBdr>
    </w:div>
    <w:div w:id="795489707">
      <w:bodyDiv w:val="1"/>
      <w:marLeft w:val="0"/>
      <w:marRight w:val="0"/>
      <w:marTop w:val="0"/>
      <w:marBottom w:val="0"/>
      <w:divBdr>
        <w:top w:val="none" w:sz="0" w:space="0" w:color="auto"/>
        <w:left w:val="none" w:sz="0" w:space="0" w:color="auto"/>
        <w:bottom w:val="none" w:sz="0" w:space="0" w:color="auto"/>
        <w:right w:val="none" w:sz="0" w:space="0" w:color="auto"/>
      </w:divBdr>
    </w:div>
    <w:div w:id="804086061">
      <w:bodyDiv w:val="1"/>
      <w:marLeft w:val="0"/>
      <w:marRight w:val="0"/>
      <w:marTop w:val="0"/>
      <w:marBottom w:val="0"/>
      <w:divBdr>
        <w:top w:val="none" w:sz="0" w:space="0" w:color="auto"/>
        <w:left w:val="none" w:sz="0" w:space="0" w:color="auto"/>
        <w:bottom w:val="none" w:sz="0" w:space="0" w:color="auto"/>
        <w:right w:val="none" w:sz="0" w:space="0" w:color="auto"/>
      </w:divBdr>
    </w:div>
    <w:div w:id="806356483">
      <w:bodyDiv w:val="1"/>
      <w:marLeft w:val="0"/>
      <w:marRight w:val="0"/>
      <w:marTop w:val="0"/>
      <w:marBottom w:val="0"/>
      <w:divBdr>
        <w:top w:val="none" w:sz="0" w:space="0" w:color="auto"/>
        <w:left w:val="none" w:sz="0" w:space="0" w:color="auto"/>
        <w:bottom w:val="none" w:sz="0" w:space="0" w:color="auto"/>
        <w:right w:val="none" w:sz="0" w:space="0" w:color="auto"/>
      </w:divBdr>
    </w:div>
    <w:div w:id="813450272">
      <w:bodyDiv w:val="1"/>
      <w:marLeft w:val="0"/>
      <w:marRight w:val="0"/>
      <w:marTop w:val="0"/>
      <w:marBottom w:val="0"/>
      <w:divBdr>
        <w:top w:val="none" w:sz="0" w:space="0" w:color="auto"/>
        <w:left w:val="none" w:sz="0" w:space="0" w:color="auto"/>
        <w:bottom w:val="none" w:sz="0" w:space="0" w:color="auto"/>
        <w:right w:val="none" w:sz="0" w:space="0" w:color="auto"/>
      </w:divBdr>
    </w:div>
    <w:div w:id="816847074">
      <w:bodyDiv w:val="1"/>
      <w:marLeft w:val="0"/>
      <w:marRight w:val="0"/>
      <w:marTop w:val="0"/>
      <w:marBottom w:val="0"/>
      <w:divBdr>
        <w:top w:val="none" w:sz="0" w:space="0" w:color="auto"/>
        <w:left w:val="none" w:sz="0" w:space="0" w:color="auto"/>
        <w:bottom w:val="none" w:sz="0" w:space="0" w:color="auto"/>
        <w:right w:val="none" w:sz="0" w:space="0" w:color="auto"/>
      </w:divBdr>
    </w:div>
    <w:div w:id="817304654">
      <w:bodyDiv w:val="1"/>
      <w:marLeft w:val="0"/>
      <w:marRight w:val="0"/>
      <w:marTop w:val="0"/>
      <w:marBottom w:val="0"/>
      <w:divBdr>
        <w:top w:val="none" w:sz="0" w:space="0" w:color="auto"/>
        <w:left w:val="none" w:sz="0" w:space="0" w:color="auto"/>
        <w:bottom w:val="none" w:sz="0" w:space="0" w:color="auto"/>
        <w:right w:val="none" w:sz="0" w:space="0" w:color="auto"/>
      </w:divBdr>
    </w:div>
    <w:div w:id="821582959">
      <w:bodyDiv w:val="1"/>
      <w:marLeft w:val="0"/>
      <w:marRight w:val="0"/>
      <w:marTop w:val="0"/>
      <w:marBottom w:val="0"/>
      <w:divBdr>
        <w:top w:val="none" w:sz="0" w:space="0" w:color="auto"/>
        <w:left w:val="none" w:sz="0" w:space="0" w:color="auto"/>
        <w:bottom w:val="none" w:sz="0" w:space="0" w:color="auto"/>
        <w:right w:val="none" w:sz="0" w:space="0" w:color="auto"/>
      </w:divBdr>
    </w:div>
    <w:div w:id="826437440">
      <w:bodyDiv w:val="1"/>
      <w:marLeft w:val="0"/>
      <w:marRight w:val="0"/>
      <w:marTop w:val="0"/>
      <w:marBottom w:val="0"/>
      <w:divBdr>
        <w:top w:val="none" w:sz="0" w:space="0" w:color="auto"/>
        <w:left w:val="none" w:sz="0" w:space="0" w:color="auto"/>
        <w:bottom w:val="none" w:sz="0" w:space="0" w:color="auto"/>
        <w:right w:val="none" w:sz="0" w:space="0" w:color="auto"/>
      </w:divBdr>
    </w:div>
    <w:div w:id="828129662">
      <w:bodyDiv w:val="1"/>
      <w:marLeft w:val="0"/>
      <w:marRight w:val="0"/>
      <w:marTop w:val="0"/>
      <w:marBottom w:val="0"/>
      <w:divBdr>
        <w:top w:val="none" w:sz="0" w:space="0" w:color="auto"/>
        <w:left w:val="none" w:sz="0" w:space="0" w:color="auto"/>
        <w:bottom w:val="none" w:sz="0" w:space="0" w:color="auto"/>
        <w:right w:val="none" w:sz="0" w:space="0" w:color="auto"/>
      </w:divBdr>
    </w:div>
    <w:div w:id="841435521">
      <w:bodyDiv w:val="1"/>
      <w:marLeft w:val="0"/>
      <w:marRight w:val="0"/>
      <w:marTop w:val="0"/>
      <w:marBottom w:val="0"/>
      <w:divBdr>
        <w:top w:val="none" w:sz="0" w:space="0" w:color="auto"/>
        <w:left w:val="none" w:sz="0" w:space="0" w:color="auto"/>
        <w:bottom w:val="none" w:sz="0" w:space="0" w:color="auto"/>
        <w:right w:val="none" w:sz="0" w:space="0" w:color="auto"/>
      </w:divBdr>
    </w:div>
    <w:div w:id="841555198">
      <w:bodyDiv w:val="1"/>
      <w:marLeft w:val="0"/>
      <w:marRight w:val="0"/>
      <w:marTop w:val="0"/>
      <w:marBottom w:val="0"/>
      <w:divBdr>
        <w:top w:val="none" w:sz="0" w:space="0" w:color="auto"/>
        <w:left w:val="none" w:sz="0" w:space="0" w:color="auto"/>
        <w:bottom w:val="none" w:sz="0" w:space="0" w:color="auto"/>
        <w:right w:val="none" w:sz="0" w:space="0" w:color="auto"/>
      </w:divBdr>
    </w:div>
    <w:div w:id="843977836">
      <w:bodyDiv w:val="1"/>
      <w:marLeft w:val="0"/>
      <w:marRight w:val="0"/>
      <w:marTop w:val="0"/>
      <w:marBottom w:val="0"/>
      <w:divBdr>
        <w:top w:val="none" w:sz="0" w:space="0" w:color="auto"/>
        <w:left w:val="none" w:sz="0" w:space="0" w:color="auto"/>
        <w:bottom w:val="none" w:sz="0" w:space="0" w:color="auto"/>
        <w:right w:val="none" w:sz="0" w:space="0" w:color="auto"/>
      </w:divBdr>
    </w:div>
    <w:div w:id="844131250">
      <w:bodyDiv w:val="1"/>
      <w:marLeft w:val="0"/>
      <w:marRight w:val="0"/>
      <w:marTop w:val="0"/>
      <w:marBottom w:val="0"/>
      <w:divBdr>
        <w:top w:val="none" w:sz="0" w:space="0" w:color="auto"/>
        <w:left w:val="none" w:sz="0" w:space="0" w:color="auto"/>
        <w:bottom w:val="none" w:sz="0" w:space="0" w:color="auto"/>
        <w:right w:val="none" w:sz="0" w:space="0" w:color="auto"/>
      </w:divBdr>
    </w:div>
    <w:div w:id="851996364">
      <w:bodyDiv w:val="1"/>
      <w:marLeft w:val="0"/>
      <w:marRight w:val="0"/>
      <w:marTop w:val="0"/>
      <w:marBottom w:val="0"/>
      <w:divBdr>
        <w:top w:val="none" w:sz="0" w:space="0" w:color="auto"/>
        <w:left w:val="none" w:sz="0" w:space="0" w:color="auto"/>
        <w:bottom w:val="none" w:sz="0" w:space="0" w:color="auto"/>
        <w:right w:val="none" w:sz="0" w:space="0" w:color="auto"/>
      </w:divBdr>
    </w:div>
    <w:div w:id="865680535">
      <w:bodyDiv w:val="1"/>
      <w:marLeft w:val="0"/>
      <w:marRight w:val="0"/>
      <w:marTop w:val="0"/>
      <w:marBottom w:val="0"/>
      <w:divBdr>
        <w:top w:val="none" w:sz="0" w:space="0" w:color="auto"/>
        <w:left w:val="none" w:sz="0" w:space="0" w:color="auto"/>
        <w:bottom w:val="none" w:sz="0" w:space="0" w:color="auto"/>
        <w:right w:val="none" w:sz="0" w:space="0" w:color="auto"/>
      </w:divBdr>
    </w:div>
    <w:div w:id="869075849">
      <w:bodyDiv w:val="1"/>
      <w:marLeft w:val="0"/>
      <w:marRight w:val="0"/>
      <w:marTop w:val="0"/>
      <w:marBottom w:val="0"/>
      <w:divBdr>
        <w:top w:val="none" w:sz="0" w:space="0" w:color="auto"/>
        <w:left w:val="none" w:sz="0" w:space="0" w:color="auto"/>
        <w:bottom w:val="none" w:sz="0" w:space="0" w:color="auto"/>
        <w:right w:val="none" w:sz="0" w:space="0" w:color="auto"/>
      </w:divBdr>
    </w:div>
    <w:div w:id="873812463">
      <w:bodyDiv w:val="1"/>
      <w:marLeft w:val="0"/>
      <w:marRight w:val="0"/>
      <w:marTop w:val="0"/>
      <w:marBottom w:val="0"/>
      <w:divBdr>
        <w:top w:val="none" w:sz="0" w:space="0" w:color="auto"/>
        <w:left w:val="none" w:sz="0" w:space="0" w:color="auto"/>
        <w:bottom w:val="none" w:sz="0" w:space="0" w:color="auto"/>
        <w:right w:val="none" w:sz="0" w:space="0" w:color="auto"/>
      </w:divBdr>
    </w:div>
    <w:div w:id="894239942">
      <w:bodyDiv w:val="1"/>
      <w:marLeft w:val="0"/>
      <w:marRight w:val="0"/>
      <w:marTop w:val="0"/>
      <w:marBottom w:val="0"/>
      <w:divBdr>
        <w:top w:val="none" w:sz="0" w:space="0" w:color="auto"/>
        <w:left w:val="none" w:sz="0" w:space="0" w:color="auto"/>
        <w:bottom w:val="none" w:sz="0" w:space="0" w:color="auto"/>
        <w:right w:val="none" w:sz="0" w:space="0" w:color="auto"/>
      </w:divBdr>
    </w:div>
    <w:div w:id="898901865">
      <w:bodyDiv w:val="1"/>
      <w:marLeft w:val="0"/>
      <w:marRight w:val="0"/>
      <w:marTop w:val="0"/>
      <w:marBottom w:val="0"/>
      <w:divBdr>
        <w:top w:val="none" w:sz="0" w:space="0" w:color="auto"/>
        <w:left w:val="none" w:sz="0" w:space="0" w:color="auto"/>
        <w:bottom w:val="none" w:sz="0" w:space="0" w:color="auto"/>
        <w:right w:val="none" w:sz="0" w:space="0" w:color="auto"/>
      </w:divBdr>
    </w:div>
    <w:div w:id="905721670">
      <w:bodyDiv w:val="1"/>
      <w:marLeft w:val="0"/>
      <w:marRight w:val="0"/>
      <w:marTop w:val="0"/>
      <w:marBottom w:val="0"/>
      <w:divBdr>
        <w:top w:val="none" w:sz="0" w:space="0" w:color="auto"/>
        <w:left w:val="none" w:sz="0" w:space="0" w:color="auto"/>
        <w:bottom w:val="none" w:sz="0" w:space="0" w:color="auto"/>
        <w:right w:val="none" w:sz="0" w:space="0" w:color="auto"/>
      </w:divBdr>
    </w:div>
    <w:div w:id="907421303">
      <w:bodyDiv w:val="1"/>
      <w:marLeft w:val="0"/>
      <w:marRight w:val="0"/>
      <w:marTop w:val="0"/>
      <w:marBottom w:val="0"/>
      <w:divBdr>
        <w:top w:val="none" w:sz="0" w:space="0" w:color="auto"/>
        <w:left w:val="none" w:sz="0" w:space="0" w:color="auto"/>
        <w:bottom w:val="none" w:sz="0" w:space="0" w:color="auto"/>
        <w:right w:val="none" w:sz="0" w:space="0" w:color="auto"/>
      </w:divBdr>
    </w:div>
    <w:div w:id="913900265">
      <w:bodyDiv w:val="1"/>
      <w:marLeft w:val="0"/>
      <w:marRight w:val="0"/>
      <w:marTop w:val="0"/>
      <w:marBottom w:val="0"/>
      <w:divBdr>
        <w:top w:val="none" w:sz="0" w:space="0" w:color="auto"/>
        <w:left w:val="none" w:sz="0" w:space="0" w:color="auto"/>
        <w:bottom w:val="none" w:sz="0" w:space="0" w:color="auto"/>
        <w:right w:val="none" w:sz="0" w:space="0" w:color="auto"/>
      </w:divBdr>
    </w:div>
    <w:div w:id="934240721">
      <w:bodyDiv w:val="1"/>
      <w:marLeft w:val="0"/>
      <w:marRight w:val="0"/>
      <w:marTop w:val="0"/>
      <w:marBottom w:val="0"/>
      <w:divBdr>
        <w:top w:val="none" w:sz="0" w:space="0" w:color="auto"/>
        <w:left w:val="none" w:sz="0" w:space="0" w:color="auto"/>
        <w:bottom w:val="none" w:sz="0" w:space="0" w:color="auto"/>
        <w:right w:val="none" w:sz="0" w:space="0" w:color="auto"/>
      </w:divBdr>
    </w:div>
    <w:div w:id="935526402">
      <w:bodyDiv w:val="1"/>
      <w:marLeft w:val="0"/>
      <w:marRight w:val="0"/>
      <w:marTop w:val="0"/>
      <w:marBottom w:val="0"/>
      <w:divBdr>
        <w:top w:val="none" w:sz="0" w:space="0" w:color="auto"/>
        <w:left w:val="none" w:sz="0" w:space="0" w:color="auto"/>
        <w:bottom w:val="none" w:sz="0" w:space="0" w:color="auto"/>
        <w:right w:val="none" w:sz="0" w:space="0" w:color="auto"/>
      </w:divBdr>
    </w:div>
    <w:div w:id="939801254">
      <w:bodyDiv w:val="1"/>
      <w:marLeft w:val="0"/>
      <w:marRight w:val="0"/>
      <w:marTop w:val="0"/>
      <w:marBottom w:val="0"/>
      <w:divBdr>
        <w:top w:val="none" w:sz="0" w:space="0" w:color="auto"/>
        <w:left w:val="none" w:sz="0" w:space="0" w:color="auto"/>
        <w:bottom w:val="none" w:sz="0" w:space="0" w:color="auto"/>
        <w:right w:val="none" w:sz="0" w:space="0" w:color="auto"/>
      </w:divBdr>
    </w:div>
    <w:div w:id="949514259">
      <w:bodyDiv w:val="1"/>
      <w:marLeft w:val="0"/>
      <w:marRight w:val="0"/>
      <w:marTop w:val="0"/>
      <w:marBottom w:val="0"/>
      <w:divBdr>
        <w:top w:val="none" w:sz="0" w:space="0" w:color="auto"/>
        <w:left w:val="none" w:sz="0" w:space="0" w:color="auto"/>
        <w:bottom w:val="none" w:sz="0" w:space="0" w:color="auto"/>
        <w:right w:val="none" w:sz="0" w:space="0" w:color="auto"/>
      </w:divBdr>
    </w:div>
    <w:div w:id="953438316">
      <w:bodyDiv w:val="1"/>
      <w:marLeft w:val="0"/>
      <w:marRight w:val="0"/>
      <w:marTop w:val="0"/>
      <w:marBottom w:val="0"/>
      <w:divBdr>
        <w:top w:val="none" w:sz="0" w:space="0" w:color="auto"/>
        <w:left w:val="none" w:sz="0" w:space="0" w:color="auto"/>
        <w:bottom w:val="none" w:sz="0" w:space="0" w:color="auto"/>
        <w:right w:val="none" w:sz="0" w:space="0" w:color="auto"/>
      </w:divBdr>
    </w:div>
    <w:div w:id="955016336">
      <w:bodyDiv w:val="1"/>
      <w:marLeft w:val="0"/>
      <w:marRight w:val="0"/>
      <w:marTop w:val="0"/>
      <w:marBottom w:val="0"/>
      <w:divBdr>
        <w:top w:val="none" w:sz="0" w:space="0" w:color="auto"/>
        <w:left w:val="none" w:sz="0" w:space="0" w:color="auto"/>
        <w:bottom w:val="none" w:sz="0" w:space="0" w:color="auto"/>
        <w:right w:val="none" w:sz="0" w:space="0" w:color="auto"/>
      </w:divBdr>
    </w:div>
    <w:div w:id="955991618">
      <w:bodyDiv w:val="1"/>
      <w:marLeft w:val="0"/>
      <w:marRight w:val="0"/>
      <w:marTop w:val="0"/>
      <w:marBottom w:val="0"/>
      <w:divBdr>
        <w:top w:val="none" w:sz="0" w:space="0" w:color="auto"/>
        <w:left w:val="none" w:sz="0" w:space="0" w:color="auto"/>
        <w:bottom w:val="none" w:sz="0" w:space="0" w:color="auto"/>
        <w:right w:val="none" w:sz="0" w:space="0" w:color="auto"/>
      </w:divBdr>
    </w:div>
    <w:div w:id="958876934">
      <w:bodyDiv w:val="1"/>
      <w:marLeft w:val="0"/>
      <w:marRight w:val="0"/>
      <w:marTop w:val="0"/>
      <w:marBottom w:val="0"/>
      <w:divBdr>
        <w:top w:val="none" w:sz="0" w:space="0" w:color="auto"/>
        <w:left w:val="none" w:sz="0" w:space="0" w:color="auto"/>
        <w:bottom w:val="none" w:sz="0" w:space="0" w:color="auto"/>
        <w:right w:val="none" w:sz="0" w:space="0" w:color="auto"/>
      </w:divBdr>
    </w:div>
    <w:div w:id="962006380">
      <w:bodyDiv w:val="1"/>
      <w:marLeft w:val="0"/>
      <w:marRight w:val="0"/>
      <w:marTop w:val="0"/>
      <w:marBottom w:val="0"/>
      <w:divBdr>
        <w:top w:val="none" w:sz="0" w:space="0" w:color="auto"/>
        <w:left w:val="none" w:sz="0" w:space="0" w:color="auto"/>
        <w:bottom w:val="none" w:sz="0" w:space="0" w:color="auto"/>
        <w:right w:val="none" w:sz="0" w:space="0" w:color="auto"/>
      </w:divBdr>
    </w:div>
    <w:div w:id="974602123">
      <w:bodyDiv w:val="1"/>
      <w:marLeft w:val="0"/>
      <w:marRight w:val="0"/>
      <w:marTop w:val="0"/>
      <w:marBottom w:val="0"/>
      <w:divBdr>
        <w:top w:val="none" w:sz="0" w:space="0" w:color="auto"/>
        <w:left w:val="none" w:sz="0" w:space="0" w:color="auto"/>
        <w:bottom w:val="none" w:sz="0" w:space="0" w:color="auto"/>
        <w:right w:val="none" w:sz="0" w:space="0" w:color="auto"/>
      </w:divBdr>
    </w:div>
    <w:div w:id="1001472647">
      <w:bodyDiv w:val="1"/>
      <w:marLeft w:val="0"/>
      <w:marRight w:val="0"/>
      <w:marTop w:val="0"/>
      <w:marBottom w:val="0"/>
      <w:divBdr>
        <w:top w:val="none" w:sz="0" w:space="0" w:color="auto"/>
        <w:left w:val="none" w:sz="0" w:space="0" w:color="auto"/>
        <w:bottom w:val="none" w:sz="0" w:space="0" w:color="auto"/>
        <w:right w:val="none" w:sz="0" w:space="0" w:color="auto"/>
      </w:divBdr>
    </w:div>
    <w:div w:id="1004477656">
      <w:bodyDiv w:val="1"/>
      <w:marLeft w:val="0"/>
      <w:marRight w:val="0"/>
      <w:marTop w:val="0"/>
      <w:marBottom w:val="0"/>
      <w:divBdr>
        <w:top w:val="none" w:sz="0" w:space="0" w:color="auto"/>
        <w:left w:val="none" w:sz="0" w:space="0" w:color="auto"/>
        <w:bottom w:val="none" w:sz="0" w:space="0" w:color="auto"/>
        <w:right w:val="none" w:sz="0" w:space="0" w:color="auto"/>
      </w:divBdr>
    </w:div>
    <w:div w:id="1009142096">
      <w:bodyDiv w:val="1"/>
      <w:marLeft w:val="0"/>
      <w:marRight w:val="0"/>
      <w:marTop w:val="0"/>
      <w:marBottom w:val="0"/>
      <w:divBdr>
        <w:top w:val="none" w:sz="0" w:space="0" w:color="auto"/>
        <w:left w:val="none" w:sz="0" w:space="0" w:color="auto"/>
        <w:bottom w:val="none" w:sz="0" w:space="0" w:color="auto"/>
        <w:right w:val="none" w:sz="0" w:space="0" w:color="auto"/>
      </w:divBdr>
    </w:div>
    <w:div w:id="1035156603">
      <w:bodyDiv w:val="1"/>
      <w:marLeft w:val="0"/>
      <w:marRight w:val="0"/>
      <w:marTop w:val="0"/>
      <w:marBottom w:val="0"/>
      <w:divBdr>
        <w:top w:val="none" w:sz="0" w:space="0" w:color="auto"/>
        <w:left w:val="none" w:sz="0" w:space="0" w:color="auto"/>
        <w:bottom w:val="none" w:sz="0" w:space="0" w:color="auto"/>
        <w:right w:val="none" w:sz="0" w:space="0" w:color="auto"/>
      </w:divBdr>
    </w:div>
    <w:div w:id="1035621590">
      <w:bodyDiv w:val="1"/>
      <w:marLeft w:val="0"/>
      <w:marRight w:val="0"/>
      <w:marTop w:val="0"/>
      <w:marBottom w:val="0"/>
      <w:divBdr>
        <w:top w:val="none" w:sz="0" w:space="0" w:color="auto"/>
        <w:left w:val="none" w:sz="0" w:space="0" w:color="auto"/>
        <w:bottom w:val="none" w:sz="0" w:space="0" w:color="auto"/>
        <w:right w:val="none" w:sz="0" w:space="0" w:color="auto"/>
      </w:divBdr>
    </w:div>
    <w:div w:id="1044989461">
      <w:bodyDiv w:val="1"/>
      <w:marLeft w:val="0"/>
      <w:marRight w:val="0"/>
      <w:marTop w:val="0"/>
      <w:marBottom w:val="0"/>
      <w:divBdr>
        <w:top w:val="none" w:sz="0" w:space="0" w:color="auto"/>
        <w:left w:val="none" w:sz="0" w:space="0" w:color="auto"/>
        <w:bottom w:val="none" w:sz="0" w:space="0" w:color="auto"/>
        <w:right w:val="none" w:sz="0" w:space="0" w:color="auto"/>
      </w:divBdr>
    </w:div>
    <w:div w:id="1047799394">
      <w:bodyDiv w:val="1"/>
      <w:marLeft w:val="0"/>
      <w:marRight w:val="0"/>
      <w:marTop w:val="0"/>
      <w:marBottom w:val="0"/>
      <w:divBdr>
        <w:top w:val="none" w:sz="0" w:space="0" w:color="auto"/>
        <w:left w:val="none" w:sz="0" w:space="0" w:color="auto"/>
        <w:bottom w:val="none" w:sz="0" w:space="0" w:color="auto"/>
        <w:right w:val="none" w:sz="0" w:space="0" w:color="auto"/>
      </w:divBdr>
    </w:div>
    <w:div w:id="1048145580">
      <w:bodyDiv w:val="1"/>
      <w:marLeft w:val="0"/>
      <w:marRight w:val="0"/>
      <w:marTop w:val="0"/>
      <w:marBottom w:val="0"/>
      <w:divBdr>
        <w:top w:val="none" w:sz="0" w:space="0" w:color="auto"/>
        <w:left w:val="none" w:sz="0" w:space="0" w:color="auto"/>
        <w:bottom w:val="none" w:sz="0" w:space="0" w:color="auto"/>
        <w:right w:val="none" w:sz="0" w:space="0" w:color="auto"/>
      </w:divBdr>
    </w:div>
    <w:div w:id="1053430202">
      <w:bodyDiv w:val="1"/>
      <w:marLeft w:val="0"/>
      <w:marRight w:val="0"/>
      <w:marTop w:val="0"/>
      <w:marBottom w:val="0"/>
      <w:divBdr>
        <w:top w:val="none" w:sz="0" w:space="0" w:color="auto"/>
        <w:left w:val="none" w:sz="0" w:space="0" w:color="auto"/>
        <w:bottom w:val="none" w:sz="0" w:space="0" w:color="auto"/>
        <w:right w:val="none" w:sz="0" w:space="0" w:color="auto"/>
      </w:divBdr>
    </w:div>
    <w:div w:id="1061246507">
      <w:bodyDiv w:val="1"/>
      <w:marLeft w:val="0"/>
      <w:marRight w:val="0"/>
      <w:marTop w:val="0"/>
      <w:marBottom w:val="0"/>
      <w:divBdr>
        <w:top w:val="none" w:sz="0" w:space="0" w:color="auto"/>
        <w:left w:val="none" w:sz="0" w:space="0" w:color="auto"/>
        <w:bottom w:val="none" w:sz="0" w:space="0" w:color="auto"/>
        <w:right w:val="none" w:sz="0" w:space="0" w:color="auto"/>
      </w:divBdr>
    </w:div>
    <w:div w:id="1064379529">
      <w:bodyDiv w:val="1"/>
      <w:marLeft w:val="0"/>
      <w:marRight w:val="0"/>
      <w:marTop w:val="0"/>
      <w:marBottom w:val="0"/>
      <w:divBdr>
        <w:top w:val="none" w:sz="0" w:space="0" w:color="auto"/>
        <w:left w:val="none" w:sz="0" w:space="0" w:color="auto"/>
        <w:bottom w:val="none" w:sz="0" w:space="0" w:color="auto"/>
        <w:right w:val="none" w:sz="0" w:space="0" w:color="auto"/>
      </w:divBdr>
    </w:div>
    <w:div w:id="1082066130">
      <w:bodyDiv w:val="1"/>
      <w:marLeft w:val="0"/>
      <w:marRight w:val="0"/>
      <w:marTop w:val="0"/>
      <w:marBottom w:val="0"/>
      <w:divBdr>
        <w:top w:val="none" w:sz="0" w:space="0" w:color="auto"/>
        <w:left w:val="none" w:sz="0" w:space="0" w:color="auto"/>
        <w:bottom w:val="none" w:sz="0" w:space="0" w:color="auto"/>
        <w:right w:val="none" w:sz="0" w:space="0" w:color="auto"/>
      </w:divBdr>
    </w:div>
    <w:div w:id="1086807556">
      <w:bodyDiv w:val="1"/>
      <w:marLeft w:val="0"/>
      <w:marRight w:val="0"/>
      <w:marTop w:val="0"/>
      <w:marBottom w:val="0"/>
      <w:divBdr>
        <w:top w:val="none" w:sz="0" w:space="0" w:color="auto"/>
        <w:left w:val="none" w:sz="0" w:space="0" w:color="auto"/>
        <w:bottom w:val="none" w:sz="0" w:space="0" w:color="auto"/>
        <w:right w:val="none" w:sz="0" w:space="0" w:color="auto"/>
      </w:divBdr>
    </w:div>
    <w:div w:id="1094478917">
      <w:bodyDiv w:val="1"/>
      <w:marLeft w:val="0"/>
      <w:marRight w:val="0"/>
      <w:marTop w:val="0"/>
      <w:marBottom w:val="0"/>
      <w:divBdr>
        <w:top w:val="none" w:sz="0" w:space="0" w:color="auto"/>
        <w:left w:val="none" w:sz="0" w:space="0" w:color="auto"/>
        <w:bottom w:val="none" w:sz="0" w:space="0" w:color="auto"/>
        <w:right w:val="none" w:sz="0" w:space="0" w:color="auto"/>
      </w:divBdr>
    </w:div>
    <w:div w:id="1105227423">
      <w:bodyDiv w:val="1"/>
      <w:marLeft w:val="0"/>
      <w:marRight w:val="0"/>
      <w:marTop w:val="0"/>
      <w:marBottom w:val="0"/>
      <w:divBdr>
        <w:top w:val="none" w:sz="0" w:space="0" w:color="auto"/>
        <w:left w:val="none" w:sz="0" w:space="0" w:color="auto"/>
        <w:bottom w:val="none" w:sz="0" w:space="0" w:color="auto"/>
        <w:right w:val="none" w:sz="0" w:space="0" w:color="auto"/>
      </w:divBdr>
    </w:div>
    <w:div w:id="1119954671">
      <w:bodyDiv w:val="1"/>
      <w:marLeft w:val="0"/>
      <w:marRight w:val="0"/>
      <w:marTop w:val="0"/>
      <w:marBottom w:val="0"/>
      <w:divBdr>
        <w:top w:val="none" w:sz="0" w:space="0" w:color="auto"/>
        <w:left w:val="none" w:sz="0" w:space="0" w:color="auto"/>
        <w:bottom w:val="none" w:sz="0" w:space="0" w:color="auto"/>
        <w:right w:val="none" w:sz="0" w:space="0" w:color="auto"/>
      </w:divBdr>
    </w:div>
    <w:div w:id="1143738926">
      <w:bodyDiv w:val="1"/>
      <w:marLeft w:val="0"/>
      <w:marRight w:val="0"/>
      <w:marTop w:val="0"/>
      <w:marBottom w:val="0"/>
      <w:divBdr>
        <w:top w:val="none" w:sz="0" w:space="0" w:color="auto"/>
        <w:left w:val="none" w:sz="0" w:space="0" w:color="auto"/>
        <w:bottom w:val="none" w:sz="0" w:space="0" w:color="auto"/>
        <w:right w:val="none" w:sz="0" w:space="0" w:color="auto"/>
      </w:divBdr>
    </w:div>
    <w:div w:id="1154371378">
      <w:bodyDiv w:val="1"/>
      <w:marLeft w:val="0"/>
      <w:marRight w:val="0"/>
      <w:marTop w:val="0"/>
      <w:marBottom w:val="0"/>
      <w:divBdr>
        <w:top w:val="none" w:sz="0" w:space="0" w:color="auto"/>
        <w:left w:val="none" w:sz="0" w:space="0" w:color="auto"/>
        <w:bottom w:val="none" w:sz="0" w:space="0" w:color="auto"/>
        <w:right w:val="none" w:sz="0" w:space="0" w:color="auto"/>
      </w:divBdr>
    </w:div>
    <w:div w:id="1177698296">
      <w:bodyDiv w:val="1"/>
      <w:marLeft w:val="0"/>
      <w:marRight w:val="0"/>
      <w:marTop w:val="0"/>
      <w:marBottom w:val="0"/>
      <w:divBdr>
        <w:top w:val="none" w:sz="0" w:space="0" w:color="auto"/>
        <w:left w:val="none" w:sz="0" w:space="0" w:color="auto"/>
        <w:bottom w:val="none" w:sz="0" w:space="0" w:color="auto"/>
        <w:right w:val="none" w:sz="0" w:space="0" w:color="auto"/>
      </w:divBdr>
    </w:div>
    <w:div w:id="1194418510">
      <w:bodyDiv w:val="1"/>
      <w:marLeft w:val="0"/>
      <w:marRight w:val="0"/>
      <w:marTop w:val="0"/>
      <w:marBottom w:val="0"/>
      <w:divBdr>
        <w:top w:val="none" w:sz="0" w:space="0" w:color="auto"/>
        <w:left w:val="none" w:sz="0" w:space="0" w:color="auto"/>
        <w:bottom w:val="none" w:sz="0" w:space="0" w:color="auto"/>
        <w:right w:val="none" w:sz="0" w:space="0" w:color="auto"/>
      </w:divBdr>
    </w:div>
    <w:div w:id="1197424686">
      <w:bodyDiv w:val="1"/>
      <w:marLeft w:val="0"/>
      <w:marRight w:val="0"/>
      <w:marTop w:val="0"/>
      <w:marBottom w:val="0"/>
      <w:divBdr>
        <w:top w:val="none" w:sz="0" w:space="0" w:color="auto"/>
        <w:left w:val="none" w:sz="0" w:space="0" w:color="auto"/>
        <w:bottom w:val="none" w:sz="0" w:space="0" w:color="auto"/>
        <w:right w:val="none" w:sz="0" w:space="0" w:color="auto"/>
      </w:divBdr>
    </w:div>
    <w:div w:id="1200318368">
      <w:bodyDiv w:val="1"/>
      <w:marLeft w:val="0"/>
      <w:marRight w:val="0"/>
      <w:marTop w:val="0"/>
      <w:marBottom w:val="0"/>
      <w:divBdr>
        <w:top w:val="none" w:sz="0" w:space="0" w:color="auto"/>
        <w:left w:val="none" w:sz="0" w:space="0" w:color="auto"/>
        <w:bottom w:val="none" w:sz="0" w:space="0" w:color="auto"/>
        <w:right w:val="none" w:sz="0" w:space="0" w:color="auto"/>
      </w:divBdr>
    </w:div>
    <w:div w:id="1216307868">
      <w:bodyDiv w:val="1"/>
      <w:marLeft w:val="0"/>
      <w:marRight w:val="0"/>
      <w:marTop w:val="0"/>
      <w:marBottom w:val="0"/>
      <w:divBdr>
        <w:top w:val="none" w:sz="0" w:space="0" w:color="auto"/>
        <w:left w:val="none" w:sz="0" w:space="0" w:color="auto"/>
        <w:bottom w:val="none" w:sz="0" w:space="0" w:color="auto"/>
        <w:right w:val="none" w:sz="0" w:space="0" w:color="auto"/>
      </w:divBdr>
    </w:div>
    <w:div w:id="1240210693">
      <w:bodyDiv w:val="1"/>
      <w:marLeft w:val="0"/>
      <w:marRight w:val="0"/>
      <w:marTop w:val="0"/>
      <w:marBottom w:val="0"/>
      <w:divBdr>
        <w:top w:val="none" w:sz="0" w:space="0" w:color="auto"/>
        <w:left w:val="none" w:sz="0" w:space="0" w:color="auto"/>
        <w:bottom w:val="none" w:sz="0" w:space="0" w:color="auto"/>
        <w:right w:val="none" w:sz="0" w:space="0" w:color="auto"/>
      </w:divBdr>
    </w:div>
    <w:div w:id="1244492570">
      <w:bodyDiv w:val="1"/>
      <w:marLeft w:val="0"/>
      <w:marRight w:val="0"/>
      <w:marTop w:val="0"/>
      <w:marBottom w:val="0"/>
      <w:divBdr>
        <w:top w:val="none" w:sz="0" w:space="0" w:color="auto"/>
        <w:left w:val="none" w:sz="0" w:space="0" w:color="auto"/>
        <w:bottom w:val="none" w:sz="0" w:space="0" w:color="auto"/>
        <w:right w:val="none" w:sz="0" w:space="0" w:color="auto"/>
      </w:divBdr>
    </w:div>
    <w:div w:id="1245724181">
      <w:bodyDiv w:val="1"/>
      <w:marLeft w:val="0"/>
      <w:marRight w:val="0"/>
      <w:marTop w:val="0"/>
      <w:marBottom w:val="0"/>
      <w:divBdr>
        <w:top w:val="none" w:sz="0" w:space="0" w:color="auto"/>
        <w:left w:val="none" w:sz="0" w:space="0" w:color="auto"/>
        <w:bottom w:val="none" w:sz="0" w:space="0" w:color="auto"/>
        <w:right w:val="none" w:sz="0" w:space="0" w:color="auto"/>
      </w:divBdr>
    </w:div>
    <w:div w:id="1248535191">
      <w:bodyDiv w:val="1"/>
      <w:marLeft w:val="0"/>
      <w:marRight w:val="0"/>
      <w:marTop w:val="0"/>
      <w:marBottom w:val="0"/>
      <w:divBdr>
        <w:top w:val="none" w:sz="0" w:space="0" w:color="auto"/>
        <w:left w:val="none" w:sz="0" w:space="0" w:color="auto"/>
        <w:bottom w:val="none" w:sz="0" w:space="0" w:color="auto"/>
        <w:right w:val="none" w:sz="0" w:space="0" w:color="auto"/>
      </w:divBdr>
    </w:div>
    <w:div w:id="1250230935">
      <w:bodyDiv w:val="1"/>
      <w:marLeft w:val="0"/>
      <w:marRight w:val="0"/>
      <w:marTop w:val="0"/>
      <w:marBottom w:val="0"/>
      <w:divBdr>
        <w:top w:val="none" w:sz="0" w:space="0" w:color="auto"/>
        <w:left w:val="none" w:sz="0" w:space="0" w:color="auto"/>
        <w:bottom w:val="none" w:sz="0" w:space="0" w:color="auto"/>
        <w:right w:val="none" w:sz="0" w:space="0" w:color="auto"/>
      </w:divBdr>
    </w:div>
    <w:div w:id="1261719877">
      <w:bodyDiv w:val="1"/>
      <w:marLeft w:val="0"/>
      <w:marRight w:val="0"/>
      <w:marTop w:val="0"/>
      <w:marBottom w:val="0"/>
      <w:divBdr>
        <w:top w:val="none" w:sz="0" w:space="0" w:color="auto"/>
        <w:left w:val="none" w:sz="0" w:space="0" w:color="auto"/>
        <w:bottom w:val="none" w:sz="0" w:space="0" w:color="auto"/>
        <w:right w:val="none" w:sz="0" w:space="0" w:color="auto"/>
      </w:divBdr>
    </w:div>
    <w:div w:id="1274627657">
      <w:bodyDiv w:val="1"/>
      <w:marLeft w:val="0"/>
      <w:marRight w:val="0"/>
      <w:marTop w:val="0"/>
      <w:marBottom w:val="0"/>
      <w:divBdr>
        <w:top w:val="none" w:sz="0" w:space="0" w:color="auto"/>
        <w:left w:val="none" w:sz="0" w:space="0" w:color="auto"/>
        <w:bottom w:val="none" w:sz="0" w:space="0" w:color="auto"/>
        <w:right w:val="none" w:sz="0" w:space="0" w:color="auto"/>
      </w:divBdr>
    </w:div>
    <w:div w:id="1275819237">
      <w:bodyDiv w:val="1"/>
      <w:marLeft w:val="0"/>
      <w:marRight w:val="0"/>
      <w:marTop w:val="0"/>
      <w:marBottom w:val="0"/>
      <w:divBdr>
        <w:top w:val="none" w:sz="0" w:space="0" w:color="auto"/>
        <w:left w:val="none" w:sz="0" w:space="0" w:color="auto"/>
        <w:bottom w:val="none" w:sz="0" w:space="0" w:color="auto"/>
        <w:right w:val="none" w:sz="0" w:space="0" w:color="auto"/>
      </w:divBdr>
    </w:div>
    <w:div w:id="1279293523">
      <w:bodyDiv w:val="1"/>
      <w:marLeft w:val="0"/>
      <w:marRight w:val="0"/>
      <w:marTop w:val="0"/>
      <w:marBottom w:val="0"/>
      <w:divBdr>
        <w:top w:val="none" w:sz="0" w:space="0" w:color="auto"/>
        <w:left w:val="none" w:sz="0" w:space="0" w:color="auto"/>
        <w:bottom w:val="none" w:sz="0" w:space="0" w:color="auto"/>
        <w:right w:val="none" w:sz="0" w:space="0" w:color="auto"/>
      </w:divBdr>
      <w:divsChild>
        <w:div w:id="779959674">
          <w:marLeft w:val="0"/>
          <w:marRight w:val="0"/>
          <w:marTop w:val="0"/>
          <w:marBottom w:val="0"/>
          <w:divBdr>
            <w:top w:val="none" w:sz="0" w:space="0" w:color="auto"/>
            <w:left w:val="none" w:sz="0" w:space="0" w:color="auto"/>
            <w:bottom w:val="none" w:sz="0" w:space="0" w:color="auto"/>
            <w:right w:val="none" w:sz="0" w:space="0" w:color="auto"/>
          </w:divBdr>
        </w:div>
        <w:div w:id="2129546212">
          <w:marLeft w:val="0"/>
          <w:marRight w:val="0"/>
          <w:marTop w:val="0"/>
          <w:marBottom w:val="0"/>
          <w:divBdr>
            <w:top w:val="none" w:sz="0" w:space="0" w:color="auto"/>
            <w:left w:val="none" w:sz="0" w:space="0" w:color="auto"/>
            <w:bottom w:val="none" w:sz="0" w:space="0" w:color="auto"/>
            <w:right w:val="none" w:sz="0" w:space="0" w:color="auto"/>
          </w:divBdr>
        </w:div>
        <w:div w:id="2062754150">
          <w:marLeft w:val="0"/>
          <w:marRight w:val="0"/>
          <w:marTop w:val="0"/>
          <w:marBottom w:val="0"/>
          <w:divBdr>
            <w:top w:val="none" w:sz="0" w:space="0" w:color="auto"/>
            <w:left w:val="none" w:sz="0" w:space="0" w:color="auto"/>
            <w:bottom w:val="none" w:sz="0" w:space="0" w:color="auto"/>
            <w:right w:val="none" w:sz="0" w:space="0" w:color="auto"/>
          </w:divBdr>
        </w:div>
        <w:div w:id="1796749266">
          <w:marLeft w:val="0"/>
          <w:marRight w:val="0"/>
          <w:marTop w:val="0"/>
          <w:marBottom w:val="0"/>
          <w:divBdr>
            <w:top w:val="none" w:sz="0" w:space="0" w:color="auto"/>
            <w:left w:val="none" w:sz="0" w:space="0" w:color="auto"/>
            <w:bottom w:val="none" w:sz="0" w:space="0" w:color="auto"/>
            <w:right w:val="none" w:sz="0" w:space="0" w:color="auto"/>
          </w:divBdr>
        </w:div>
        <w:div w:id="2115057228">
          <w:marLeft w:val="0"/>
          <w:marRight w:val="0"/>
          <w:marTop w:val="0"/>
          <w:marBottom w:val="0"/>
          <w:divBdr>
            <w:top w:val="none" w:sz="0" w:space="0" w:color="auto"/>
            <w:left w:val="none" w:sz="0" w:space="0" w:color="auto"/>
            <w:bottom w:val="none" w:sz="0" w:space="0" w:color="auto"/>
            <w:right w:val="none" w:sz="0" w:space="0" w:color="auto"/>
          </w:divBdr>
        </w:div>
        <w:div w:id="687948244">
          <w:marLeft w:val="0"/>
          <w:marRight w:val="0"/>
          <w:marTop w:val="0"/>
          <w:marBottom w:val="0"/>
          <w:divBdr>
            <w:top w:val="none" w:sz="0" w:space="0" w:color="auto"/>
            <w:left w:val="none" w:sz="0" w:space="0" w:color="auto"/>
            <w:bottom w:val="none" w:sz="0" w:space="0" w:color="auto"/>
            <w:right w:val="none" w:sz="0" w:space="0" w:color="auto"/>
          </w:divBdr>
        </w:div>
        <w:div w:id="101538407">
          <w:marLeft w:val="0"/>
          <w:marRight w:val="0"/>
          <w:marTop w:val="0"/>
          <w:marBottom w:val="0"/>
          <w:divBdr>
            <w:top w:val="none" w:sz="0" w:space="0" w:color="auto"/>
            <w:left w:val="none" w:sz="0" w:space="0" w:color="auto"/>
            <w:bottom w:val="none" w:sz="0" w:space="0" w:color="auto"/>
            <w:right w:val="none" w:sz="0" w:space="0" w:color="auto"/>
          </w:divBdr>
        </w:div>
        <w:div w:id="1140344614">
          <w:marLeft w:val="0"/>
          <w:marRight w:val="0"/>
          <w:marTop w:val="0"/>
          <w:marBottom w:val="0"/>
          <w:divBdr>
            <w:top w:val="none" w:sz="0" w:space="0" w:color="auto"/>
            <w:left w:val="none" w:sz="0" w:space="0" w:color="auto"/>
            <w:bottom w:val="none" w:sz="0" w:space="0" w:color="auto"/>
            <w:right w:val="none" w:sz="0" w:space="0" w:color="auto"/>
          </w:divBdr>
        </w:div>
        <w:div w:id="572084893">
          <w:marLeft w:val="0"/>
          <w:marRight w:val="0"/>
          <w:marTop w:val="0"/>
          <w:marBottom w:val="0"/>
          <w:divBdr>
            <w:top w:val="none" w:sz="0" w:space="0" w:color="auto"/>
            <w:left w:val="none" w:sz="0" w:space="0" w:color="auto"/>
            <w:bottom w:val="none" w:sz="0" w:space="0" w:color="auto"/>
            <w:right w:val="none" w:sz="0" w:space="0" w:color="auto"/>
          </w:divBdr>
        </w:div>
        <w:div w:id="1769428255">
          <w:marLeft w:val="0"/>
          <w:marRight w:val="0"/>
          <w:marTop w:val="0"/>
          <w:marBottom w:val="0"/>
          <w:divBdr>
            <w:top w:val="none" w:sz="0" w:space="0" w:color="auto"/>
            <w:left w:val="none" w:sz="0" w:space="0" w:color="auto"/>
            <w:bottom w:val="none" w:sz="0" w:space="0" w:color="auto"/>
            <w:right w:val="none" w:sz="0" w:space="0" w:color="auto"/>
          </w:divBdr>
        </w:div>
        <w:div w:id="483932314">
          <w:marLeft w:val="0"/>
          <w:marRight w:val="0"/>
          <w:marTop w:val="0"/>
          <w:marBottom w:val="0"/>
          <w:divBdr>
            <w:top w:val="none" w:sz="0" w:space="0" w:color="auto"/>
            <w:left w:val="none" w:sz="0" w:space="0" w:color="auto"/>
            <w:bottom w:val="none" w:sz="0" w:space="0" w:color="auto"/>
            <w:right w:val="none" w:sz="0" w:space="0" w:color="auto"/>
          </w:divBdr>
        </w:div>
        <w:div w:id="145050971">
          <w:marLeft w:val="0"/>
          <w:marRight w:val="0"/>
          <w:marTop w:val="0"/>
          <w:marBottom w:val="0"/>
          <w:divBdr>
            <w:top w:val="none" w:sz="0" w:space="0" w:color="auto"/>
            <w:left w:val="none" w:sz="0" w:space="0" w:color="auto"/>
            <w:bottom w:val="none" w:sz="0" w:space="0" w:color="auto"/>
            <w:right w:val="none" w:sz="0" w:space="0" w:color="auto"/>
          </w:divBdr>
        </w:div>
        <w:div w:id="928848447">
          <w:marLeft w:val="0"/>
          <w:marRight w:val="0"/>
          <w:marTop w:val="0"/>
          <w:marBottom w:val="0"/>
          <w:divBdr>
            <w:top w:val="none" w:sz="0" w:space="0" w:color="auto"/>
            <w:left w:val="none" w:sz="0" w:space="0" w:color="auto"/>
            <w:bottom w:val="none" w:sz="0" w:space="0" w:color="auto"/>
            <w:right w:val="none" w:sz="0" w:space="0" w:color="auto"/>
          </w:divBdr>
        </w:div>
        <w:div w:id="1955093830">
          <w:marLeft w:val="0"/>
          <w:marRight w:val="0"/>
          <w:marTop w:val="0"/>
          <w:marBottom w:val="0"/>
          <w:divBdr>
            <w:top w:val="none" w:sz="0" w:space="0" w:color="auto"/>
            <w:left w:val="none" w:sz="0" w:space="0" w:color="auto"/>
            <w:bottom w:val="none" w:sz="0" w:space="0" w:color="auto"/>
            <w:right w:val="none" w:sz="0" w:space="0" w:color="auto"/>
          </w:divBdr>
        </w:div>
        <w:div w:id="1682658851">
          <w:marLeft w:val="0"/>
          <w:marRight w:val="0"/>
          <w:marTop w:val="0"/>
          <w:marBottom w:val="0"/>
          <w:divBdr>
            <w:top w:val="none" w:sz="0" w:space="0" w:color="auto"/>
            <w:left w:val="none" w:sz="0" w:space="0" w:color="auto"/>
            <w:bottom w:val="none" w:sz="0" w:space="0" w:color="auto"/>
            <w:right w:val="none" w:sz="0" w:space="0" w:color="auto"/>
          </w:divBdr>
        </w:div>
        <w:div w:id="729380723">
          <w:marLeft w:val="0"/>
          <w:marRight w:val="0"/>
          <w:marTop w:val="0"/>
          <w:marBottom w:val="0"/>
          <w:divBdr>
            <w:top w:val="none" w:sz="0" w:space="0" w:color="auto"/>
            <w:left w:val="none" w:sz="0" w:space="0" w:color="auto"/>
            <w:bottom w:val="none" w:sz="0" w:space="0" w:color="auto"/>
            <w:right w:val="none" w:sz="0" w:space="0" w:color="auto"/>
          </w:divBdr>
        </w:div>
        <w:div w:id="287469523">
          <w:marLeft w:val="0"/>
          <w:marRight w:val="0"/>
          <w:marTop w:val="0"/>
          <w:marBottom w:val="0"/>
          <w:divBdr>
            <w:top w:val="none" w:sz="0" w:space="0" w:color="auto"/>
            <w:left w:val="none" w:sz="0" w:space="0" w:color="auto"/>
            <w:bottom w:val="none" w:sz="0" w:space="0" w:color="auto"/>
            <w:right w:val="none" w:sz="0" w:space="0" w:color="auto"/>
          </w:divBdr>
        </w:div>
        <w:div w:id="307365640">
          <w:marLeft w:val="0"/>
          <w:marRight w:val="0"/>
          <w:marTop w:val="0"/>
          <w:marBottom w:val="0"/>
          <w:divBdr>
            <w:top w:val="none" w:sz="0" w:space="0" w:color="auto"/>
            <w:left w:val="none" w:sz="0" w:space="0" w:color="auto"/>
            <w:bottom w:val="none" w:sz="0" w:space="0" w:color="auto"/>
            <w:right w:val="none" w:sz="0" w:space="0" w:color="auto"/>
          </w:divBdr>
        </w:div>
      </w:divsChild>
    </w:div>
    <w:div w:id="1302463737">
      <w:bodyDiv w:val="1"/>
      <w:marLeft w:val="0"/>
      <w:marRight w:val="0"/>
      <w:marTop w:val="0"/>
      <w:marBottom w:val="0"/>
      <w:divBdr>
        <w:top w:val="none" w:sz="0" w:space="0" w:color="auto"/>
        <w:left w:val="none" w:sz="0" w:space="0" w:color="auto"/>
        <w:bottom w:val="none" w:sz="0" w:space="0" w:color="auto"/>
        <w:right w:val="none" w:sz="0" w:space="0" w:color="auto"/>
      </w:divBdr>
    </w:div>
    <w:div w:id="1305163901">
      <w:bodyDiv w:val="1"/>
      <w:marLeft w:val="0"/>
      <w:marRight w:val="0"/>
      <w:marTop w:val="0"/>
      <w:marBottom w:val="0"/>
      <w:divBdr>
        <w:top w:val="none" w:sz="0" w:space="0" w:color="auto"/>
        <w:left w:val="none" w:sz="0" w:space="0" w:color="auto"/>
        <w:bottom w:val="none" w:sz="0" w:space="0" w:color="auto"/>
        <w:right w:val="none" w:sz="0" w:space="0" w:color="auto"/>
      </w:divBdr>
    </w:div>
    <w:div w:id="1308897255">
      <w:bodyDiv w:val="1"/>
      <w:marLeft w:val="0"/>
      <w:marRight w:val="0"/>
      <w:marTop w:val="0"/>
      <w:marBottom w:val="0"/>
      <w:divBdr>
        <w:top w:val="none" w:sz="0" w:space="0" w:color="auto"/>
        <w:left w:val="none" w:sz="0" w:space="0" w:color="auto"/>
        <w:bottom w:val="none" w:sz="0" w:space="0" w:color="auto"/>
        <w:right w:val="none" w:sz="0" w:space="0" w:color="auto"/>
      </w:divBdr>
    </w:div>
    <w:div w:id="1309699888">
      <w:bodyDiv w:val="1"/>
      <w:marLeft w:val="0"/>
      <w:marRight w:val="0"/>
      <w:marTop w:val="0"/>
      <w:marBottom w:val="0"/>
      <w:divBdr>
        <w:top w:val="none" w:sz="0" w:space="0" w:color="auto"/>
        <w:left w:val="none" w:sz="0" w:space="0" w:color="auto"/>
        <w:bottom w:val="none" w:sz="0" w:space="0" w:color="auto"/>
        <w:right w:val="none" w:sz="0" w:space="0" w:color="auto"/>
      </w:divBdr>
    </w:div>
    <w:div w:id="1323121233">
      <w:bodyDiv w:val="1"/>
      <w:marLeft w:val="0"/>
      <w:marRight w:val="0"/>
      <w:marTop w:val="0"/>
      <w:marBottom w:val="0"/>
      <w:divBdr>
        <w:top w:val="none" w:sz="0" w:space="0" w:color="auto"/>
        <w:left w:val="none" w:sz="0" w:space="0" w:color="auto"/>
        <w:bottom w:val="none" w:sz="0" w:space="0" w:color="auto"/>
        <w:right w:val="none" w:sz="0" w:space="0" w:color="auto"/>
      </w:divBdr>
    </w:div>
    <w:div w:id="1330523537">
      <w:bodyDiv w:val="1"/>
      <w:marLeft w:val="0"/>
      <w:marRight w:val="0"/>
      <w:marTop w:val="0"/>
      <w:marBottom w:val="0"/>
      <w:divBdr>
        <w:top w:val="none" w:sz="0" w:space="0" w:color="auto"/>
        <w:left w:val="none" w:sz="0" w:space="0" w:color="auto"/>
        <w:bottom w:val="none" w:sz="0" w:space="0" w:color="auto"/>
        <w:right w:val="none" w:sz="0" w:space="0" w:color="auto"/>
      </w:divBdr>
    </w:div>
    <w:div w:id="1342197891">
      <w:bodyDiv w:val="1"/>
      <w:marLeft w:val="0"/>
      <w:marRight w:val="0"/>
      <w:marTop w:val="0"/>
      <w:marBottom w:val="0"/>
      <w:divBdr>
        <w:top w:val="none" w:sz="0" w:space="0" w:color="auto"/>
        <w:left w:val="none" w:sz="0" w:space="0" w:color="auto"/>
        <w:bottom w:val="none" w:sz="0" w:space="0" w:color="auto"/>
        <w:right w:val="none" w:sz="0" w:space="0" w:color="auto"/>
      </w:divBdr>
    </w:div>
    <w:div w:id="1349022200">
      <w:bodyDiv w:val="1"/>
      <w:marLeft w:val="0"/>
      <w:marRight w:val="0"/>
      <w:marTop w:val="0"/>
      <w:marBottom w:val="0"/>
      <w:divBdr>
        <w:top w:val="none" w:sz="0" w:space="0" w:color="auto"/>
        <w:left w:val="none" w:sz="0" w:space="0" w:color="auto"/>
        <w:bottom w:val="none" w:sz="0" w:space="0" w:color="auto"/>
        <w:right w:val="none" w:sz="0" w:space="0" w:color="auto"/>
      </w:divBdr>
    </w:div>
    <w:div w:id="1350181509">
      <w:bodyDiv w:val="1"/>
      <w:marLeft w:val="0"/>
      <w:marRight w:val="0"/>
      <w:marTop w:val="0"/>
      <w:marBottom w:val="0"/>
      <w:divBdr>
        <w:top w:val="none" w:sz="0" w:space="0" w:color="auto"/>
        <w:left w:val="none" w:sz="0" w:space="0" w:color="auto"/>
        <w:bottom w:val="none" w:sz="0" w:space="0" w:color="auto"/>
        <w:right w:val="none" w:sz="0" w:space="0" w:color="auto"/>
      </w:divBdr>
    </w:div>
    <w:div w:id="1356618339">
      <w:bodyDiv w:val="1"/>
      <w:marLeft w:val="0"/>
      <w:marRight w:val="0"/>
      <w:marTop w:val="0"/>
      <w:marBottom w:val="0"/>
      <w:divBdr>
        <w:top w:val="none" w:sz="0" w:space="0" w:color="auto"/>
        <w:left w:val="none" w:sz="0" w:space="0" w:color="auto"/>
        <w:bottom w:val="none" w:sz="0" w:space="0" w:color="auto"/>
        <w:right w:val="none" w:sz="0" w:space="0" w:color="auto"/>
      </w:divBdr>
    </w:div>
    <w:div w:id="1365711016">
      <w:bodyDiv w:val="1"/>
      <w:marLeft w:val="0"/>
      <w:marRight w:val="0"/>
      <w:marTop w:val="0"/>
      <w:marBottom w:val="0"/>
      <w:divBdr>
        <w:top w:val="none" w:sz="0" w:space="0" w:color="auto"/>
        <w:left w:val="none" w:sz="0" w:space="0" w:color="auto"/>
        <w:bottom w:val="none" w:sz="0" w:space="0" w:color="auto"/>
        <w:right w:val="none" w:sz="0" w:space="0" w:color="auto"/>
      </w:divBdr>
    </w:div>
    <w:div w:id="1378436521">
      <w:bodyDiv w:val="1"/>
      <w:marLeft w:val="0"/>
      <w:marRight w:val="0"/>
      <w:marTop w:val="0"/>
      <w:marBottom w:val="0"/>
      <w:divBdr>
        <w:top w:val="none" w:sz="0" w:space="0" w:color="auto"/>
        <w:left w:val="none" w:sz="0" w:space="0" w:color="auto"/>
        <w:bottom w:val="none" w:sz="0" w:space="0" w:color="auto"/>
        <w:right w:val="none" w:sz="0" w:space="0" w:color="auto"/>
      </w:divBdr>
    </w:div>
    <w:div w:id="1385063088">
      <w:bodyDiv w:val="1"/>
      <w:marLeft w:val="0"/>
      <w:marRight w:val="0"/>
      <w:marTop w:val="0"/>
      <w:marBottom w:val="0"/>
      <w:divBdr>
        <w:top w:val="none" w:sz="0" w:space="0" w:color="auto"/>
        <w:left w:val="none" w:sz="0" w:space="0" w:color="auto"/>
        <w:bottom w:val="none" w:sz="0" w:space="0" w:color="auto"/>
        <w:right w:val="none" w:sz="0" w:space="0" w:color="auto"/>
      </w:divBdr>
    </w:div>
    <w:div w:id="1407147350">
      <w:bodyDiv w:val="1"/>
      <w:marLeft w:val="0"/>
      <w:marRight w:val="0"/>
      <w:marTop w:val="0"/>
      <w:marBottom w:val="0"/>
      <w:divBdr>
        <w:top w:val="none" w:sz="0" w:space="0" w:color="auto"/>
        <w:left w:val="none" w:sz="0" w:space="0" w:color="auto"/>
        <w:bottom w:val="none" w:sz="0" w:space="0" w:color="auto"/>
        <w:right w:val="none" w:sz="0" w:space="0" w:color="auto"/>
      </w:divBdr>
    </w:div>
    <w:div w:id="1422529258">
      <w:bodyDiv w:val="1"/>
      <w:marLeft w:val="0"/>
      <w:marRight w:val="0"/>
      <w:marTop w:val="0"/>
      <w:marBottom w:val="0"/>
      <w:divBdr>
        <w:top w:val="none" w:sz="0" w:space="0" w:color="auto"/>
        <w:left w:val="none" w:sz="0" w:space="0" w:color="auto"/>
        <w:bottom w:val="none" w:sz="0" w:space="0" w:color="auto"/>
        <w:right w:val="none" w:sz="0" w:space="0" w:color="auto"/>
      </w:divBdr>
    </w:div>
    <w:div w:id="1442607678">
      <w:bodyDiv w:val="1"/>
      <w:marLeft w:val="0"/>
      <w:marRight w:val="0"/>
      <w:marTop w:val="0"/>
      <w:marBottom w:val="0"/>
      <w:divBdr>
        <w:top w:val="none" w:sz="0" w:space="0" w:color="auto"/>
        <w:left w:val="none" w:sz="0" w:space="0" w:color="auto"/>
        <w:bottom w:val="none" w:sz="0" w:space="0" w:color="auto"/>
        <w:right w:val="none" w:sz="0" w:space="0" w:color="auto"/>
      </w:divBdr>
    </w:div>
    <w:div w:id="1443381374">
      <w:bodyDiv w:val="1"/>
      <w:marLeft w:val="0"/>
      <w:marRight w:val="0"/>
      <w:marTop w:val="0"/>
      <w:marBottom w:val="0"/>
      <w:divBdr>
        <w:top w:val="none" w:sz="0" w:space="0" w:color="auto"/>
        <w:left w:val="none" w:sz="0" w:space="0" w:color="auto"/>
        <w:bottom w:val="none" w:sz="0" w:space="0" w:color="auto"/>
        <w:right w:val="none" w:sz="0" w:space="0" w:color="auto"/>
      </w:divBdr>
    </w:div>
    <w:div w:id="1445540574">
      <w:bodyDiv w:val="1"/>
      <w:marLeft w:val="0"/>
      <w:marRight w:val="0"/>
      <w:marTop w:val="0"/>
      <w:marBottom w:val="0"/>
      <w:divBdr>
        <w:top w:val="none" w:sz="0" w:space="0" w:color="auto"/>
        <w:left w:val="none" w:sz="0" w:space="0" w:color="auto"/>
        <w:bottom w:val="none" w:sz="0" w:space="0" w:color="auto"/>
        <w:right w:val="none" w:sz="0" w:space="0" w:color="auto"/>
      </w:divBdr>
    </w:div>
    <w:div w:id="1467579203">
      <w:bodyDiv w:val="1"/>
      <w:marLeft w:val="0"/>
      <w:marRight w:val="0"/>
      <w:marTop w:val="0"/>
      <w:marBottom w:val="0"/>
      <w:divBdr>
        <w:top w:val="none" w:sz="0" w:space="0" w:color="auto"/>
        <w:left w:val="none" w:sz="0" w:space="0" w:color="auto"/>
        <w:bottom w:val="none" w:sz="0" w:space="0" w:color="auto"/>
        <w:right w:val="none" w:sz="0" w:space="0" w:color="auto"/>
      </w:divBdr>
    </w:div>
    <w:div w:id="1477575738">
      <w:bodyDiv w:val="1"/>
      <w:marLeft w:val="0"/>
      <w:marRight w:val="0"/>
      <w:marTop w:val="0"/>
      <w:marBottom w:val="0"/>
      <w:divBdr>
        <w:top w:val="none" w:sz="0" w:space="0" w:color="auto"/>
        <w:left w:val="none" w:sz="0" w:space="0" w:color="auto"/>
        <w:bottom w:val="none" w:sz="0" w:space="0" w:color="auto"/>
        <w:right w:val="none" w:sz="0" w:space="0" w:color="auto"/>
      </w:divBdr>
    </w:div>
    <w:div w:id="1479296473">
      <w:bodyDiv w:val="1"/>
      <w:marLeft w:val="0"/>
      <w:marRight w:val="0"/>
      <w:marTop w:val="0"/>
      <w:marBottom w:val="0"/>
      <w:divBdr>
        <w:top w:val="none" w:sz="0" w:space="0" w:color="auto"/>
        <w:left w:val="none" w:sz="0" w:space="0" w:color="auto"/>
        <w:bottom w:val="none" w:sz="0" w:space="0" w:color="auto"/>
        <w:right w:val="none" w:sz="0" w:space="0" w:color="auto"/>
      </w:divBdr>
    </w:div>
    <w:div w:id="1482039135">
      <w:bodyDiv w:val="1"/>
      <w:marLeft w:val="0"/>
      <w:marRight w:val="0"/>
      <w:marTop w:val="0"/>
      <w:marBottom w:val="0"/>
      <w:divBdr>
        <w:top w:val="none" w:sz="0" w:space="0" w:color="auto"/>
        <w:left w:val="none" w:sz="0" w:space="0" w:color="auto"/>
        <w:bottom w:val="none" w:sz="0" w:space="0" w:color="auto"/>
        <w:right w:val="none" w:sz="0" w:space="0" w:color="auto"/>
      </w:divBdr>
    </w:div>
    <w:div w:id="1484546606">
      <w:bodyDiv w:val="1"/>
      <w:marLeft w:val="0"/>
      <w:marRight w:val="0"/>
      <w:marTop w:val="0"/>
      <w:marBottom w:val="0"/>
      <w:divBdr>
        <w:top w:val="none" w:sz="0" w:space="0" w:color="auto"/>
        <w:left w:val="none" w:sz="0" w:space="0" w:color="auto"/>
        <w:bottom w:val="none" w:sz="0" w:space="0" w:color="auto"/>
        <w:right w:val="none" w:sz="0" w:space="0" w:color="auto"/>
      </w:divBdr>
    </w:div>
    <w:div w:id="1490635105">
      <w:bodyDiv w:val="1"/>
      <w:marLeft w:val="0"/>
      <w:marRight w:val="0"/>
      <w:marTop w:val="0"/>
      <w:marBottom w:val="0"/>
      <w:divBdr>
        <w:top w:val="none" w:sz="0" w:space="0" w:color="auto"/>
        <w:left w:val="none" w:sz="0" w:space="0" w:color="auto"/>
        <w:bottom w:val="none" w:sz="0" w:space="0" w:color="auto"/>
        <w:right w:val="none" w:sz="0" w:space="0" w:color="auto"/>
      </w:divBdr>
    </w:div>
    <w:div w:id="1491873518">
      <w:bodyDiv w:val="1"/>
      <w:marLeft w:val="0"/>
      <w:marRight w:val="0"/>
      <w:marTop w:val="0"/>
      <w:marBottom w:val="0"/>
      <w:divBdr>
        <w:top w:val="none" w:sz="0" w:space="0" w:color="auto"/>
        <w:left w:val="none" w:sz="0" w:space="0" w:color="auto"/>
        <w:bottom w:val="none" w:sz="0" w:space="0" w:color="auto"/>
        <w:right w:val="none" w:sz="0" w:space="0" w:color="auto"/>
      </w:divBdr>
      <w:divsChild>
        <w:div w:id="275067122">
          <w:marLeft w:val="0"/>
          <w:marRight w:val="0"/>
          <w:marTop w:val="0"/>
          <w:marBottom w:val="0"/>
          <w:divBdr>
            <w:top w:val="none" w:sz="0" w:space="0" w:color="auto"/>
            <w:left w:val="none" w:sz="0" w:space="0" w:color="auto"/>
            <w:bottom w:val="none" w:sz="0" w:space="0" w:color="auto"/>
            <w:right w:val="none" w:sz="0" w:space="0" w:color="auto"/>
          </w:divBdr>
          <w:divsChild>
            <w:div w:id="100805934">
              <w:marLeft w:val="0"/>
              <w:marRight w:val="0"/>
              <w:marTop w:val="0"/>
              <w:marBottom w:val="0"/>
              <w:divBdr>
                <w:top w:val="none" w:sz="0" w:space="0" w:color="auto"/>
                <w:left w:val="none" w:sz="0" w:space="0" w:color="auto"/>
                <w:bottom w:val="none" w:sz="0" w:space="0" w:color="auto"/>
                <w:right w:val="none" w:sz="0" w:space="0" w:color="auto"/>
              </w:divBdr>
              <w:divsChild>
                <w:div w:id="275672082">
                  <w:marLeft w:val="0"/>
                  <w:marRight w:val="0"/>
                  <w:marTop w:val="0"/>
                  <w:marBottom w:val="0"/>
                  <w:divBdr>
                    <w:top w:val="none" w:sz="0" w:space="0" w:color="auto"/>
                    <w:left w:val="none" w:sz="0" w:space="0" w:color="auto"/>
                    <w:bottom w:val="none" w:sz="0" w:space="0" w:color="auto"/>
                    <w:right w:val="none" w:sz="0" w:space="0" w:color="auto"/>
                  </w:divBdr>
                  <w:divsChild>
                    <w:div w:id="13899197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01774419">
      <w:bodyDiv w:val="1"/>
      <w:marLeft w:val="0"/>
      <w:marRight w:val="0"/>
      <w:marTop w:val="0"/>
      <w:marBottom w:val="0"/>
      <w:divBdr>
        <w:top w:val="none" w:sz="0" w:space="0" w:color="auto"/>
        <w:left w:val="none" w:sz="0" w:space="0" w:color="auto"/>
        <w:bottom w:val="none" w:sz="0" w:space="0" w:color="auto"/>
        <w:right w:val="none" w:sz="0" w:space="0" w:color="auto"/>
      </w:divBdr>
    </w:div>
    <w:div w:id="1509901585">
      <w:bodyDiv w:val="1"/>
      <w:marLeft w:val="0"/>
      <w:marRight w:val="0"/>
      <w:marTop w:val="0"/>
      <w:marBottom w:val="0"/>
      <w:divBdr>
        <w:top w:val="none" w:sz="0" w:space="0" w:color="auto"/>
        <w:left w:val="none" w:sz="0" w:space="0" w:color="auto"/>
        <w:bottom w:val="none" w:sz="0" w:space="0" w:color="auto"/>
        <w:right w:val="none" w:sz="0" w:space="0" w:color="auto"/>
      </w:divBdr>
    </w:div>
    <w:div w:id="1510097803">
      <w:bodyDiv w:val="1"/>
      <w:marLeft w:val="0"/>
      <w:marRight w:val="0"/>
      <w:marTop w:val="0"/>
      <w:marBottom w:val="0"/>
      <w:divBdr>
        <w:top w:val="none" w:sz="0" w:space="0" w:color="auto"/>
        <w:left w:val="none" w:sz="0" w:space="0" w:color="auto"/>
        <w:bottom w:val="none" w:sz="0" w:space="0" w:color="auto"/>
        <w:right w:val="none" w:sz="0" w:space="0" w:color="auto"/>
      </w:divBdr>
    </w:div>
    <w:div w:id="1523010372">
      <w:bodyDiv w:val="1"/>
      <w:marLeft w:val="0"/>
      <w:marRight w:val="0"/>
      <w:marTop w:val="0"/>
      <w:marBottom w:val="0"/>
      <w:divBdr>
        <w:top w:val="none" w:sz="0" w:space="0" w:color="auto"/>
        <w:left w:val="none" w:sz="0" w:space="0" w:color="auto"/>
        <w:bottom w:val="none" w:sz="0" w:space="0" w:color="auto"/>
        <w:right w:val="none" w:sz="0" w:space="0" w:color="auto"/>
      </w:divBdr>
    </w:div>
    <w:div w:id="1531915455">
      <w:bodyDiv w:val="1"/>
      <w:marLeft w:val="0"/>
      <w:marRight w:val="0"/>
      <w:marTop w:val="0"/>
      <w:marBottom w:val="0"/>
      <w:divBdr>
        <w:top w:val="none" w:sz="0" w:space="0" w:color="auto"/>
        <w:left w:val="none" w:sz="0" w:space="0" w:color="auto"/>
        <w:bottom w:val="none" w:sz="0" w:space="0" w:color="auto"/>
        <w:right w:val="none" w:sz="0" w:space="0" w:color="auto"/>
      </w:divBdr>
    </w:div>
    <w:div w:id="1536503723">
      <w:bodyDiv w:val="1"/>
      <w:marLeft w:val="0"/>
      <w:marRight w:val="0"/>
      <w:marTop w:val="0"/>
      <w:marBottom w:val="0"/>
      <w:divBdr>
        <w:top w:val="none" w:sz="0" w:space="0" w:color="auto"/>
        <w:left w:val="none" w:sz="0" w:space="0" w:color="auto"/>
        <w:bottom w:val="none" w:sz="0" w:space="0" w:color="auto"/>
        <w:right w:val="none" w:sz="0" w:space="0" w:color="auto"/>
      </w:divBdr>
    </w:div>
    <w:div w:id="1552381199">
      <w:bodyDiv w:val="1"/>
      <w:marLeft w:val="0"/>
      <w:marRight w:val="0"/>
      <w:marTop w:val="0"/>
      <w:marBottom w:val="0"/>
      <w:divBdr>
        <w:top w:val="none" w:sz="0" w:space="0" w:color="auto"/>
        <w:left w:val="none" w:sz="0" w:space="0" w:color="auto"/>
        <w:bottom w:val="none" w:sz="0" w:space="0" w:color="auto"/>
        <w:right w:val="none" w:sz="0" w:space="0" w:color="auto"/>
      </w:divBdr>
    </w:div>
    <w:div w:id="1560744665">
      <w:bodyDiv w:val="1"/>
      <w:marLeft w:val="0"/>
      <w:marRight w:val="0"/>
      <w:marTop w:val="0"/>
      <w:marBottom w:val="0"/>
      <w:divBdr>
        <w:top w:val="none" w:sz="0" w:space="0" w:color="auto"/>
        <w:left w:val="none" w:sz="0" w:space="0" w:color="auto"/>
        <w:bottom w:val="none" w:sz="0" w:space="0" w:color="auto"/>
        <w:right w:val="none" w:sz="0" w:space="0" w:color="auto"/>
      </w:divBdr>
    </w:div>
    <w:div w:id="1565097523">
      <w:bodyDiv w:val="1"/>
      <w:marLeft w:val="0"/>
      <w:marRight w:val="0"/>
      <w:marTop w:val="0"/>
      <w:marBottom w:val="0"/>
      <w:divBdr>
        <w:top w:val="none" w:sz="0" w:space="0" w:color="auto"/>
        <w:left w:val="none" w:sz="0" w:space="0" w:color="auto"/>
        <w:bottom w:val="none" w:sz="0" w:space="0" w:color="auto"/>
        <w:right w:val="none" w:sz="0" w:space="0" w:color="auto"/>
      </w:divBdr>
    </w:div>
    <w:div w:id="1565483548">
      <w:bodyDiv w:val="1"/>
      <w:marLeft w:val="0"/>
      <w:marRight w:val="0"/>
      <w:marTop w:val="0"/>
      <w:marBottom w:val="0"/>
      <w:divBdr>
        <w:top w:val="none" w:sz="0" w:space="0" w:color="auto"/>
        <w:left w:val="none" w:sz="0" w:space="0" w:color="auto"/>
        <w:bottom w:val="none" w:sz="0" w:space="0" w:color="auto"/>
        <w:right w:val="none" w:sz="0" w:space="0" w:color="auto"/>
      </w:divBdr>
    </w:div>
    <w:div w:id="1568490505">
      <w:bodyDiv w:val="1"/>
      <w:marLeft w:val="0"/>
      <w:marRight w:val="0"/>
      <w:marTop w:val="0"/>
      <w:marBottom w:val="0"/>
      <w:divBdr>
        <w:top w:val="none" w:sz="0" w:space="0" w:color="auto"/>
        <w:left w:val="none" w:sz="0" w:space="0" w:color="auto"/>
        <w:bottom w:val="none" w:sz="0" w:space="0" w:color="auto"/>
        <w:right w:val="none" w:sz="0" w:space="0" w:color="auto"/>
      </w:divBdr>
    </w:div>
    <w:div w:id="1568959549">
      <w:bodyDiv w:val="1"/>
      <w:marLeft w:val="0"/>
      <w:marRight w:val="0"/>
      <w:marTop w:val="0"/>
      <w:marBottom w:val="0"/>
      <w:divBdr>
        <w:top w:val="none" w:sz="0" w:space="0" w:color="auto"/>
        <w:left w:val="none" w:sz="0" w:space="0" w:color="auto"/>
        <w:bottom w:val="none" w:sz="0" w:space="0" w:color="auto"/>
        <w:right w:val="none" w:sz="0" w:space="0" w:color="auto"/>
      </w:divBdr>
    </w:div>
    <w:div w:id="1570649064">
      <w:bodyDiv w:val="1"/>
      <w:marLeft w:val="0"/>
      <w:marRight w:val="0"/>
      <w:marTop w:val="0"/>
      <w:marBottom w:val="0"/>
      <w:divBdr>
        <w:top w:val="none" w:sz="0" w:space="0" w:color="auto"/>
        <w:left w:val="none" w:sz="0" w:space="0" w:color="auto"/>
        <w:bottom w:val="none" w:sz="0" w:space="0" w:color="auto"/>
        <w:right w:val="none" w:sz="0" w:space="0" w:color="auto"/>
      </w:divBdr>
    </w:div>
    <w:div w:id="1584339120">
      <w:bodyDiv w:val="1"/>
      <w:marLeft w:val="0"/>
      <w:marRight w:val="0"/>
      <w:marTop w:val="0"/>
      <w:marBottom w:val="0"/>
      <w:divBdr>
        <w:top w:val="none" w:sz="0" w:space="0" w:color="auto"/>
        <w:left w:val="none" w:sz="0" w:space="0" w:color="auto"/>
        <w:bottom w:val="none" w:sz="0" w:space="0" w:color="auto"/>
        <w:right w:val="none" w:sz="0" w:space="0" w:color="auto"/>
      </w:divBdr>
    </w:div>
    <w:div w:id="1588730483">
      <w:bodyDiv w:val="1"/>
      <w:marLeft w:val="0"/>
      <w:marRight w:val="0"/>
      <w:marTop w:val="0"/>
      <w:marBottom w:val="0"/>
      <w:divBdr>
        <w:top w:val="none" w:sz="0" w:space="0" w:color="auto"/>
        <w:left w:val="none" w:sz="0" w:space="0" w:color="auto"/>
        <w:bottom w:val="none" w:sz="0" w:space="0" w:color="auto"/>
        <w:right w:val="none" w:sz="0" w:space="0" w:color="auto"/>
      </w:divBdr>
    </w:div>
    <w:div w:id="1595822792">
      <w:bodyDiv w:val="1"/>
      <w:marLeft w:val="0"/>
      <w:marRight w:val="0"/>
      <w:marTop w:val="0"/>
      <w:marBottom w:val="0"/>
      <w:divBdr>
        <w:top w:val="none" w:sz="0" w:space="0" w:color="auto"/>
        <w:left w:val="none" w:sz="0" w:space="0" w:color="auto"/>
        <w:bottom w:val="none" w:sz="0" w:space="0" w:color="auto"/>
        <w:right w:val="none" w:sz="0" w:space="0" w:color="auto"/>
      </w:divBdr>
    </w:div>
    <w:div w:id="1603105093">
      <w:bodyDiv w:val="1"/>
      <w:marLeft w:val="0"/>
      <w:marRight w:val="0"/>
      <w:marTop w:val="0"/>
      <w:marBottom w:val="0"/>
      <w:divBdr>
        <w:top w:val="none" w:sz="0" w:space="0" w:color="auto"/>
        <w:left w:val="none" w:sz="0" w:space="0" w:color="auto"/>
        <w:bottom w:val="none" w:sz="0" w:space="0" w:color="auto"/>
        <w:right w:val="none" w:sz="0" w:space="0" w:color="auto"/>
      </w:divBdr>
    </w:div>
    <w:div w:id="1606694257">
      <w:bodyDiv w:val="1"/>
      <w:marLeft w:val="0"/>
      <w:marRight w:val="0"/>
      <w:marTop w:val="0"/>
      <w:marBottom w:val="0"/>
      <w:divBdr>
        <w:top w:val="none" w:sz="0" w:space="0" w:color="auto"/>
        <w:left w:val="none" w:sz="0" w:space="0" w:color="auto"/>
        <w:bottom w:val="none" w:sz="0" w:space="0" w:color="auto"/>
        <w:right w:val="none" w:sz="0" w:space="0" w:color="auto"/>
      </w:divBdr>
    </w:div>
    <w:div w:id="1612205276">
      <w:bodyDiv w:val="1"/>
      <w:marLeft w:val="0"/>
      <w:marRight w:val="0"/>
      <w:marTop w:val="0"/>
      <w:marBottom w:val="0"/>
      <w:divBdr>
        <w:top w:val="none" w:sz="0" w:space="0" w:color="auto"/>
        <w:left w:val="none" w:sz="0" w:space="0" w:color="auto"/>
        <w:bottom w:val="none" w:sz="0" w:space="0" w:color="auto"/>
        <w:right w:val="none" w:sz="0" w:space="0" w:color="auto"/>
      </w:divBdr>
    </w:div>
    <w:div w:id="1627467120">
      <w:bodyDiv w:val="1"/>
      <w:marLeft w:val="0"/>
      <w:marRight w:val="0"/>
      <w:marTop w:val="0"/>
      <w:marBottom w:val="0"/>
      <w:divBdr>
        <w:top w:val="none" w:sz="0" w:space="0" w:color="auto"/>
        <w:left w:val="none" w:sz="0" w:space="0" w:color="auto"/>
        <w:bottom w:val="none" w:sz="0" w:space="0" w:color="auto"/>
        <w:right w:val="none" w:sz="0" w:space="0" w:color="auto"/>
      </w:divBdr>
    </w:div>
    <w:div w:id="1640839090">
      <w:bodyDiv w:val="1"/>
      <w:marLeft w:val="0"/>
      <w:marRight w:val="0"/>
      <w:marTop w:val="0"/>
      <w:marBottom w:val="0"/>
      <w:divBdr>
        <w:top w:val="none" w:sz="0" w:space="0" w:color="auto"/>
        <w:left w:val="none" w:sz="0" w:space="0" w:color="auto"/>
        <w:bottom w:val="none" w:sz="0" w:space="0" w:color="auto"/>
        <w:right w:val="none" w:sz="0" w:space="0" w:color="auto"/>
      </w:divBdr>
    </w:div>
    <w:div w:id="1651516550">
      <w:bodyDiv w:val="1"/>
      <w:marLeft w:val="0"/>
      <w:marRight w:val="0"/>
      <w:marTop w:val="0"/>
      <w:marBottom w:val="0"/>
      <w:divBdr>
        <w:top w:val="none" w:sz="0" w:space="0" w:color="auto"/>
        <w:left w:val="none" w:sz="0" w:space="0" w:color="auto"/>
        <w:bottom w:val="none" w:sz="0" w:space="0" w:color="auto"/>
        <w:right w:val="none" w:sz="0" w:space="0" w:color="auto"/>
      </w:divBdr>
    </w:div>
    <w:div w:id="1672948274">
      <w:bodyDiv w:val="1"/>
      <w:marLeft w:val="0"/>
      <w:marRight w:val="0"/>
      <w:marTop w:val="0"/>
      <w:marBottom w:val="0"/>
      <w:divBdr>
        <w:top w:val="none" w:sz="0" w:space="0" w:color="auto"/>
        <w:left w:val="none" w:sz="0" w:space="0" w:color="auto"/>
        <w:bottom w:val="none" w:sz="0" w:space="0" w:color="auto"/>
        <w:right w:val="none" w:sz="0" w:space="0" w:color="auto"/>
      </w:divBdr>
    </w:div>
    <w:div w:id="1673679707">
      <w:bodyDiv w:val="1"/>
      <w:marLeft w:val="0"/>
      <w:marRight w:val="0"/>
      <w:marTop w:val="0"/>
      <w:marBottom w:val="0"/>
      <w:divBdr>
        <w:top w:val="none" w:sz="0" w:space="0" w:color="auto"/>
        <w:left w:val="none" w:sz="0" w:space="0" w:color="auto"/>
        <w:bottom w:val="none" w:sz="0" w:space="0" w:color="auto"/>
        <w:right w:val="none" w:sz="0" w:space="0" w:color="auto"/>
      </w:divBdr>
    </w:div>
    <w:div w:id="1676180151">
      <w:bodyDiv w:val="1"/>
      <w:marLeft w:val="0"/>
      <w:marRight w:val="0"/>
      <w:marTop w:val="0"/>
      <w:marBottom w:val="0"/>
      <w:divBdr>
        <w:top w:val="none" w:sz="0" w:space="0" w:color="auto"/>
        <w:left w:val="none" w:sz="0" w:space="0" w:color="auto"/>
        <w:bottom w:val="none" w:sz="0" w:space="0" w:color="auto"/>
        <w:right w:val="none" w:sz="0" w:space="0" w:color="auto"/>
      </w:divBdr>
    </w:div>
    <w:div w:id="1685672627">
      <w:bodyDiv w:val="1"/>
      <w:marLeft w:val="0"/>
      <w:marRight w:val="0"/>
      <w:marTop w:val="0"/>
      <w:marBottom w:val="0"/>
      <w:divBdr>
        <w:top w:val="none" w:sz="0" w:space="0" w:color="auto"/>
        <w:left w:val="none" w:sz="0" w:space="0" w:color="auto"/>
        <w:bottom w:val="none" w:sz="0" w:space="0" w:color="auto"/>
        <w:right w:val="none" w:sz="0" w:space="0" w:color="auto"/>
      </w:divBdr>
    </w:div>
    <w:div w:id="1685866502">
      <w:bodyDiv w:val="1"/>
      <w:marLeft w:val="0"/>
      <w:marRight w:val="0"/>
      <w:marTop w:val="0"/>
      <w:marBottom w:val="0"/>
      <w:divBdr>
        <w:top w:val="none" w:sz="0" w:space="0" w:color="auto"/>
        <w:left w:val="none" w:sz="0" w:space="0" w:color="auto"/>
        <w:bottom w:val="none" w:sz="0" w:space="0" w:color="auto"/>
        <w:right w:val="none" w:sz="0" w:space="0" w:color="auto"/>
      </w:divBdr>
    </w:div>
    <w:div w:id="1700081280">
      <w:bodyDiv w:val="1"/>
      <w:marLeft w:val="0"/>
      <w:marRight w:val="0"/>
      <w:marTop w:val="0"/>
      <w:marBottom w:val="0"/>
      <w:divBdr>
        <w:top w:val="none" w:sz="0" w:space="0" w:color="auto"/>
        <w:left w:val="none" w:sz="0" w:space="0" w:color="auto"/>
        <w:bottom w:val="none" w:sz="0" w:space="0" w:color="auto"/>
        <w:right w:val="none" w:sz="0" w:space="0" w:color="auto"/>
      </w:divBdr>
    </w:div>
    <w:div w:id="1704205129">
      <w:bodyDiv w:val="1"/>
      <w:marLeft w:val="0"/>
      <w:marRight w:val="0"/>
      <w:marTop w:val="0"/>
      <w:marBottom w:val="0"/>
      <w:divBdr>
        <w:top w:val="none" w:sz="0" w:space="0" w:color="auto"/>
        <w:left w:val="none" w:sz="0" w:space="0" w:color="auto"/>
        <w:bottom w:val="none" w:sz="0" w:space="0" w:color="auto"/>
        <w:right w:val="none" w:sz="0" w:space="0" w:color="auto"/>
      </w:divBdr>
    </w:div>
    <w:div w:id="1707367156">
      <w:bodyDiv w:val="1"/>
      <w:marLeft w:val="0"/>
      <w:marRight w:val="0"/>
      <w:marTop w:val="0"/>
      <w:marBottom w:val="0"/>
      <w:divBdr>
        <w:top w:val="none" w:sz="0" w:space="0" w:color="auto"/>
        <w:left w:val="none" w:sz="0" w:space="0" w:color="auto"/>
        <w:bottom w:val="none" w:sz="0" w:space="0" w:color="auto"/>
        <w:right w:val="none" w:sz="0" w:space="0" w:color="auto"/>
      </w:divBdr>
    </w:div>
    <w:div w:id="1718817011">
      <w:bodyDiv w:val="1"/>
      <w:marLeft w:val="0"/>
      <w:marRight w:val="0"/>
      <w:marTop w:val="0"/>
      <w:marBottom w:val="0"/>
      <w:divBdr>
        <w:top w:val="none" w:sz="0" w:space="0" w:color="auto"/>
        <w:left w:val="none" w:sz="0" w:space="0" w:color="auto"/>
        <w:bottom w:val="none" w:sz="0" w:space="0" w:color="auto"/>
        <w:right w:val="none" w:sz="0" w:space="0" w:color="auto"/>
      </w:divBdr>
    </w:div>
    <w:div w:id="1720787485">
      <w:bodyDiv w:val="1"/>
      <w:marLeft w:val="0"/>
      <w:marRight w:val="0"/>
      <w:marTop w:val="0"/>
      <w:marBottom w:val="0"/>
      <w:divBdr>
        <w:top w:val="none" w:sz="0" w:space="0" w:color="auto"/>
        <w:left w:val="none" w:sz="0" w:space="0" w:color="auto"/>
        <w:bottom w:val="none" w:sz="0" w:space="0" w:color="auto"/>
        <w:right w:val="none" w:sz="0" w:space="0" w:color="auto"/>
      </w:divBdr>
    </w:div>
    <w:div w:id="1723793835">
      <w:bodyDiv w:val="1"/>
      <w:marLeft w:val="0"/>
      <w:marRight w:val="0"/>
      <w:marTop w:val="0"/>
      <w:marBottom w:val="0"/>
      <w:divBdr>
        <w:top w:val="none" w:sz="0" w:space="0" w:color="auto"/>
        <w:left w:val="none" w:sz="0" w:space="0" w:color="auto"/>
        <w:bottom w:val="none" w:sz="0" w:space="0" w:color="auto"/>
        <w:right w:val="none" w:sz="0" w:space="0" w:color="auto"/>
      </w:divBdr>
    </w:div>
    <w:div w:id="1724718936">
      <w:bodyDiv w:val="1"/>
      <w:marLeft w:val="0"/>
      <w:marRight w:val="0"/>
      <w:marTop w:val="0"/>
      <w:marBottom w:val="0"/>
      <w:divBdr>
        <w:top w:val="none" w:sz="0" w:space="0" w:color="auto"/>
        <w:left w:val="none" w:sz="0" w:space="0" w:color="auto"/>
        <w:bottom w:val="none" w:sz="0" w:space="0" w:color="auto"/>
        <w:right w:val="none" w:sz="0" w:space="0" w:color="auto"/>
      </w:divBdr>
    </w:div>
    <w:div w:id="1736970464">
      <w:bodyDiv w:val="1"/>
      <w:marLeft w:val="0"/>
      <w:marRight w:val="0"/>
      <w:marTop w:val="0"/>
      <w:marBottom w:val="0"/>
      <w:divBdr>
        <w:top w:val="none" w:sz="0" w:space="0" w:color="auto"/>
        <w:left w:val="none" w:sz="0" w:space="0" w:color="auto"/>
        <w:bottom w:val="none" w:sz="0" w:space="0" w:color="auto"/>
        <w:right w:val="none" w:sz="0" w:space="0" w:color="auto"/>
      </w:divBdr>
    </w:div>
    <w:div w:id="1737241155">
      <w:bodyDiv w:val="1"/>
      <w:marLeft w:val="0"/>
      <w:marRight w:val="0"/>
      <w:marTop w:val="0"/>
      <w:marBottom w:val="0"/>
      <w:divBdr>
        <w:top w:val="none" w:sz="0" w:space="0" w:color="auto"/>
        <w:left w:val="none" w:sz="0" w:space="0" w:color="auto"/>
        <w:bottom w:val="none" w:sz="0" w:space="0" w:color="auto"/>
        <w:right w:val="none" w:sz="0" w:space="0" w:color="auto"/>
      </w:divBdr>
    </w:div>
    <w:div w:id="1738702561">
      <w:bodyDiv w:val="1"/>
      <w:marLeft w:val="0"/>
      <w:marRight w:val="0"/>
      <w:marTop w:val="0"/>
      <w:marBottom w:val="0"/>
      <w:divBdr>
        <w:top w:val="none" w:sz="0" w:space="0" w:color="auto"/>
        <w:left w:val="none" w:sz="0" w:space="0" w:color="auto"/>
        <w:bottom w:val="none" w:sz="0" w:space="0" w:color="auto"/>
        <w:right w:val="none" w:sz="0" w:space="0" w:color="auto"/>
      </w:divBdr>
    </w:div>
    <w:div w:id="1739398579">
      <w:bodyDiv w:val="1"/>
      <w:marLeft w:val="0"/>
      <w:marRight w:val="0"/>
      <w:marTop w:val="0"/>
      <w:marBottom w:val="0"/>
      <w:divBdr>
        <w:top w:val="none" w:sz="0" w:space="0" w:color="auto"/>
        <w:left w:val="none" w:sz="0" w:space="0" w:color="auto"/>
        <w:bottom w:val="none" w:sz="0" w:space="0" w:color="auto"/>
        <w:right w:val="none" w:sz="0" w:space="0" w:color="auto"/>
      </w:divBdr>
    </w:div>
    <w:div w:id="1755660045">
      <w:bodyDiv w:val="1"/>
      <w:marLeft w:val="0"/>
      <w:marRight w:val="0"/>
      <w:marTop w:val="0"/>
      <w:marBottom w:val="0"/>
      <w:divBdr>
        <w:top w:val="none" w:sz="0" w:space="0" w:color="auto"/>
        <w:left w:val="none" w:sz="0" w:space="0" w:color="auto"/>
        <w:bottom w:val="none" w:sz="0" w:space="0" w:color="auto"/>
        <w:right w:val="none" w:sz="0" w:space="0" w:color="auto"/>
      </w:divBdr>
    </w:div>
    <w:div w:id="1768228266">
      <w:bodyDiv w:val="1"/>
      <w:marLeft w:val="0"/>
      <w:marRight w:val="0"/>
      <w:marTop w:val="0"/>
      <w:marBottom w:val="0"/>
      <w:divBdr>
        <w:top w:val="none" w:sz="0" w:space="0" w:color="auto"/>
        <w:left w:val="none" w:sz="0" w:space="0" w:color="auto"/>
        <w:bottom w:val="none" w:sz="0" w:space="0" w:color="auto"/>
        <w:right w:val="none" w:sz="0" w:space="0" w:color="auto"/>
      </w:divBdr>
    </w:div>
    <w:div w:id="1785929021">
      <w:bodyDiv w:val="1"/>
      <w:marLeft w:val="0"/>
      <w:marRight w:val="0"/>
      <w:marTop w:val="0"/>
      <w:marBottom w:val="0"/>
      <w:divBdr>
        <w:top w:val="none" w:sz="0" w:space="0" w:color="auto"/>
        <w:left w:val="none" w:sz="0" w:space="0" w:color="auto"/>
        <w:bottom w:val="none" w:sz="0" w:space="0" w:color="auto"/>
        <w:right w:val="none" w:sz="0" w:space="0" w:color="auto"/>
      </w:divBdr>
    </w:div>
    <w:div w:id="1786802412">
      <w:bodyDiv w:val="1"/>
      <w:marLeft w:val="0"/>
      <w:marRight w:val="0"/>
      <w:marTop w:val="0"/>
      <w:marBottom w:val="0"/>
      <w:divBdr>
        <w:top w:val="none" w:sz="0" w:space="0" w:color="auto"/>
        <w:left w:val="none" w:sz="0" w:space="0" w:color="auto"/>
        <w:bottom w:val="none" w:sz="0" w:space="0" w:color="auto"/>
        <w:right w:val="none" w:sz="0" w:space="0" w:color="auto"/>
      </w:divBdr>
    </w:div>
    <w:div w:id="1790583956">
      <w:bodyDiv w:val="1"/>
      <w:marLeft w:val="0"/>
      <w:marRight w:val="0"/>
      <w:marTop w:val="0"/>
      <w:marBottom w:val="0"/>
      <w:divBdr>
        <w:top w:val="none" w:sz="0" w:space="0" w:color="auto"/>
        <w:left w:val="none" w:sz="0" w:space="0" w:color="auto"/>
        <w:bottom w:val="none" w:sz="0" w:space="0" w:color="auto"/>
        <w:right w:val="none" w:sz="0" w:space="0" w:color="auto"/>
      </w:divBdr>
    </w:div>
    <w:div w:id="1802259146">
      <w:bodyDiv w:val="1"/>
      <w:marLeft w:val="0"/>
      <w:marRight w:val="0"/>
      <w:marTop w:val="0"/>
      <w:marBottom w:val="0"/>
      <w:divBdr>
        <w:top w:val="none" w:sz="0" w:space="0" w:color="auto"/>
        <w:left w:val="none" w:sz="0" w:space="0" w:color="auto"/>
        <w:bottom w:val="none" w:sz="0" w:space="0" w:color="auto"/>
        <w:right w:val="none" w:sz="0" w:space="0" w:color="auto"/>
      </w:divBdr>
    </w:div>
    <w:div w:id="1802768503">
      <w:bodyDiv w:val="1"/>
      <w:marLeft w:val="0"/>
      <w:marRight w:val="0"/>
      <w:marTop w:val="0"/>
      <w:marBottom w:val="0"/>
      <w:divBdr>
        <w:top w:val="none" w:sz="0" w:space="0" w:color="auto"/>
        <w:left w:val="none" w:sz="0" w:space="0" w:color="auto"/>
        <w:bottom w:val="none" w:sz="0" w:space="0" w:color="auto"/>
        <w:right w:val="none" w:sz="0" w:space="0" w:color="auto"/>
      </w:divBdr>
    </w:div>
    <w:div w:id="1825006284">
      <w:bodyDiv w:val="1"/>
      <w:marLeft w:val="0"/>
      <w:marRight w:val="0"/>
      <w:marTop w:val="0"/>
      <w:marBottom w:val="0"/>
      <w:divBdr>
        <w:top w:val="none" w:sz="0" w:space="0" w:color="auto"/>
        <w:left w:val="none" w:sz="0" w:space="0" w:color="auto"/>
        <w:bottom w:val="none" w:sz="0" w:space="0" w:color="auto"/>
        <w:right w:val="none" w:sz="0" w:space="0" w:color="auto"/>
      </w:divBdr>
    </w:div>
    <w:div w:id="1832790260">
      <w:bodyDiv w:val="1"/>
      <w:marLeft w:val="0"/>
      <w:marRight w:val="0"/>
      <w:marTop w:val="0"/>
      <w:marBottom w:val="0"/>
      <w:divBdr>
        <w:top w:val="none" w:sz="0" w:space="0" w:color="auto"/>
        <w:left w:val="none" w:sz="0" w:space="0" w:color="auto"/>
        <w:bottom w:val="none" w:sz="0" w:space="0" w:color="auto"/>
        <w:right w:val="none" w:sz="0" w:space="0" w:color="auto"/>
      </w:divBdr>
    </w:div>
    <w:div w:id="1853564836">
      <w:bodyDiv w:val="1"/>
      <w:marLeft w:val="0"/>
      <w:marRight w:val="0"/>
      <w:marTop w:val="0"/>
      <w:marBottom w:val="0"/>
      <w:divBdr>
        <w:top w:val="none" w:sz="0" w:space="0" w:color="auto"/>
        <w:left w:val="none" w:sz="0" w:space="0" w:color="auto"/>
        <w:bottom w:val="none" w:sz="0" w:space="0" w:color="auto"/>
        <w:right w:val="none" w:sz="0" w:space="0" w:color="auto"/>
      </w:divBdr>
    </w:div>
    <w:div w:id="1859851178">
      <w:bodyDiv w:val="1"/>
      <w:marLeft w:val="0"/>
      <w:marRight w:val="0"/>
      <w:marTop w:val="0"/>
      <w:marBottom w:val="0"/>
      <w:divBdr>
        <w:top w:val="none" w:sz="0" w:space="0" w:color="auto"/>
        <w:left w:val="none" w:sz="0" w:space="0" w:color="auto"/>
        <w:bottom w:val="none" w:sz="0" w:space="0" w:color="auto"/>
        <w:right w:val="none" w:sz="0" w:space="0" w:color="auto"/>
      </w:divBdr>
    </w:div>
    <w:div w:id="1861091850">
      <w:bodyDiv w:val="1"/>
      <w:marLeft w:val="0"/>
      <w:marRight w:val="0"/>
      <w:marTop w:val="0"/>
      <w:marBottom w:val="0"/>
      <w:divBdr>
        <w:top w:val="none" w:sz="0" w:space="0" w:color="auto"/>
        <w:left w:val="none" w:sz="0" w:space="0" w:color="auto"/>
        <w:bottom w:val="none" w:sz="0" w:space="0" w:color="auto"/>
        <w:right w:val="none" w:sz="0" w:space="0" w:color="auto"/>
      </w:divBdr>
    </w:div>
    <w:div w:id="1863205652">
      <w:bodyDiv w:val="1"/>
      <w:marLeft w:val="0"/>
      <w:marRight w:val="0"/>
      <w:marTop w:val="0"/>
      <w:marBottom w:val="0"/>
      <w:divBdr>
        <w:top w:val="none" w:sz="0" w:space="0" w:color="auto"/>
        <w:left w:val="none" w:sz="0" w:space="0" w:color="auto"/>
        <w:bottom w:val="none" w:sz="0" w:space="0" w:color="auto"/>
        <w:right w:val="none" w:sz="0" w:space="0" w:color="auto"/>
      </w:divBdr>
    </w:div>
    <w:div w:id="1872570207">
      <w:bodyDiv w:val="1"/>
      <w:marLeft w:val="0"/>
      <w:marRight w:val="0"/>
      <w:marTop w:val="0"/>
      <w:marBottom w:val="0"/>
      <w:divBdr>
        <w:top w:val="none" w:sz="0" w:space="0" w:color="auto"/>
        <w:left w:val="none" w:sz="0" w:space="0" w:color="auto"/>
        <w:bottom w:val="none" w:sz="0" w:space="0" w:color="auto"/>
        <w:right w:val="none" w:sz="0" w:space="0" w:color="auto"/>
      </w:divBdr>
    </w:div>
    <w:div w:id="1883399268">
      <w:bodyDiv w:val="1"/>
      <w:marLeft w:val="0"/>
      <w:marRight w:val="0"/>
      <w:marTop w:val="0"/>
      <w:marBottom w:val="0"/>
      <w:divBdr>
        <w:top w:val="none" w:sz="0" w:space="0" w:color="auto"/>
        <w:left w:val="none" w:sz="0" w:space="0" w:color="auto"/>
        <w:bottom w:val="none" w:sz="0" w:space="0" w:color="auto"/>
        <w:right w:val="none" w:sz="0" w:space="0" w:color="auto"/>
      </w:divBdr>
    </w:div>
    <w:div w:id="1893809063">
      <w:bodyDiv w:val="1"/>
      <w:marLeft w:val="0"/>
      <w:marRight w:val="0"/>
      <w:marTop w:val="0"/>
      <w:marBottom w:val="0"/>
      <w:divBdr>
        <w:top w:val="none" w:sz="0" w:space="0" w:color="auto"/>
        <w:left w:val="none" w:sz="0" w:space="0" w:color="auto"/>
        <w:bottom w:val="none" w:sz="0" w:space="0" w:color="auto"/>
        <w:right w:val="none" w:sz="0" w:space="0" w:color="auto"/>
      </w:divBdr>
    </w:div>
    <w:div w:id="1901356008">
      <w:bodyDiv w:val="1"/>
      <w:marLeft w:val="0"/>
      <w:marRight w:val="0"/>
      <w:marTop w:val="0"/>
      <w:marBottom w:val="0"/>
      <w:divBdr>
        <w:top w:val="none" w:sz="0" w:space="0" w:color="auto"/>
        <w:left w:val="none" w:sz="0" w:space="0" w:color="auto"/>
        <w:bottom w:val="none" w:sz="0" w:space="0" w:color="auto"/>
        <w:right w:val="none" w:sz="0" w:space="0" w:color="auto"/>
      </w:divBdr>
    </w:div>
    <w:div w:id="1926066972">
      <w:bodyDiv w:val="1"/>
      <w:marLeft w:val="0"/>
      <w:marRight w:val="0"/>
      <w:marTop w:val="0"/>
      <w:marBottom w:val="0"/>
      <w:divBdr>
        <w:top w:val="none" w:sz="0" w:space="0" w:color="auto"/>
        <w:left w:val="none" w:sz="0" w:space="0" w:color="auto"/>
        <w:bottom w:val="none" w:sz="0" w:space="0" w:color="auto"/>
        <w:right w:val="none" w:sz="0" w:space="0" w:color="auto"/>
      </w:divBdr>
    </w:div>
    <w:div w:id="1931766417">
      <w:bodyDiv w:val="1"/>
      <w:marLeft w:val="0"/>
      <w:marRight w:val="0"/>
      <w:marTop w:val="0"/>
      <w:marBottom w:val="0"/>
      <w:divBdr>
        <w:top w:val="none" w:sz="0" w:space="0" w:color="auto"/>
        <w:left w:val="none" w:sz="0" w:space="0" w:color="auto"/>
        <w:bottom w:val="none" w:sz="0" w:space="0" w:color="auto"/>
        <w:right w:val="none" w:sz="0" w:space="0" w:color="auto"/>
      </w:divBdr>
    </w:div>
    <w:div w:id="1951206726">
      <w:bodyDiv w:val="1"/>
      <w:marLeft w:val="0"/>
      <w:marRight w:val="0"/>
      <w:marTop w:val="0"/>
      <w:marBottom w:val="0"/>
      <w:divBdr>
        <w:top w:val="none" w:sz="0" w:space="0" w:color="auto"/>
        <w:left w:val="none" w:sz="0" w:space="0" w:color="auto"/>
        <w:bottom w:val="none" w:sz="0" w:space="0" w:color="auto"/>
        <w:right w:val="none" w:sz="0" w:space="0" w:color="auto"/>
      </w:divBdr>
    </w:div>
    <w:div w:id="1951353105">
      <w:bodyDiv w:val="1"/>
      <w:marLeft w:val="0"/>
      <w:marRight w:val="0"/>
      <w:marTop w:val="0"/>
      <w:marBottom w:val="0"/>
      <w:divBdr>
        <w:top w:val="none" w:sz="0" w:space="0" w:color="auto"/>
        <w:left w:val="none" w:sz="0" w:space="0" w:color="auto"/>
        <w:bottom w:val="none" w:sz="0" w:space="0" w:color="auto"/>
        <w:right w:val="none" w:sz="0" w:space="0" w:color="auto"/>
      </w:divBdr>
    </w:div>
    <w:div w:id="1955402379">
      <w:bodyDiv w:val="1"/>
      <w:marLeft w:val="0"/>
      <w:marRight w:val="0"/>
      <w:marTop w:val="0"/>
      <w:marBottom w:val="0"/>
      <w:divBdr>
        <w:top w:val="none" w:sz="0" w:space="0" w:color="auto"/>
        <w:left w:val="none" w:sz="0" w:space="0" w:color="auto"/>
        <w:bottom w:val="none" w:sz="0" w:space="0" w:color="auto"/>
        <w:right w:val="none" w:sz="0" w:space="0" w:color="auto"/>
      </w:divBdr>
    </w:div>
    <w:div w:id="1955557509">
      <w:bodyDiv w:val="1"/>
      <w:marLeft w:val="0"/>
      <w:marRight w:val="0"/>
      <w:marTop w:val="0"/>
      <w:marBottom w:val="0"/>
      <w:divBdr>
        <w:top w:val="none" w:sz="0" w:space="0" w:color="auto"/>
        <w:left w:val="none" w:sz="0" w:space="0" w:color="auto"/>
        <w:bottom w:val="none" w:sz="0" w:space="0" w:color="auto"/>
        <w:right w:val="none" w:sz="0" w:space="0" w:color="auto"/>
      </w:divBdr>
    </w:div>
    <w:div w:id="1971930944">
      <w:bodyDiv w:val="1"/>
      <w:marLeft w:val="0"/>
      <w:marRight w:val="0"/>
      <w:marTop w:val="0"/>
      <w:marBottom w:val="0"/>
      <w:divBdr>
        <w:top w:val="none" w:sz="0" w:space="0" w:color="auto"/>
        <w:left w:val="none" w:sz="0" w:space="0" w:color="auto"/>
        <w:bottom w:val="none" w:sz="0" w:space="0" w:color="auto"/>
        <w:right w:val="none" w:sz="0" w:space="0" w:color="auto"/>
      </w:divBdr>
    </w:div>
    <w:div w:id="1976912475">
      <w:bodyDiv w:val="1"/>
      <w:marLeft w:val="0"/>
      <w:marRight w:val="0"/>
      <w:marTop w:val="0"/>
      <w:marBottom w:val="0"/>
      <w:divBdr>
        <w:top w:val="none" w:sz="0" w:space="0" w:color="auto"/>
        <w:left w:val="none" w:sz="0" w:space="0" w:color="auto"/>
        <w:bottom w:val="none" w:sz="0" w:space="0" w:color="auto"/>
        <w:right w:val="none" w:sz="0" w:space="0" w:color="auto"/>
      </w:divBdr>
    </w:div>
    <w:div w:id="1979647600">
      <w:bodyDiv w:val="1"/>
      <w:marLeft w:val="0"/>
      <w:marRight w:val="0"/>
      <w:marTop w:val="0"/>
      <w:marBottom w:val="0"/>
      <w:divBdr>
        <w:top w:val="none" w:sz="0" w:space="0" w:color="auto"/>
        <w:left w:val="none" w:sz="0" w:space="0" w:color="auto"/>
        <w:bottom w:val="none" w:sz="0" w:space="0" w:color="auto"/>
        <w:right w:val="none" w:sz="0" w:space="0" w:color="auto"/>
      </w:divBdr>
    </w:div>
    <w:div w:id="1997764087">
      <w:bodyDiv w:val="1"/>
      <w:marLeft w:val="0"/>
      <w:marRight w:val="0"/>
      <w:marTop w:val="0"/>
      <w:marBottom w:val="0"/>
      <w:divBdr>
        <w:top w:val="none" w:sz="0" w:space="0" w:color="auto"/>
        <w:left w:val="none" w:sz="0" w:space="0" w:color="auto"/>
        <w:bottom w:val="none" w:sz="0" w:space="0" w:color="auto"/>
        <w:right w:val="none" w:sz="0" w:space="0" w:color="auto"/>
      </w:divBdr>
    </w:div>
    <w:div w:id="1998262166">
      <w:bodyDiv w:val="1"/>
      <w:marLeft w:val="0"/>
      <w:marRight w:val="0"/>
      <w:marTop w:val="0"/>
      <w:marBottom w:val="0"/>
      <w:divBdr>
        <w:top w:val="none" w:sz="0" w:space="0" w:color="auto"/>
        <w:left w:val="none" w:sz="0" w:space="0" w:color="auto"/>
        <w:bottom w:val="none" w:sz="0" w:space="0" w:color="auto"/>
        <w:right w:val="none" w:sz="0" w:space="0" w:color="auto"/>
      </w:divBdr>
    </w:div>
    <w:div w:id="2002152352">
      <w:bodyDiv w:val="1"/>
      <w:marLeft w:val="0"/>
      <w:marRight w:val="0"/>
      <w:marTop w:val="0"/>
      <w:marBottom w:val="0"/>
      <w:divBdr>
        <w:top w:val="none" w:sz="0" w:space="0" w:color="auto"/>
        <w:left w:val="none" w:sz="0" w:space="0" w:color="auto"/>
        <w:bottom w:val="none" w:sz="0" w:space="0" w:color="auto"/>
        <w:right w:val="none" w:sz="0" w:space="0" w:color="auto"/>
      </w:divBdr>
    </w:div>
    <w:div w:id="2002615723">
      <w:bodyDiv w:val="1"/>
      <w:marLeft w:val="0"/>
      <w:marRight w:val="0"/>
      <w:marTop w:val="0"/>
      <w:marBottom w:val="0"/>
      <w:divBdr>
        <w:top w:val="none" w:sz="0" w:space="0" w:color="auto"/>
        <w:left w:val="none" w:sz="0" w:space="0" w:color="auto"/>
        <w:bottom w:val="none" w:sz="0" w:space="0" w:color="auto"/>
        <w:right w:val="none" w:sz="0" w:space="0" w:color="auto"/>
      </w:divBdr>
    </w:div>
    <w:div w:id="2003316428">
      <w:bodyDiv w:val="1"/>
      <w:marLeft w:val="0"/>
      <w:marRight w:val="0"/>
      <w:marTop w:val="0"/>
      <w:marBottom w:val="0"/>
      <w:divBdr>
        <w:top w:val="none" w:sz="0" w:space="0" w:color="auto"/>
        <w:left w:val="none" w:sz="0" w:space="0" w:color="auto"/>
        <w:bottom w:val="none" w:sz="0" w:space="0" w:color="auto"/>
        <w:right w:val="none" w:sz="0" w:space="0" w:color="auto"/>
      </w:divBdr>
    </w:div>
    <w:div w:id="2004116154">
      <w:bodyDiv w:val="1"/>
      <w:marLeft w:val="0"/>
      <w:marRight w:val="0"/>
      <w:marTop w:val="0"/>
      <w:marBottom w:val="0"/>
      <w:divBdr>
        <w:top w:val="none" w:sz="0" w:space="0" w:color="auto"/>
        <w:left w:val="none" w:sz="0" w:space="0" w:color="auto"/>
        <w:bottom w:val="none" w:sz="0" w:space="0" w:color="auto"/>
        <w:right w:val="none" w:sz="0" w:space="0" w:color="auto"/>
      </w:divBdr>
    </w:div>
    <w:div w:id="2028218172">
      <w:bodyDiv w:val="1"/>
      <w:marLeft w:val="0"/>
      <w:marRight w:val="0"/>
      <w:marTop w:val="0"/>
      <w:marBottom w:val="0"/>
      <w:divBdr>
        <w:top w:val="none" w:sz="0" w:space="0" w:color="auto"/>
        <w:left w:val="none" w:sz="0" w:space="0" w:color="auto"/>
        <w:bottom w:val="none" w:sz="0" w:space="0" w:color="auto"/>
        <w:right w:val="none" w:sz="0" w:space="0" w:color="auto"/>
      </w:divBdr>
    </w:div>
    <w:div w:id="2030447252">
      <w:bodyDiv w:val="1"/>
      <w:marLeft w:val="0"/>
      <w:marRight w:val="0"/>
      <w:marTop w:val="0"/>
      <w:marBottom w:val="0"/>
      <w:divBdr>
        <w:top w:val="none" w:sz="0" w:space="0" w:color="auto"/>
        <w:left w:val="none" w:sz="0" w:space="0" w:color="auto"/>
        <w:bottom w:val="none" w:sz="0" w:space="0" w:color="auto"/>
        <w:right w:val="none" w:sz="0" w:space="0" w:color="auto"/>
      </w:divBdr>
    </w:div>
    <w:div w:id="2050104059">
      <w:bodyDiv w:val="1"/>
      <w:marLeft w:val="0"/>
      <w:marRight w:val="0"/>
      <w:marTop w:val="0"/>
      <w:marBottom w:val="0"/>
      <w:divBdr>
        <w:top w:val="none" w:sz="0" w:space="0" w:color="auto"/>
        <w:left w:val="none" w:sz="0" w:space="0" w:color="auto"/>
        <w:bottom w:val="none" w:sz="0" w:space="0" w:color="auto"/>
        <w:right w:val="none" w:sz="0" w:space="0" w:color="auto"/>
      </w:divBdr>
    </w:div>
    <w:div w:id="2056660857">
      <w:bodyDiv w:val="1"/>
      <w:marLeft w:val="0"/>
      <w:marRight w:val="0"/>
      <w:marTop w:val="0"/>
      <w:marBottom w:val="0"/>
      <w:divBdr>
        <w:top w:val="none" w:sz="0" w:space="0" w:color="auto"/>
        <w:left w:val="none" w:sz="0" w:space="0" w:color="auto"/>
        <w:bottom w:val="none" w:sz="0" w:space="0" w:color="auto"/>
        <w:right w:val="none" w:sz="0" w:space="0" w:color="auto"/>
      </w:divBdr>
    </w:div>
    <w:div w:id="2060933194">
      <w:bodyDiv w:val="1"/>
      <w:marLeft w:val="0"/>
      <w:marRight w:val="0"/>
      <w:marTop w:val="0"/>
      <w:marBottom w:val="0"/>
      <w:divBdr>
        <w:top w:val="none" w:sz="0" w:space="0" w:color="auto"/>
        <w:left w:val="none" w:sz="0" w:space="0" w:color="auto"/>
        <w:bottom w:val="none" w:sz="0" w:space="0" w:color="auto"/>
        <w:right w:val="none" w:sz="0" w:space="0" w:color="auto"/>
      </w:divBdr>
    </w:div>
    <w:div w:id="2063092503">
      <w:bodyDiv w:val="1"/>
      <w:marLeft w:val="0"/>
      <w:marRight w:val="0"/>
      <w:marTop w:val="0"/>
      <w:marBottom w:val="0"/>
      <w:divBdr>
        <w:top w:val="none" w:sz="0" w:space="0" w:color="auto"/>
        <w:left w:val="none" w:sz="0" w:space="0" w:color="auto"/>
        <w:bottom w:val="none" w:sz="0" w:space="0" w:color="auto"/>
        <w:right w:val="none" w:sz="0" w:space="0" w:color="auto"/>
      </w:divBdr>
    </w:div>
    <w:div w:id="2071802633">
      <w:bodyDiv w:val="1"/>
      <w:marLeft w:val="0"/>
      <w:marRight w:val="0"/>
      <w:marTop w:val="0"/>
      <w:marBottom w:val="0"/>
      <w:divBdr>
        <w:top w:val="none" w:sz="0" w:space="0" w:color="auto"/>
        <w:left w:val="none" w:sz="0" w:space="0" w:color="auto"/>
        <w:bottom w:val="none" w:sz="0" w:space="0" w:color="auto"/>
        <w:right w:val="none" w:sz="0" w:space="0" w:color="auto"/>
      </w:divBdr>
    </w:div>
    <w:div w:id="2073038411">
      <w:bodyDiv w:val="1"/>
      <w:marLeft w:val="0"/>
      <w:marRight w:val="0"/>
      <w:marTop w:val="0"/>
      <w:marBottom w:val="0"/>
      <w:divBdr>
        <w:top w:val="none" w:sz="0" w:space="0" w:color="auto"/>
        <w:left w:val="none" w:sz="0" w:space="0" w:color="auto"/>
        <w:bottom w:val="none" w:sz="0" w:space="0" w:color="auto"/>
        <w:right w:val="none" w:sz="0" w:space="0" w:color="auto"/>
      </w:divBdr>
    </w:div>
    <w:div w:id="2083678168">
      <w:bodyDiv w:val="1"/>
      <w:marLeft w:val="0"/>
      <w:marRight w:val="0"/>
      <w:marTop w:val="0"/>
      <w:marBottom w:val="0"/>
      <w:divBdr>
        <w:top w:val="none" w:sz="0" w:space="0" w:color="auto"/>
        <w:left w:val="none" w:sz="0" w:space="0" w:color="auto"/>
        <w:bottom w:val="none" w:sz="0" w:space="0" w:color="auto"/>
        <w:right w:val="none" w:sz="0" w:space="0" w:color="auto"/>
      </w:divBdr>
    </w:div>
    <w:div w:id="2089880647">
      <w:bodyDiv w:val="1"/>
      <w:marLeft w:val="0"/>
      <w:marRight w:val="0"/>
      <w:marTop w:val="0"/>
      <w:marBottom w:val="0"/>
      <w:divBdr>
        <w:top w:val="none" w:sz="0" w:space="0" w:color="auto"/>
        <w:left w:val="none" w:sz="0" w:space="0" w:color="auto"/>
        <w:bottom w:val="none" w:sz="0" w:space="0" w:color="auto"/>
        <w:right w:val="none" w:sz="0" w:space="0" w:color="auto"/>
      </w:divBdr>
    </w:div>
    <w:div w:id="2124229351">
      <w:bodyDiv w:val="1"/>
      <w:marLeft w:val="0"/>
      <w:marRight w:val="0"/>
      <w:marTop w:val="0"/>
      <w:marBottom w:val="0"/>
      <w:divBdr>
        <w:top w:val="none" w:sz="0" w:space="0" w:color="auto"/>
        <w:left w:val="none" w:sz="0" w:space="0" w:color="auto"/>
        <w:bottom w:val="none" w:sz="0" w:space="0" w:color="auto"/>
        <w:right w:val="none" w:sz="0" w:space="0" w:color="auto"/>
      </w:divBdr>
    </w:div>
    <w:div w:id="2132361035">
      <w:bodyDiv w:val="1"/>
      <w:marLeft w:val="0"/>
      <w:marRight w:val="0"/>
      <w:marTop w:val="0"/>
      <w:marBottom w:val="0"/>
      <w:divBdr>
        <w:top w:val="none" w:sz="0" w:space="0" w:color="auto"/>
        <w:left w:val="none" w:sz="0" w:space="0" w:color="auto"/>
        <w:bottom w:val="none" w:sz="0" w:space="0" w:color="auto"/>
        <w:right w:val="none" w:sz="0" w:space="0" w:color="auto"/>
      </w:divBdr>
    </w:div>
    <w:div w:id="2136680609">
      <w:bodyDiv w:val="1"/>
      <w:marLeft w:val="0"/>
      <w:marRight w:val="0"/>
      <w:marTop w:val="0"/>
      <w:marBottom w:val="0"/>
      <w:divBdr>
        <w:top w:val="none" w:sz="0" w:space="0" w:color="auto"/>
        <w:left w:val="none" w:sz="0" w:space="0" w:color="auto"/>
        <w:bottom w:val="none" w:sz="0" w:space="0" w:color="auto"/>
        <w:right w:val="none" w:sz="0" w:space="0" w:color="auto"/>
      </w:divBdr>
    </w:div>
    <w:div w:id="2140604002">
      <w:bodyDiv w:val="1"/>
      <w:marLeft w:val="0"/>
      <w:marRight w:val="0"/>
      <w:marTop w:val="0"/>
      <w:marBottom w:val="0"/>
      <w:divBdr>
        <w:top w:val="none" w:sz="0" w:space="0" w:color="auto"/>
        <w:left w:val="none" w:sz="0" w:space="0" w:color="auto"/>
        <w:bottom w:val="none" w:sz="0" w:space="0" w:color="auto"/>
        <w:right w:val="none" w:sz="0" w:space="0" w:color="auto"/>
      </w:divBdr>
    </w:div>
    <w:div w:id="21440365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microsoft.com/office/2007/relationships/stylesWithEffects" Target="stylesWithEffects.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User\Desktop\Kategorizacia%20liekov\OU%20lieky%20euro\Novela%203\Odborne%20usmernenie%20lieky\Priloha_11_ziadost_udaj%20o%20cene.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ISO690Nmerical.XSL" StyleName="ISO 690 – Číselný odkaz" Version="1987">
  <b:Source>
    <b:Tag>Hol</b:Tag>
    <b:SourceType>Book</b:SourceType>
    <b:Guid>{9F003BA0-0971-4792-A4F0-D7BBDD7C3563}</b:Guid>
    <b:Title>Holmdahl L, Risberg B, Beck DE, Burns JW, Chegini N, diZerega GS, et al. Adhesions: pathogenesis and prevention-panel discussion and summary. Eur J Surg Suppl 1997;163(577):56–62.</b:Title>
    <b:RefOrder>1</b:RefOrder>
  </b:Source>
  <b:Source>
    <b:Tag>diZ</b:Tag>
    <b:SourceType>Book</b:SourceType>
    <b:Guid>{A6A1CCBA-7E29-4AE3-9FBC-F99C4B649CEF}</b:Guid>
    <b:Title>diZerega GS, Campeau JD (2001) Peritoneal repair and post-surgical adhesion formation. Hum Reprod Update 7(6): 547–555</b:Title>
    <b:RefOrder>2</b:RefOrder>
  </b:Source>
  <b:Source>
    <b:Tag>1Ba</b:Tag>
    <b:SourceType>Book</b:SourceType>
    <b:Guid>{623D5C4D-C997-4B61-A9D9-FE2C4D4C149C}</b:Guid>
    <b:Title>1.	Bakoš E., Korček J., Dubaj M., Osuský M., Bakoš M.: Pooperačné adhézie, stále aktuálny problém, Rozhl. Chir., 2006, roc. 85, č. 3, s. 134-138.</b:Title>
    <b:RefOrder>4</b:RefOrder>
  </b:Source>
  <b:Source>
    <b:Tag>Mon</b:Tag>
    <b:SourceType>Book</b:SourceType>
    <b:Guid>{605B12D5-FDA9-4FCB-9CFA-DE43E9F8EF3B}</b:Guid>
    <b:Title>Monk BJ, Berman ML, Montz FJ. Adhesions after extensive gynecologic surgery: clinical significance, etiology and prevention. Am J Obstet Gynecol 1994;170:1396–403</b:Title>
    <b:RefOrder>3</b:RefOrder>
  </b:Source>
  <b:Source>
    <b:Tag>Kon</b:Tag>
    <b:SourceType>Book</b:SourceType>
    <b:Guid>{F1236C5E-4C46-4AD5-B200-62C7969EED06}</b:Guid>
    <b:Title>Koninckx, Philippe Robert, and A. Ussia. "Postoperative adhesion and their prevention." State-of-the-art prevention of adhesions in gynecology. UNI-MEDVerlag AG, Bremen (2010): 37-51.</b:Title>
    <b:RefOrder>14</b:RefOrder>
  </b:Source>
  <b:Source>
    <b:Tag>Low</b:Tag>
    <b:SourceType>Book</b:SourceType>
    <b:Guid>{5D45EBA4-5EE1-4CB1-AA8E-472DE7088CCF}</b:Guid>
    <b:Title>Lower AM at al: Hum Reprod 2004, 19: 1877-85</b:Title>
    <b:RefOrder>6</b:RefOrder>
  </b:Source>
  <b:Source>
    <b:Tag>Men</b:Tag>
    <b:SourceType>Book</b:SourceType>
    <b:Guid>{516CA948-9AC6-4DBB-B7EC-707EAF0335FB}</b:Guid>
    <b:Title>Menzies D: Ann R R Col Surg Engl 1993, 75: 147-153</b:Title>
    <b:RefOrder>7</b:RefOrder>
  </b:Source>
  <b:Source>
    <b:Tag>Ell</b:Tag>
    <b:SourceType>Book</b:SourceType>
    <b:Guid>{D80C5367-B361-41CC-A044-F942E5CB65CF}</b:Guid>
    <b:Title>Ellis H: Ann Chir Gynaecol 1998, 87: 9-11</b:Title>
    <b:RefOrder>8</b:RefOrder>
  </b:Source>
  <b:Source>
    <b:Tag>DiZ</b:Tag>
    <b:SourceType>Book</b:SourceType>
    <b:Guid>{0D3A65F8-C146-41E0-8F0B-B466DD43CFA8}</b:Guid>
    <b:Title>Di Zerega GS: Eur J Surg 1997, 163 (suppl 577): 10-16</b:Title>
    <b:RefOrder>9</b:RefOrder>
  </b:Source>
  <b:Source>
    <b:Tag>Col</b:Tag>
    <b:SourceType>Book</b:SourceType>
    <b:Guid>{1EFF1E11-BDEE-4869-B051-8C158F43F732}</b:Guid>
    <b:Title>Coleman MG at al: Dis Rectum 2000, 43: 1297-9</b:Title>
    <b:RefOrder>10</b:RefOrder>
  </b:Source>
  <b:Source>
    <b:Tag>Van</b:Tag>
    <b:SourceType>Book</b:SourceType>
    <b:Guid>{DF4D2943-49F7-4801-90BD-717D5E7B1C17}</b:Guid>
    <b:Title>Van de Krabben AA at al: B J Surg 2000, 467-71</b:Title>
    <b:RefOrder>11</b:RefOrder>
  </b:Source>
  <b:Source>
    <b:Tag>Swa</b:Tag>
    <b:SourceType>Book</b:SourceType>
    <b:Guid>{DA79424E-5B59-43DA-9616-5287CF99C92E}</b:Guid>
    <b:Title>Swank DJ at al: Lancet 2003, 361: 1247-1251</b:Title>
    <b:RefOrder>12</b:RefOrder>
  </b:Source>
  <b:Source>
    <b:Tag>DeW</b:Tag>
    <b:SourceType>Book</b:SourceType>
    <b:Guid>{B0641CFB-F834-4014-942D-340D26245A5D}</b:Guid>
    <b:Title>DeWilde RL at al: Gynecol Surg 2007, 4: 243-53</b:Title>
    <b:RefOrder>5</b:RefOrder>
  </b:Source>
  <b:Source>
    <b:Tag>Pel</b:Tag>
    <b:SourceType>Book</b:SourceType>
    <b:Guid>{EEC36337-2495-45CB-ABEE-216D2FF9EA3C}</b:Guid>
    <b:Title>Pellicano M et al.: Fertil &amp; Steril 2003, 80(20): 441-444 </b:Title>
    <b:RefOrder>16</b:RefOrder>
  </b:Source>
  <b:Source>
    <b:Tag>Bri</b:Tag>
    <b:SourceType>Book</b:SourceType>
    <b:Guid>{56299A5A-8441-407C-922E-A8B1C48DB0F2}</b:Guid>
    <b:Title>Bristow, et al. Prevention of adhesion formation after radical hysterectomy using a sodium hyaluronate-carboxymethylcellulose (HA-CMC) barrier: a cost-effectiveness analysis., Gynecol Oncol,2007-Mar; 104(3):739-46</b:Title>
    <b:RefOrder>22</b:RefOrder>
  </b:Source>
  <b:Source>
    <b:Tag>Rob</b:Tag>
    <b:SourceType>Book</b:SourceType>
    <b:Guid>{F165A103-9910-48F9-B6D7-DF463F78684C}</b:Guid>
    <b:Title>Roberts et al, Hysterectomy, endometrial ablation, and levonorgestrel releasing intrauterine system (Mirena) for treatment of heavy menstrual bleeding: cost effectiveness analysis, BMJ; 2011; 342</b:Title>
    <b:RefOrder>21</b:RefOrder>
  </b:Source>
  <b:Source>
    <b:Tag>Hur</b:Tag>
    <b:SourceType>Book</b:SourceType>
    <b:Guid>{F3B599D3-4814-4834-B124-F88ACFFC5F75}</b:Guid>
    <b:Title>Hurskainen R, Teperi J, Rissanen P, Aalto AM, Grenman S, Kivela A, et al. Clinical outcomes and costs with the levonorgestrel-releasing intrauterine system or hysterectomy for treatment of menorrhagia—randomized trial 5-year follow-up. JAMA 2004;291:1456-</b:Title>
    <b:RefOrder>23</b:RefOrder>
  </b:Source>
  <b:Source>
    <b:Tag>Gui</b:Tag>
    <b:SourceType>Book</b:SourceType>
    <b:Guid>{3D2FCEFC-2D33-4CA6-BAE8-326161F0E8A4}</b:Guid>
    <b:Title>Guida M, Acunzo G, Di Spiezio Sardo A, Bifulco G, Piccoli R, Pellicano M, Cerrota G, Cirillo D, Nappi C. Effectiveness of autocrosslinked hyaluronic acid gel in the prevention of intrauterine adhesions after hysteroscopic surgery: a prospective,</b:Title>
    <b:RefOrder>18</b:RefOrder>
  </b:Source>
  <b:Source>
    <b:Tag>Acu</b:Tag>
    <b:SourceType>Book</b:SourceType>
    <b:Guid>{40354ECA-A947-4E93-A616-1CDDB1D5A52A}</b:Guid>
    <b:Title>Acunzo G, et al,  Effectiveness of auto-crosslinked hyaluronic acid gel in the prevention of intrauterine adhesions after hysteroscopic adhesiolysis; a prospective, randomized, controlled study. Hum Reprod 2003, 18: 1919-21</b:Title>
    <b:RefOrder>15</b:RefOrder>
  </b:Source>
  <b:Source>
    <b:Tag>Dan</b:Tag>
    <b:SourceType>Book</b:SourceType>
    <b:Guid>{610B83C8-5357-4F4B-B400-BE5F165787C5}</b:Guid>
    <b:Title>Danko J., Bielik T., Rusňák I., ADHÉZIE A ANTIADHEZÍVNA PREVENCIA, STANOVISKO SGPS SLS K PROBLEMATIKE POOPERAČNÝCH ADHÉZIÍ A ICH PREVENCII, 2007</b:Title>
    <b:RefOrder>13</b:RefOrder>
  </b:Source>
  <b:Source>
    <b:Tag>Mai</b:Tag>
    <b:SourceType>Book</b:SourceType>
    <b:Guid>{F95C66EB-7CFE-4CF4-B940-42C934EC97A4}</b:Guid>
    <b:Title>Mais V, Bracco GL, Litta P, Gargiulo T, Melis GB. Reduction of postoperative adhesions with an auto-crosslinked hyaluronan gel in gynaecological laparoscopic surgery: a blinded, controlled, randomized, multicentre study. Hum Reprod 2006; 21: 1248–1250</b:Title>
    <b:RefOrder>17</b:RefOrder>
  </b:Source>
  <b:Source>
    <b:Tag>Pel1</b:Tag>
    <b:SourceType>Book</b:SourceType>
    <b:Guid>{39530310-38C4-4344-90F0-5CFA564D4BF5}</b:Guid>
    <b:Title>Pellicano M, Guida M, Bramante S, Acunzo G, Di Spiezio Sardo A, Tommaselli AG, Nappi C. Reproductive outcome after autocrosslinked hyaluronic acid gel application in infertile patients who underwent laparoscopic myomectomy. Fertil Steril 2005; 83: 498–501</b:Title>
    <b:RefOrder>19</b:RefOrder>
  </b:Source>
  <b:Source>
    <b:Tag>Kub</b:Tag>
    <b:SourceType>Book</b:SourceType>
    <b:Guid>{27A16B5D-4171-4628-95D4-E16B58AFDD7B}</b:Guid>
    <b:Title>Kubínová K, Mára M, Kužel D. Adheze po myomektomii: možnosti prevence. Endoskopie 2010; 19(2): 56–60</b:Title>
    <b:RefOrder>20</b:RefOrder>
  </b:Source>
  <b:Source>
    <b:Tag>Cen</b:Tag>
    <b:SourceType>Book</b:SourceType>
    <b:Guid>{EB46C8DA-6AD4-497D-9D6D-5C54038870E2}</b:Guid>
    <b:Title>Centrálny register zmlúv, www.crz.org</b:Title>
    <b:RefOrder>24</b:RefOrder>
  </b:Source>
</b:Sources>
</file>

<file path=customXml/itemProps1.xml><?xml version="1.0" encoding="utf-8"?>
<ds:datastoreItem xmlns:ds="http://schemas.openxmlformats.org/officeDocument/2006/customXml" ds:itemID="{62BBCA44-63CD-4FF4-84EC-F7D271FA06C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Priloha_11_ziadost_udaj o cene.dot</Template>
  <TotalTime>45</TotalTime>
  <Pages>13</Pages>
  <Words>6694</Words>
  <Characters>38162</Characters>
  <Application>Microsoft Office Word</Application>
  <DocSecurity>0</DocSecurity>
  <Lines>318</Lines>
  <Paragraphs>89</Paragraphs>
  <ScaleCrop>false</ScaleCrop>
  <HeadingPairs>
    <vt:vector size="4" baseType="variant">
      <vt:variant>
        <vt:lpstr>Názov</vt:lpstr>
      </vt:variant>
      <vt:variant>
        <vt:i4>1</vt:i4>
      </vt:variant>
      <vt:variant>
        <vt:lpstr>Název</vt:lpstr>
      </vt:variant>
      <vt:variant>
        <vt:i4>1</vt:i4>
      </vt:variant>
    </vt:vector>
  </HeadingPairs>
  <TitlesOfParts>
    <vt:vector size="2" baseType="lpstr">
      <vt:lpstr/>
      <vt:lpstr/>
    </vt:vector>
  </TitlesOfParts>
  <Company/>
  <LinksUpToDate>false</LinksUpToDate>
  <CharactersWithSpaces>44767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Printed>2009-03-24T12:00:00Z</cp:lastPrinted>
  <dcterms:created xsi:type="dcterms:W3CDTF">2015-12-29T21:22:00Z</dcterms:created>
  <dcterms:modified xsi:type="dcterms:W3CDTF">2015-12-30T08:48:00Z</dcterms:modified>
</cp:coreProperties>
</file>